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BB1AF6" w:rsidRDefault="00C918A9" w:rsidP="00C918A9">
      <w:pPr>
        <w:pStyle w:val="Heading1"/>
        <w:tabs>
          <w:tab w:val="left" w:pos="285"/>
        </w:tabs>
        <w:rPr>
          <w:sz w:val="36"/>
          <w:lang w:val="sr-Cyrl-CS"/>
        </w:rPr>
      </w:pPr>
      <w:r w:rsidRPr="00BB1AF6">
        <w:rPr>
          <w:sz w:val="36"/>
          <w:lang w:val="sr-Cyrl-CS"/>
        </w:rPr>
        <w:tab/>
      </w:r>
      <w:r w:rsidR="0072256A" w:rsidRPr="00BB1AF6">
        <w:rPr>
          <w:noProof/>
          <w:sz w:val="36"/>
          <w:lang w:val="en-US"/>
        </w:rPr>
        <w:drawing>
          <wp:inline distT="0" distB="0" distL="0" distR="0">
            <wp:extent cx="2190750" cy="109220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2200"/>
                    </a:xfrm>
                    <a:prstGeom prst="rect">
                      <a:avLst/>
                    </a:prstGeom>
                    <a:noFill/>
                    <a:ln w="9525">
                      <a:noFill/>
                      <a:miter lim="800000"/>
                      <a:headEnd/>
                      <a:tailEnd/>
                    </a:ln>
                  </pic:spPr>
                </pic:pic>
              </a:graphicData>
            </a:graphic>
          </wp:inline>
        </w:drawing>
      </w:r>
    </w:p>
    <w:p w:rsidR="004569D2" w:rsidRPr="00BB1AF6" w:rsidRDefault="004569D2" w:rsidP="00905696">
      <w:pPr>
        <w:ind w:left="720"/>
        <w:rPr>
          <w:lang w:val="sr-Cyrl-CS"/>
        </w:rPr>
      </w:pPr>
      <w:r w:rsidRPr="00BB1AF6">
        <w:rPr>
          <w:lang w:val="sr-Cyrl-CS"/>
        </w:rPr>
        <w:t xml:space="preserve">Број: </w:t>
      </w:r>
      <w:r w:rsidR="00E47BBA" w:rsidRPr="00E34FA0">
        <w:rPr>
          <w:lang w:val="sr-Cyrl-CS"/>
        </w:rPr>
        <w:t>1-02-4047</w:t>
      </w:r>
      <w:r w:rsidR="00905696" w:rsidRPr="00E34FA0">
        <w:rPr>
          <w:lang w:val="sr-Cyrl-CS"/>
        </w:rPr>
        <w:t>-</w:t>
      </w:r>
      <w:r w:rsidR="00E34FA0" w:rsidRPr="00E34FA0">
        <w:rPr>
          <w:lang w:val="sr-Cyrl-CS"/>
        </w:rPr>
        <w:t>26</w:t>
      </w:r>
      <w:r w:rsidR="00905696" w:rsidRPr="00E34FA0">
        <w:rPr>
          <w:lang w:val="sr-Cyrl-CS"/>
        </w:rPr>
        <w:t>/1</w:t>
      </w:r>
      <w:r w:rsidR="00E47BBA" w:rsidRPr="00E34FA0">
        <w:rPr>
          <w:lang w:val="sr-Cyrl-CS"/>
        </w:rPr>
        <w:t>9</w:t>
      </w:r>
      <w:r w:rsidR="00E836EF" w:rsidRPr="00E34FA0">
        <w:rPr>
          <w:lang w:val="sr-Cyrl-CS"/>
        </w:rPr>
        <w:t>-3</w:t>
      </w:r>
    </w:p>
    <w:p w:rsidR="004569D2" w:rsidRPr="00BB1AF6" w:rsidRDefault="004569D2" w:rsidP="00905696">
      <w:pPr>
        <w:ind w:left="720"/>
        <w:rPr>
          <w:lang w:val="sr-Cyrl-CS"/>
        </w:rPr>
      </w:pPr>
      <w:r w:rsidRPr="00BB1AF6">
        <w:rPr>
          <w:lang w:val="sr-Cyrl-CS"/>
        </w:rPr>
        <w:t xml:space="preserve">Датум: </w:t>
      </w:r>
      <w:r w:rsidR="00FC2CC7" w:rsidRPr="00FC2CC7">
        <w:rPr>
          <w:lang w:val="sr-Cyrl-CS"/>
        </w:rPr>
        <w:t>17</w:t>
      </w:r>
      <w:r w:rsidR="00905696" w:rsidRPr="00FC2CC7">
        <w:rPr>
          <w:lang w:val="sr-Cyrl-CS"/>
        </w:rPr>
        <w:t>.0</w:t>
      </w:r>
      <w:r w:rsidR="00016CAA" w:rsidRPr="00FC2CC7">
        <w:rPr>
          <w:lang w:val="sr-Cyrl-CS"/>
        </w:rPr>
        <w:t>9</w:t>
      </w:r>
      <w:r w:rsidR="00905696" w:rsidRPr="00FC2CC7">
        <w:rPr>
          <w:lang w:val="sr-Cyrl-CS"/>
        </w:rPr>
        <w:t>.201</w:t>
      </w:r>
      <w:r w:rsidR="00BF6B45" w:rsidRPr="00FC2CC7">
        <w:rPr>
          <w:lang w:val="sr-Cyrl-CS"/>
        </w:rPr>
        <w:t>9</w:t>
      </w:r>
      <w:r w:rsidR="00905696" w:rsidRPr="00FC2CC7">
        <w:rPr>
          <w:lang w:val="sr-Cyrl-CS"/>
        </w:rPr>
        <w:t>.</w:t>
      </w:r>
    </w:p>
    <w:p w:rsidR="004569D2" w:rsidRPr="00BB1AF6" w:rsidRDefault="004569D2" w:rsidP="00905696">
      <w:pPr>
        <w:ind w:left="720"/>
        <w:rPr>
          <w:lang w:val="sr-Cyrl-CS"/>
        </w:rPr>
      </w:pPr>
      <w:r w:rsidRPr="00BB1AF6">
        <w:rPr>
          <w:lang w:val="sr-Cyrl-CS"/>
        </w:rPr>
        <w:t>Београд</w:t>
      </w:r>
    </w:p>
    <w:p w:rsidR="00A92B27" w:rsidRPr="00BB1AF6" w:rsidRDefault="00A92B27" w:rsidP="002B1B55">
      <w:pPr>
        <w:pStyle w:val="Heading1"/>
        <w:tabs>
          <w:tab w:val="left" w:pos="691"/>
        </w:tabs>
        <w:rPr>
          <w:sz w:val="36"/>
          <w:lang w:val="sr-Cyrl-CS"/>
        </w:rPr>
      </w:pPr>
    </w:p>
    <w:p w:rsidR="00A92B27" w:rsidRPr="00BB1AF6" w:rsidRDefault="00A92B27" w:rsidP="00A92B27">
      <w:pPr>
        <w:pStyle w:val="Heading1"/>
        <w:jc w:val="center"/>
        <w:rPr>
          <w:sz w:val="36"/>
          <w:lang w:val="sr-Cyrl-CS"/>
        </w:rPr>
      </w:pPr>
    </w:p>
    <w:p w:rsidR="009025F0" w:rsidRPr="00BB1AF6" w:rsidRDefault="009025F0" w:rsidP="009025F0">
      <w:pPr>
        <w:rPr>
          <w:lang w:val="sr-Cyrl-CS"/>
        </w:rPr>
      </w:pPr>
    </w:p>
    <w:p w:rsidR="00A92B27" w:rsidRPr="00BB1AF6" w:rsidRDefault="00A92B27" w:rsidP="00A92B27">
      <w:pPr>
        <w:pStyle w:val="Heading1"/>
        <w:rPr>
          <w:sz w:val="36"/>
          <w:lang w:val="sr-Cyrl-CS"/>
        </w:rPr>
      </w:pPr>
    </w:p>
    <w:p w:rsidR="00A92B27" w:rsidRPr="00BB1AF6" w:rsidRDefault="00A92B27" w:rsidP="00A92B27">
      <w:pPr>
        <w:pStyle w:val="Heading1"/>
        <w:jc w:val="center"/>
        <w:rPr>
          <w:sz w:val="36"/>
          <w:lang w:val="sr-Cyrl-CS"/>
        </w:rPr>
      </w:pPr>
    </w:p>
    <w:p w:rsidR="00A92B27" w:rsidRPr="005E3C20" w:rsidRDefault="00A92B27" w:rsidP="00A92B27">
      <w:pPr>
        <w:pStyle w:val="Heading1"/>
        <w:jc w:val="center"/>
        <w:rPr>
          <w:b w:val="0"/>
          <w:szCs w:val="28"/>
          <w:lang w:val="sr-Cyrl-CS"/>
        </w:rPr>
      </w:pPr>
      <w:r w:rsidRPr="005E3C20">
        <w:rPr>
          <w:b w:val="0"/>
          <w:szCs w:val="28"/>
          <w:lang w:val="sr-Cyrl-CS"/>
        </w:rPr>
        <w:t>КОНКУРСНА ДОКУМЕНТАЦИЈА</w:t>
      </w:r>
    </w:p>
    <w:p w:rsidR="00A92B27" w:rsidRPr="005E3C20" w:rsidRDefault="00A92B27" w:rsidP="00A92B27">
      <w:pPr>
        <w:jc w:val="center"/>
        <w:rPr>
          <w:b/>
          <w:sz w:val="28"/>
          <w:szCs w:val="28"/>
          <w:lang w:val="sr-Cyrl-CS"/>
        </w:rPr>
      </w:pPr>
    </w:p>
    <w:p w:rsidR="00A371D7" w:rsidRPr="005E3C20" w:rsidRDefault="00975E26" w:rsidP="0029647B">
      <w:pPr>
        <w:jc w:val="center"/>
        <w:rPr>
          <w:bCs/>
          <w:iCs/>
          <w:sz w:val="28"/>
          <w:szCs w:val="28"/>
          <w:lang w:val="sr-Cyrl-CS"/>
        </w:rPr>
      </w:pPr>
      <w:r w:rsidRPr="005E3C20">
        <w:rPr>
          <w:sz w:val="28"/>
          <w:szCs w:val="28"/>
          <w:lang w:val="sr-Cyrl-CS"/>
        </w:rPr>
        <w:t xml:space="preserve">за јавну набавку </w:t>
      </w:r>
      <w:r w:rsidR="000B51A7" w:rsidRPr="005E3C20">
        <w:rPr>
          <w:bCs/>
          <w:iCs/>
          <w:sz w:val="28"/>
          <w:szCs w:val="28"/>
          <w:lang w:val="sr-Cyrl-CS"/>
        </w:rPr>
        <w:t>радова</w:t>
      </w:r>
      <w:r w:rsidR="003B2706" w:rsidRPr="005E3C20">
        <w:rPr>
          <w:bCs/>
          <w:iCs/>
          <w:sz w:val="28"/>
          <w:szCs w:val="28"/>
          <w:lang w:val="sr-Cyrl-CS"/>
        </w:rPr>
        <w:t xml:space="preserve"> – </w:t>
      </w:r>
    </w:p>
    <w:p w:rsidR="00E836EF" w:rsidRPr="005E3C20" w:rsidRDefault="00E836EF" w:rsidP="0029647B">
      <w:pPr>
        <w:jc w:val="center"/>
        <w:rPr>
          <w:bCs/>
          <w:iCs/>
          <w:sz w:val="28"/>
          <w:szCs w:val="28"/>
          <w:lang w:val="sr-Cyrl-CS"/>
        </w:rPr>
      </w:pPr>
    </w:p>
    <w:p w:rsidR="005856F0" w:rsidRPr="005E3C20" w:rsidRDefault="00991CE5" w:rsidP="00A92B27">
      <w:pPr>
        <w:jc w:val="center"/>
        <w:rPr>
          <w:b/>
          <w:iCs/>
          <w:sz w:val="28"/>
          <w:szCs w:val="28"/>
        </w:rPr>
      </w:pPr>
      <w:r w:rsidRPr="005E3C20">
        <w:rPr>
          <w:b/>
          <w:iCs/>
          <w:sz w:val="28"/>
          <w:szCs w:val="28"/>
        </w:rPr>
        <w:t>ДОДАТНО ОДРЖАВАЊЕ НЕКАТЕГОРИСАНОГ</w:t>
      </w:r>
    </w:p>
    <w:p w:rsidR="00E836EF" w:rsidRPr="005E3C20" w:rsidRDefault="00991CE5" w:rsidP="00A92B27">
      <w:pPr>
        <w:jc w:val="center"/>
        <w:rPr>
          <w:b/>
          <w:iCs/>
          <w:sz w:val="28"/>
          <w:szCs w:val="28"/>
          <w:lang w:val="sr-Cyrl-CS"/>
        </w:rPr>
      </w:pPr>
      <w:r w:rsidRPr="005E3C20">
        <w:rPr>
          <w:b/>
          <w:iCs/>
          <w:sz w:val="28"/>
          <w:szCs w:val="28"/>
        </w:rPr>
        <w:t xml:space="preserve"> ПРИСТУПНОГ ПУТА ДО</w:t>
      </w:r>
      <w:r w:rsidR="00E836EF" w:rsidRPr="005E3C20">
        <w:rPr>
          <w:b/>
          <w:iCs/>
          <w:sz w:val="28"/>
          <w:szCs w:val="28"/>
          <w:lang w:val="sr-Cyrl-CS"/>
        </w:rPr>
        <w:t xml:space="preserve"> КМЦ НИШ </w:t>
      </w:r>
    </w:p>
    <w:p w:rsidR="00A92B27" w:rsidRPr="005E3C20" w:rsidRDefault="00A92B27" w:rsidP="00A92B27">
      <w:pPr>
        <w:jc w:val="center"/>
        <w:rPr>
          <w:i/>
          <w:sz w:val="36"/>
          <w:lang w:val="sr-Cyrl-CS"/>
        </w:rPr>
      </w:pPr>
    </w:p>
    <w:p w:rsidR="00A92B27" w:rsidRPr="0066440A" w:rsidRDefault="00A92B27" w:rsidP="00A92B27">
      <w:pPr>
        <w:jc w:val="center"/>
        <w:rPr>
          <w:i/>
          <w:sz w:val="36"/>
        </w:rPr>
      </w:pPr>
    </w:p>
    <w:p w:rsidR="00A92B27" w:rsidRPr="00BB1AF6" w:rsidRDefault="00A92B27" w:rsidP="00A92B27">
      <w:pPr>
        <w:jc w:val="center"/>
        <w:rPr>
          <w:i/>
          <w:sz w:val="36"/>
          <w:lang w:val="sr-Cyrl-CS"/>
        </w:rPr>
      </w:pPr>
    </w:p>
    <w:p w:rsidR="00A92B27" w:rsidRPr="00BB1AF6" w:rsidRDefault="00A92B27" w:rsidP="00A92B27">
      <w:pPr>
        <w:jc w:val="center"/>
        <w:rPr>
          <w:i/>
          <w:sz w:val="28"/>
          <w:szCs w:val="32"/>
          <w:lang w:val="sr-Cyrl-CS"/>
        </w:rPr>
      </w:pPr>
      <w:r w:rsidRPr="00BB1AF6">
        <w:rPr>
          <w:i/>
          <w:sz w:val="28"/>
          <w:szCs w:val="32"/>
          <w:lang w:val="sr-Cyrl-CS"/>
        </w:rPr>
        <w:t xml:space="preserve"> </w:t>
      </w:r>
      <w:r w:rsidR="00E836EF" w:rsidRPr="00BB1AF6">
        <w:rPr>
          <w:i/>
          <w:sz w:val="28"/>
          <w:szCs w:val="32"/>
          <w:lang w:val="sr-Cyrl-CS"/>
        </w:rPr>
        <w:t>Јаавна набавка мале вредности</w:t>
      </w:r>
    </w:p>
    <w:p w:rsidR="00A92B27" w:rsidRPr="00BB1AF6" w:rsidRDefault="00121FA2" w:rsidP="00A92B27">
      <w:pPr>
        <w:jc w:val="center"/>
        <w:rPr>
          <w:i/>
          <w:sz w:val="28"/>
          <w:szCs w:val="28"/>
          <w:lang w:val="sr-Cyrl-CS"/>
        </w:rPr>
      </w:pPr>
      <w:r w:rsidRPr="00BB1AF6">
        <w:rPr>
          <w:i/>
          <w:sz w:val="28"/>
          <w:szCs w:val="28"/>
          <w:lang w:val="sr-Cyrl-CS"/>
        </w:rPr>
        <w:t xml:space="preserve"> </w:t>
      </w:r>
    </w:p>
    <w:p w:rsidR="00A92B27" w:rsidRPr="00BB1AF6" w:rsidRDefault="00A92B27" w:rsidP="00A92B27">
      <w:pPr>
        <w:jc w:val="center"/>
        <w:rPr>
          <w:b/>
          <w:sz w:val="36"/>
          <w:lang w:val="sr-Cyrl-CS"/>
        </w:rPr>
      </w:pPr>
    </w:p>
    <w:p w:rsidR="00A92B27" w:rsidRPr="00BB1AF6" w:rsidRDefault="00A92B27" w:rsidP="00A92B27">
      <w:pPr>
        <w:jc w:val="center"/>
        <w:rPr>
          <w:b/>
          <w:sz w:val="36"/>
          <w:lang w:val="sr-Cyrl-CS"/>
        </w:rPr>
      </w:pPr>
    </w:p>
    <w:p w:rsidR="00A92B27" w:rsidRPr="00BB1AF6" w:rsidRDefault="00A92B27" w:rsidP="00A92B27">
      <w:pPr>
        <w:jc w:val="center"/>
        <w:rPr>
          <w:b/>
          <w:sz w:val="36"/>
          <w:lang w:val="sr-Cyrl-CS"/>
        </w:rPr>
      </w:pPr>
    </w:p>
    <w:p w:rsidR="00A371D7" w:rsidRPr="00BB1AF6" w:rsidRDefault="00A371D7" w:rsidP="00A92B27">
      <w:pPr>
        <w:jc w:val="center"/>
        <w:rPr>
          <w:b/>
          <w:sz w:val="36"/>
          <w:lang w:val="sr-Cyrl-CS"/>
        </w:rPr>
      </w:pPr>
    </w:p>
    <w:p w:rsidR="00A371D7" w:rsidRPr="00BB1AF6" w:rsidRDefault="00A371D7" w:rsidP="00A92B27">
      <w:pPr>
        <w:jc w:val="center"/>
        <w:rPr>
          <w:b/>
          <w:sz w:val="36"/>
          <w:lang w:val="sr-Cyrl-CS"/>
        </w:rPr>
      </w:pPr>
    </w:p>
    <w:p w:rsidR="00A92B27" w:rsidRPr="00BB1AF6" w:rsidRDefault="00A92B27" w:rsidP="00A92B27">
      <w:pPr>
        <w:jc w:val="center"/>
        <w:rPr>
          <w:b/>
          <w:sz w:val="36"/>
          <w:lang w:val="sr-Cyrl-CS"/>
        </w:rPr>
      </w:pPr>
    </w:p>
    <w:p w:rsidR="00A92B27" w:rsidRPr="000C4867" w:rsidRDefault="00E836EF" w:rsidP="00A92B27">
      <w:pPr>
        <w:jc w:val="center"/>
        <w:rPr>
          <w:sz w:val="28"/>
          <w:szCs w:val="32"/>
          <w:lang w:val="sr-Cyrl-CS"/>
        </w:rPr>
      </w:pPr>
      <w:r w:rsidRPr="000C4867">
        <w:rPr>
          <w:sz w:val="28"/>
          <w:szCs w:val="32"/>
          <w:lang w:val="sr-Cyrl-CS"/>
        </w:rPr>
        <w:t>редни</w:t>
      </w:r>
      <w:r w:rsidR="00A371D7" w:rsidRPr="000C4867">
        <w:rPr>
          <w:sz w:val="28"/>
          <w:szCs w:val="32"/>
          <w:lang w:val="sr-Cyrl-CS"/>
        </w:rPr>
        <w:t xml:space="preserve"> </w:t>
      </w:r>
      <w:r w:rsidR="00A92B27" w:rsidRPr="000C4867">
        <w:rPr>
          <w:sz w:val="28"/>
          <w:szCs w:val="32"/>
          <w:lang w:val="sr-Cyrl-CS"/>
        </w:rPr>
        <w:t>бр</w:t>
      </w:r>
      <w:r w:rsidRPr="000C4867">
        <w:rPr>
          <w:sz w:val="28"/>
          <w:szCs w:val="32"/>
          <w:lang w:val="sr-Cyrl-CS"/>
        </w:rPr>
        <w:t>ој</w:t>
      </w:r>
      <w:r w:rsidR="00C74DDA" w:rsidRPr="000C4867">
        <w:rPr>
          <w:sz w:val="28"/>
          <w:szCs w:val="32"/>
          <w:lang w:val="sr-Cyrl-CS"/>
        </w:rPr>
        <w:t xml:space="preserve"> 1-02</w:t>
      </w:r>
      <w:r w:rsidR="00A92B27" w:rsidRPr="000C4867">
        <w:rPr>
          <w:sz w:val="28"/>
          <w:szCs w:val="32"/>
          <w:lang w:val="sr-Cyrl-CS"/>
        </w:rPr>
        <w:t>-404</w:t>
      </w:r>
      <w:r w:rsidRPr="000C4867">
        <w:rPr>
          <w:sz w:val="28"/>
          <w:szCs w:val="32"/>
          <w:lang w:val="sr-Cyrl-CS"/>
        </w:rPr>
        <w:t>7</w:t>
      </w:r>
      <w:r w:rsidR="00A92B27" w:rsidRPr="000C4867">
        <w:rPr>
          <w:sz w:val="28"/>
          <w:szCs w:val="32"/>
          <w:lang w:val="sr-Cyrl-CS"/>
        </w:rPr>
        <w:t>-</w:t>
      </w:r>
      <w:r w:rsidR="000C4867" w:rsidRPr="000C4867">
        <w:rPr>
          <w:sz w:val="28"/>
          <w:szCs w:val="32"/>
          <w:lang w:val="sr-Cyrl-CS"/>
        </w:rPr>
        <w:t>26</w:t>
      </w:r>
      <w:r w:rsidR="00A92B27" w:rsidRPr="000C4867">
        <w:rPr>
          <w:sz w:val="28"/>
          <w:szCs w:val="32"/>
          <w:lang w:val="sr-Cyrl-CS"/>
        </w:rPr>
        <w:t>/</w:t>
      </w:r>
      <w:r w:rsidR="0031522E" w:rsidRPr="000C4867">
        <w:rPr>
          <w:sz w:val="28"/>
          <w:szCs w:val="32"/>
          <w:lang w:val="sr-Cyrl-CS"/>
        </w:rPr>
        <w:t>1</w:t>
      </w:r>
      <w:r w:rsidRPr="000C4867">
        <w:rPr>
          <w:sz w:val="28"/>
          <w:szCs w:val="32"/>
          <w:lang w:val="sr-Cyrl-CS"/>
        </w:rPr>
        <w:t>9</w:t>
      </w:r>
      <w:r w:rsidR="00A92B27" w:rsidRPr="000C4867">
        <w:rPr>
          <w:sz w:val="28"/>
          <w:szCs w:val="32"/>
          <w:lang w:val="sr-Cyrl-CS"/>
        </w:rPr>
        <w:t xml:space="preserve">  </w:t>
      </w:r>
    </w:p>
    <w:p w:rsidR="00A92B27" w:rsidRPr="00BB1AF6" w:rsidRDefault="00A92B27" w:rsidP="00A92B27">
      <w:pPr>
        <w:pStyle w:val="Heading7"/>
        <w:jc w:val="center"/>
        <w:rPr>
          <w:b/>
          <w:sz w:val="28"/>
          <w:szCs w:val="28"/>
          <w:lang w:val="sr-Cyrl-CS"/>
        </w:rPr>
      </w:pPr>
    </w:p>
    <w:p w:rsidR="00A92B27" w:rsidRPr="00BB1AF6" w:rsidRDefault="00A92B27" w:rsidP="00A92B27">
      <w:pPr>
        <w:pStyle w:val="Heading7"/>
        <w:jc w:val="center"/>
        <w:rPr>
          <w:b/>
          <w:sz w:val="28"/>
          <w:szCs w:val="28"/>
          <w:lang w:val="sr-Cyrl-CS"/>
        </w:rPr>
      </w:pPr>
    </w:p>
    <w:p w:rsidR="00A92B27" w:rsidRPr="00BB1AF6" w:rsidRDefault="00A92B27" w:rsidP="00A92B27">
      <w:pPr>
        <w:rPr>
          <w:lang w:val="sr-Cyrl-CS"/>
        </w:rPr>
      </w:pPr>
    </w:p>
    <w:p w:rsidR="00A92B27" w:rsidRPr="00BB1AF6" w:rsidRDefault="00A92B27" w:rsidP="00A92B27">
      <w:pPr>
        <w:rPr>
          <w:lang w:val="sr-Cyrl-CS"/>
        </w:rPr>
      </w:pPr>
    </w:p>
    <w:p w:rsidR="00121FA2" w:rsidRPr="00BB1AF6" w:rsidRDefault="00121FA2" w:rsidP="00A92B27">
      <w:pPr>
        <w:rPr>
          <w:lang w:val="sr-Cyrl-CS"/>
        </w:rPr>
      </w:pPr>
    </w:p>
    <w:p w:rsidR="00A92B27" w:rsidRPr="00BB1AF6" w:rsidRDefault="00A92B27" w:rsidP="00A92B27">
      <w:pPr>
        <w:pStyle w:val="Heading7"/>
        <w:jc w:val="center"/>
        <w:rPr>
          <w:b/>
          <w:sz w:val="28"/>
          <w:szCs w:val="28"/>
          <w:lang w:val="sr-Cyrl-CS"/>
        </w:rPr>
      </w:pPr>
      <w:r w:rsidRPr="00BB1AF6">
        <w:rPr>
          <w:b/>
          <w:sz w:val="28"/>
          <w:szCs w:val="28"/>
          <w:lang w:val="sr-Cyrl-CS"/>
        </w:rPr>
        <w:t>С А Д Р Ж А Ј</w:t>
      </w:r>
    </w:p>
    <w:p w:rsidR="00A92B27" w:rsidRPr="00BB1AF6" w:rsidRDefault="00A92B27" w:rsidP="00A92B27">
      <w:pPr>
        <w:rPr>
          <w:b/>
          <w:lang w:val="sr-Cyrl-CS"/>
        </w:rPr>
      </w:pPr>
    </w:p>
    <w:p w:rsidR="00A92B27" w:rsidRPr="00BB1AF6" w:rsidRDefault="00A92B27" w:rsidP="00A92B27">
      <w:pPr>
        <w:rPr>
          <w:b/>
          <w:lang w:val="sr-Cyrl-CS"/>
        </w:rPr>
      </w:pPr>
    </w:p>
    <w:p w:rsidR="00A92B27" w:rsidRPr="00BB1AF6" w:rsidRDefault="00A92B27" w:rsidP="00A92B27">
      <w:pPr>
        <w:rPr>
          <w:b/>
          <w:lang w:val="sr-Cyrl-CS"/>
        </w:rPr>
      </w:pPr>
    </w:p>
    <w:p w:rsidR="00A92B27" w:rsidRPr="00BB1AF6" w:rsidRDefault="00A92B27" w:rsidP="00A92B27">
      <w:pPr>
        <w:rPr>
          <w:b/>
          <w:lang w:val="sr-Cyrl-CS"/>
        </w:rPr>
      </w:pPr>
    </w:p>
    <w:p w:rsidR="00A92B27" w:rsidRPr="00BB1AF6" w:rsidRDefault="00A92B27" w:rsidP="00A92B27">
      <w:pPr>
        <w:pBdr>
          <w:bottom w:val="single" w:sz="12" w:space="1" w:color="auto"/>
        </w:pBdr>
        <w:rPr>
          <w:szCs w:val="28"/>
          <w:lang w:val="sr-Cyrl-CS"/>
        </w:rPr>
      </w:pPr>
      <w:r w:rsidRPr="00BB1AF6">
        <w:rPr>
          <w:szCs w:val="28"/>
          <w:lang w:val="sr-Cyrl-CS"/>
        </w:rPr>
        <w:t xml:space="preserve">     ОДЕЉАК                                    ПРЕДМЕТ</w:t>
      </w:r>
    </w:p>
    <w:p w:rsidR="00A92B27" w:rsidRPr="00BB1AF6" w:rsidRDefault="00A92B27" w:rsidP="00A92B27">
      <w:pPr>
        <w:pBdr>
          <w:bottom w:val="single" w:sz="12" w:space="1" w:color="auto"/>
        </w:pBdr>
        <w:rPr>
          <w:sz w:val="22"/>
          <w:lang w:val="sr-Cyrl-CS"/>
        </w:rPr>
      </w:pPr>
    </w:p>
    <w:p w:rsidR="00A92B27" w:rsidRPr="00BB1AF6" w:rsidRDefault="00A92B27" w:rsidP="00A92B27">
      <w:pPr>
        <w:rPr>
          <w:sz w:val="22"/>
          <w:lang w:val="sr-Cyrl-CS"/>
        </w:rPr>
      </w:pPr>
      <w:r w:rsidRPr="00BB1AF6">
        <w:rPr>
          <w:sz w:val="22"/>
          <w:lang w:val="sr-Cyrl-CS"/>
        </w:rPr>
        <w:t xml:space="preserve">           </w:t>
      </w:r>
    </w:p>
    <w:p w:rsidR="00A92B27" w:rsidRPr="00BB1AF6" w:rsidRDefault="00A92B27" w:rsidP="00A92B27">
      <w:pPr>
        <w:rPr>
          <w:sz w:val="22"/>
          <w:lang w:val="sr-Cyrl-CS"/>
        </w:rPr>
      </w:pPr>
    </w:p>
    <w:p w:rsidR="00AD63F7" w:rsidRPr="00BB1AF6" w:rsidRDefault="0079258D">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ОПШТИ ПОДАЦИ О ЈАВНОЈ НАБАВЦИ</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ПОДАЦИ О ПРЕДМЕТУ ЈАВНЕ НАБАВКЕ</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СПЕЦИФИКАЦИЈА ПРЕДМЕТА НАБАВКЕ</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УПУТСТВО ПОНУЂАЧИМА КАКО ДА САЧИНЕ ПОНУДУ</w:t>
      </w:r>
    </w:p>
    <w:p w:rsidR="00AD63F7"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ОБРАЗАЦ ПОНУДЕ</w:t>
      </w:r>
    </w:p>
    <w:p w:rsidR="00C77BB4" w:rsidRPr="00BB1AF6" w:rsidRDefault="00C77BB4" w:rsidP="00C77BB4">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 xml:space="preserve">ОБРАЗАЦ СТРУКТУРЕ </w:t>
      </w:r>
      <w:r w:rsidR="003753E7">
        <w:rPr>
          <w:rFonts w:ascii="Times New Roman" w:hAnsi="Times New Roman"/>
          <w:sz w:val="24"/>
          <w:szCs w:val="28"/>
          <w:lang w:val="sr-Cyrl-CS"/>
        </w:rPr>
        <w:t xml:space="preserve">ПОНУЂЕНЕ </w:t>
      </w:r>
      <w:r w:rsidRPr="00BB1AF6">
        <w:rPr>
          <w:rFonts w:ascii="Times New Roman" w:hAnsi="Times New Roman"/>
          <w:sz w:val="24"/>
          <w:szCs w:val="28"/>
          <w:lang w:val="sr-Cyrl-CS"/>
        </w:rPr>
        <w:t>ЦЕН</w:t>
      </w:r>
      <w:r>
        <w:rPr>
          <w:rFonts w:ascii="Times New Roman" w:hAnsi="Times New Roman"/>
          <w:sz w:val="24"/>
          <w:szCs w:val="28"/>
          <w:lang w:val="sr-Cyrl-CS"/>
        </w:rPr>
        <w:t>Е</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МОДЕЛ УГОВОРА</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ОБРАЗАЦ ТРОШКОВА ПРИПРЕМЕ ПОНУДЕ</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 xml:space="preserve">ОБРАЗАЦ ИЗЈАВЕ О НЕЗАВИСНОЈ ПОНУДИ </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 xml:space="preserve">ОБРАЗАЦ О ПОШТОВАЊУ ОБАВЕЗА ПОНУЂАЧА </w:t>
      </w:r>
    </w:p>
    <w:p w:rsidR="00AD08EC" w:rsidRPr="00BB1AF6" w:rsidRDefault="0039152A" w:rsidP="00AD08EC">
      <w:pPr>
        <w:pStyle w:val="ListParagraph"/>
        <w:ind w:left="1080"/>
        <w:rPr>
          <w:rFonts w:ascii="Times New Roman" w:hAnsi="Times New Roman"/>
          <w:sz w:val="24"/>
          <w:szCs w:val="28"/>
          <w:lang w:val="sr-Cyrl-CS"/>
        </w:rPr>
      </w:pPr>
      <w:r w:rsidRPr="00BB1AF6">
        <w:rPr>
          <w:rFonts w:ascii="Times New Roman" w:hAnsi="Times New Roman"/>
          <w:sz w:val="24"/>
          <w:szCs w:val="28"/>
          <w:lang w:val="sr-Cyrl-CS"/>
        </w:rPr>
        <w:t xml:space="preserve">ИЗ </w:t>
      </w:r>
      <w:r w:rsidR="00D261B0" w:rsidRPr="00BB1AF6">
        <w:rPr>
          <w:rFonts w:ascii="Times New Roman" w:hAnsi="Times New Roman"/>
          <w:sz w:val="24"/>
          <w:szCs w:val="28"/>
          <w:lang w:val="sr-Cyrl-CS"/>
        </w:rPr>
        <w:t>ДРУГИХ ПРОПИСА</w:t>
      </w:r>
    </w:p>
    <w:p w:rsidR="00AD08EC" w:rsidRPr="00BB1AF6" w:rsidRDefault="00711AF7" w:rsidP="00AD08EC">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ПРИЛОЗИ</w:t>
      </w:r>
    </w:p>
    <w:p w:rsidR="00CE2DAD" w:rsidRPr="00BB1AF6" w:rsidRDefault="00CE2DAD" w:rsidP="008E7B3B">
      <w:pPr>
        <w:pStyle w:val="ListParagraph"/>
        <w:ind w:left="0"/>
        <w:rPr>
          <w:rFonts w:ascii="Times New Roman" w:hAnsi="Times New Roman"/>
          <w:b/>
          <w:sz w:val="28"/>
          <w:szCs w:val="28"/>
          <w:lang w:val="sr-Cyrl-CS"/>
        </w:rPr>
      </w:pPr>
    </w:p>
    <w:p w:rsidR="002C310C" w:rsidRPr="00BB1AF6" w:rsidRDefault="002C310C" w:rsidP="008E7B3B">
      <w:pPr>
        <w:pStyle w:val="ListParagraph"/>
        <w:ind w:left="0"/>
        <w:rPr>
          <w:rFonts w:ascii="Times New Roman" w:hAnsi="Times New Roman"/>
          <w:b/>
          <w:sz w:val="28"/>
          <w:szCs w:val="28"/>
          <w:lang w:val="sr-Cyrl-CS"/>
        </w:rPr>
      </w:pPr>
    </w:p>
    <w:p w:rsidR="00A92B27" w:rsidRPr="00BB1AF6" w:rsidRDefault="00A92B27" w:rsidP="00A92B27">
      <w:pPr>
        <w:pStyle w:val="ListParagraph"/>
        <w:ind w:left="1080"/>
        <w:jc w:val="both"/>
        <w:rPr>
          <w:rFonts w:ascii="Times New Roman" w:hAnsi="Times New Roman"/>
          <w:b/>
          <w:sz w:val="24"/>
          <w:szCs w:val="24"/>
          <w:lang w:val="sr-Cyrl-CS"/>
        </w:rPr>
      </w:pPr>
    </w:p>
    <w:p w:rsidR="00A92B27" w:rsidRPr="00BB1AF6" w:rsidRDefault="00A92B27" w:rsidP="00A92B27">
      <w:pPr>
        <w:pStyle w:val="ListParagraph"/>
        <w:ind w:left="1080"/>
        <w:jc w:val="both"/>
        <w:rPr>
          <w:rFonts w:ascii="Times New Roman" w:hAnsi="Times New Roman"/>
          <w:b/>
          <w:sz w:val="24"/>
          <w:szCs w:val="24"/>
          <w:lang w:val="sr-Cyrl-CS"/>
        </w:rPr>
      </w:pPr>
    </w:p>
    <w:p w:rsidR="00A92B27" w:rsidRPr="00BB1AF6" w:rsidRDefault="00A92B27" w:rsidP="00A92B27">
      <w:pPr>
        <w:pStyle w:val="ListParagraph"/>
        <w:ind w:left="1080"/>
        <w:jc w:val="both"/>
        <w:rPr>
          <w:rFonts w:ascii="Times New Roman" w:hAnsi="Times New Roman"/>
          <w:b/>
          <w:sz w:val="24"/>
          <w:szCs w:val="24"/>
          <w:lang w:val="sr-Cyrl-CS"/>
        </w:rPr>
      </w:pPr>
    </w:p>
    <w:p w:rsidR="00A92B27" w:rsidRPr="00BB1AF6" w:rsidRDefault="00A92B27" w:rsidP="00A92B27">
      <w:pPr>
        <w:jc w:val="both"/>
        <w:rPr>
          <w:b/>
          <w:lang w:val="sr-Cyrl-CS"/>
        </w:rPr>
      </w:pPr>
    </w:p>
    <w:p w:rsidR="00CD3901" w:rsidRPr="00BB1AF6" w:rsidRDefault="00CD3901" w:rsidP="00A92B27">
      <w:pPr>
        <w:jc w:val="both"/>
        <w:rPr>
          <w:b/>
          <w:lang w:val="sr-Cyrl-CS"/>
        </w:rPr>
      </w:pPr>
    </w:p>
    <w:p w:rsidR="005044C6" w:rsidRPr="00BB1AF6" w:rsidRDefault="005044C6" w:rsidP="00A92B27">
      <w:pPr>
        <w:jc w:val="both"/>
        <w:rPr>
          <w:b/>
          <w:lang w:val="sr-Cyrl-CS"/>
        </w:rPr>
      </w:pPr>
    </w:p>
    <w:p w:rsidR="00724A49" w:rsidRPr="00BB1AF6" w:rsidRDefault="00724A49" w:rsidP="00A92B27">
      <w:pPr>
        <w:jc w:val="both"/>
        <w:rPr>
          <w:b/>
          <w:lang w:val="sr-Cyrl-CS"/>
        </w:rPr>
      </w:pPr>
    </w:p>
    <w:p w:rsidR="00AB542D" w:rsidRPr="00BB1AF6" w:rsidRDefault="00AB542D" w:rsidP="00A92B27">
      <w:pPr>
        <w:jc w:val="both"/>
        <w:rPr>
          <w:b/>
          <w:lang w:val="sr-Cyrl-CS"/>
        </w:rPr>
      </w:pPr>
    </w:p>
    <w:p w:rsidR="006F210F" w:rsidRPr="00BB1AF6" w:rsidRDefault="006F210F" w:rsidP="00A92B27">
      <w:pPr>
        <w:jc w:val="both"/>
        <w:rPr>
          <w:b/>
          <w:lang w:val="sr-Cyrl-CS"/>
        </w:rPr>
      </w:pPr>
    </w:p>
    <w:p w:rsidR="00676274" w:rsidRPr="00BB1AF6" w:rsidRDefault="00676274" w:rsidP="00A92B27">
      <w:pPr>
        <w:jc w:val="both"/>
        <w:rPr>
          <w:b/>
          <w:lang w:val="sr-Cyrl-CS"/>
        </w:rPr>
      </w:pPr>
    </w:p>
    <w:p w:rsidR="00676274" w:rsidRPr="00BB1AF6" w:rsidRDefault="00676274" w:rsidP="00A92B27">
      <w:pPr>
        <w:jc w:val="both"/>
        <w:rPr>
          <w:b/>
          <w:lang w:val="sr-Cyrl-CS"/>
        </w:rPr>
      </w:pPr>
    </w:p>
    <w:p w:rsidR="00E836EF" w:rsidRPr="00BB1AF6" w:rsidRDefault="00E836EF" w:rsidP="00A92B27">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BB1AF6" w:rsidTr="00F1778E">
        <w:tc>
          <w:tcPr>
            <w:tcW w:w="9576" w:type="dxa"/>
            <w:tcBorders>
              <w:top w:val="nil"/>
              <w:left w:val="nil"/>
              <w:bottom w:val="nil"/>
              <w:right w:val="nil"/>
            </w:tcBorders>
            <w:shd w:val="clear" w:color="auto" w:fill="FDE9D9" w:themeFill="accent6" w:themeFillTint="33"/>
          </w:tcPr>
          <w:p w:rsidR="00A92B27" w:rsidRPr="00BB1AF6" w:rsidRDefault="00A92B27" w:rsidP="00635C9D">
            <w:pPr>
              <w:spacing w:before="120" w:after="120"/>
              <w:jc w:val="center"/>
              <w:rPr>
                <w:b/>
                <w:bCs/>
                <w:sz w:val="28"/>
                <w:szCs w:val="28"/>
                <w:lang w:val="sr-Cyrl-CS"/>
              </w:rPr>
            </w:pPr>
            <w:r w:rsidRPr="00BB1AF6">
              <w:rPr>
                <w:b/>
                <w:bCs/>
                <w:sz w:val="28"/>
                <w:szCs w:val="28"/>
                <w:lang w:val="sr-Cyrl-CS"/>
              </w:rPr>
              <w:t>ОДЕЉАК I</w:t>
            </w:r>
          </w:p>
        </w:tc>
      </w:tr>
    </w:tbl>
    <w:p w:rsidR="00A371D7" w:rsidRPr="00BB1AF6" w:rsidRDefault="00A371D7" w:rsidP="00B90BE6">
      <w:pPr>
        <w:ind w:firstLine="720"/>
        <w:jc w:val="both"/>
        <w:rPr>
          <w:bCs/>
        </w:rPr>
      </w:pPr>
    </w:p>
    <w:p w:rsidR="006F210F" w:rsidRPr="00BB1AF6" w:rsidRDefault="006F210F" w:rsidP="006F210F">
      <w:pPr>
        <w:pStyle w:val="Default"/>
        <w:ind w:firstLine="720"/>
        <w:jc w:val="both"/>
        <w:rPr>
          <w:rFonts w:ascii="Times New Roman" w:hAnsi="Times New Roman" w:cs="Times New Roman"/>
          <w:color w:val="auto"/>
        </w:rPr>
      </w:pPr>
      <w:r w:rsidRPr="00BB1AF6">
        <w:rPr>
          <w:rFonts w:ascii="Times New Roman" w:hAnsi="Times New Roman" w:cs="Times New Roman"/>
          <w:bCs/>
          <w:color w:val="auto"/>
        </w:rPr>
        <w:t xml:space="preserve">На основу члана 32. и члана 61. Закона и члана 2. Правилника о обавезним елементима конкурсне документације у поступцима јавних набавки и начину доказивања испуњености </w:t>
      </w:r>
      <w:r w:rsidRPr="009B2C72">
        <w:rPr>
          <w:rFonts w:ascii="Times New Roman" w:hAnsi="Times New Roman" w:cs="Times New Roman"/>
          <w:bCs/>
          <w:color w:val="auto"/>
        </w:rPr>
        <w:t>услова („Сл. гласник РС” број 86/15), Одлуке о покретању поступка јавне набавке број 1-0</w:t>
      </w:r>
      <w:r w:rsidR="00E836EF" w:rsidRPr="009B2C72">
        <w:rPr>
          <w:rFonts w:ascii="Times New Roman" w:hAnsi="Times New Roman" w:cs="Times New Roman"/>
          <w:bCs/>
          <w:color w:val="auto"/>
        </w:rPr>
        <w:t>2-4047</w:t>
      </w:r>
      <w:r w:rsidRPr="009B2C72">
        <w:rPr>
          <w:rFonts w:ascii="Times New Roman" w:hAnsi="Times New Roman" w:cs="Times New Roman"/>
          <w:bCs/>
          <w:color w:val="auto"/>
        </w:rPr>
        <w:t>-</w:t>
      </w:r>
      <w:r w:rsidR="005E3C20" w:rsidRPr="009B2C72">
        <w:rPr>
          <w:rFonts w:ascii="Times New Roman" w:hAnsi="Times New Roman" w:cs="Times New Roman"/>
          <w:bCs/>
          <w:color w:val="auto"/>
        </w:rPr>
        <w:t>26</w:t>
      </w:r>
      <w:r w:rsidRPr="009B2C72">
        <w:rPr>
          <w:rFonts w:ascii="Times New Roman" w:hAnsi="Times New Roman" w:cs="Times New Roman"/>
          <w:bCs/>
          <w:color w:val="auto"/>
        </w:rPr>
        <w:t>/1</w:t>
      </w:r>
      <w:r w:rsidR="00E836EF" w:rsidRPr="009B2C72">
        <w:rPr>
          <w:rFonts w:ascii="Times New Roman" w:hAnsi="Times New Roman" w:cs="Times New Roman"/>
          <w:bCs/>
          <w:color w:val="auto"/>
        </w:rPr>
        <w:t>9</w:t>
      </w:r>
      <w:r w:rsidRPr="009B2C72">
        <w:rPr>
          <w:rFonts w:ascii="Times New Roman" w:hAnsi="Times New Roman" w:cs="Times New Roman"/>
          <w:bCs/>
          <w:color w:val="auto"/>
        </w:rPr>
        <w:t xml:space="preserve"> од </w:t>
      </w:r>
      <w:r w:rsidR="009B2C72" w:rsidRPr="009B2C72">
        <w:rPr>
          <w:rFonts w:ascii="Times New Roman" w:hAnsi="Times New Roman" w:cs="Times New Roman"/>
          <w:bCs/>
          <w:color w:val="auto"/>
        </w:rPr>
        <w:t>16</w:t>
      </w:r>
      <w:r w:rsidRPr="009B2C72">
        <w:rPr>
          <w:rFonts w:ascii="Times New Roman" w:hAnsi="Times New Roman" w:cs="Times New Roman"/>
          <w:bCs/>
          <w:color w:val="auto"/>
        </w:rPr>
        <w:t>.0</w:t>
      </w:r>
      <w:r w:rsidR="005E3C20" w:rsidRPr="009B2C72">
        <w:rPr>
          <w:rFonts w:ascii="Times New Roman" w:hAnsi="Times New Roman" w:cs="Times New Roman"/>
          <w:bCs/>
          <w:color w:val="auto"/>
        </w:rPr>
        <w:t>9</w:t>
      </w:r>
      <w:r w:rsidRPr="009B2C72">
        <w:rPr>
          <w:rFonts w:ascii="Times New Roman" w:hAnsi="Times New Roman" w:cs="Times New Roman"/>
          <w:bCs/>
          <w:color w:val="auto"/>
        </w:rPr>
        <w:t>.201</w:t>
      </w:r>
      <w:r w:rsidR="00E836EF" w:rsidRPr="009B2C72">
        <w:rPr>
          <w:rFonts w:ascii="Times New Roman" w:hAnsi="Times New Roman" w:cs="Times New Roman"/>
          <w:bCs/>
          <w:color w:val="auto"/>
        </w:rPr>
        <w:t>9</w:t>
      </w:r>
      <w:r w:rsidRPr="009B2C72">
        <w:rPr>
          <w:rFonts w:ascii="Times New Roman" w:hAnsi="Times New Roman" w:cs="Times New Roman"/>
          <w:bCs/>
          <w:color w:val="auto"/>
        </w:rPr>
        <w:t>. године и Решења о образовању комисије за јавну набавку 1-02-404</w:t>
      </w:r>
      <w:r w:rsidR="00E836EF" w:rsidRPr="009B2C72">
        <w:rPr>
          <w:rFonts w:ascii="Times New Roman" w:hAnsi="Times New Roman" w:cs="Times New Roman"/>
          <w:bCs/>
          <w:color w:val="auto"/>
        </w:rPr>
        <w:t>7</w:t>
      </w:r>
      <w:r w:rsidRPr="009B2C72">
        <w:rPr>
          <w:rFonts w:ascii="Times New Roman" w:hAnsi="Times New Roman" w:cs="Times New Roman"/>
          <w:bCs/>
          <w:color w:val="auto"/>
        </w:rPr>
        <w:t>-</w:t>
      </w:r>
      <w:r w:rsidR="005E3C20" w:rsidRPr="009B2C72">
        <w:rPr>
          <w:rFonts w:ascii="Times New Roman" w:hAnsi="Times New Roman" w:cs="Times New Roman"/>
          <w:bCs/>
          <w:color w:val="auto"/>
        </w:rPr>
        <w:t>26</w:t>
      </w:r>
      <w:r w:rsidR="00E836EF" w:rsidRPr="009B2C72">
        <w:rPr>
          <w:rFonts w:ascii="Times New Roman" w:hAnsi="Times New Roman" w:cs="Times New Roman"/>
          <w:bCs/>
          <w:color w:val="auto"/>
        </w:rPr>
        <w:t>/19</w:t>
      </w:r>
      <w:r w:rsidRPr="009B2C72">
        <w:rPr>
          <w:rFonts w:ascii="Times New Roman" w:hAnsi="Times New Roman" w:cs="Times New Roman"/>
          <w:bCs/>
          <w:color w:val="auto"/>
        </w:rPr>
        <w:t xml:space="preserve">-1 од </w:t>
      </w:r>
      <w:r w:rsidR="009B2C72" w:rsidRPr="009B2C72">
        <w:rPr>
          <w:rFonts w:ascii="Times New Roman" w:hAnsi="Times New Roman" w:cs="Times New Roman"/>
          <w:bCs/>
          <w:color w:val="auto"/>
        </w:rPr>
        <w:t>16</w:t>
      </w:r>
      <w:r w:rsidRPr="009B2C72">
        <w:rPr>
          <w:rFonts w:ascii="Times New Roman" w:hAnsi="Times New Roman" w:cs="Times New Roman"/>
          <w:bCs/>
          <w:color w:val="auto"/>
        </w:rPr>
        <w:t>.0</w:t>
      </w:r>
      <w:r w:rsidR="005E3C20" w:rsidRPr="009B2C72">
        <w:rPr>
          <w:rFonts w:ascii="Times New Roman" w:hAnsi="Times New Roman" w:cs="Times New Roman"/>
          <w:bCs/>
          <w:color w:val="auto"/>
        </w:rPr>
        <w:t>9</w:t>
      </w:r>
      <w:r w:rsidRPr="009B2C72">
        <w:rPr>
          <w:rFonts w:ascii="Times New Roman" w:hAnsi="Times New Roman" w:cs="Times New Roman"/>
          <w:bCs/>
          <w:color w:val="auto"/>
        </w:rPr>
        <w:t>.201</w:t>
      </w:r>
      <w:r w:rsidR="00E836EF" w:rsidRPr="009B2C72">
        <w:rPr>
          <w:rFonts w:ascii="Times New Roman" w:hAnsi="Times New Roman" w:cs="Times New Roman"/>
          <w:bCs/>
          <w:color w:val="auto"/>
        </w:rPr>
        <w:t>9</w:t>
      </w:r>
      <w:r w:rsidRPr="009B2C72">
        <w:rPr>
          <w:rFonts w:ascii="Times New Roman" w:hAnsi="Times New Roman" w:cs="Times New Roman"/>
          <w:bCs/>
          <w:color w:val="auto"/>
        </w:rPr>
        <w:t>. године, припремљена је конкурсна документација за предметни</w:t>
      </w:r>
      <w:r w:rsidR="00E836EF" w:rsidRPr="009B2C72">
        <w:rPr>
          <w:rFonts w:ascii="Times New Roman" w:hAnsi="Times New Roman" w:cs="Times New Roman"/>
          <w:bCs/>
          <w:color w:val="auto"/>
        </w:rPr>
        <w:t xml:space="preserve"> </w:t>
      </w:r>
      <w:r w:rsidRPr="009B2C72">
        <w:rPr>
          <w:rFonts w:ascii="Times New Roman" w:hAnsi="Times New Roman" w:cs="Times New Roman"/>
          <w:bCs/>
          <w:color w:val="auto"/>
        </w:rPr>
        <w:t>поступак</w:t>
      </w:r>
      <w:r w:rsidR="00E836EF" w:rsidRPr="009B2C72">
        <w:rPr>
          <w:rFonts w:ascii="Times New Roman" w:hAnsi="Times New Roman" w:cs="Times New Roman"/>
          <w:bCs/>
          <w:color w:val="auto"/>
        </w:rPr>
        <w:t xml:space="preserve"> јавне набавке мале вредности</w:t>
      </w:r>
      <w:r w:rsidRPr="009B2C72">
        <w:rPr>
          <w:rFonts w:ascii="Times New Roman" w:hAnsi="Times New Roman" w:cs="Times New Roman"/>
          <w:bCs/>
          <w:color w:val="auto"/>
        </w:rPr>
        <w:t>.</w:t>
      </w:r>
      <w:r w:rsidRPr="00BB1AF6">
        <w:rPr>
          <w:rFonts w:ascii="Times New Roman" w:hAnsi="Times New Roman" w:cs="Times New Roman"/>
          <w:bCs/>
          <w:color w:val="auto"/>
          <w:lang w:val="sr-Cyrl-CS"/>
        </w:rPr>
        <w:t xml:space="preserve"> </w:t>
      </w:r>
      <w:r w:rsidRPr="00BB1AF6">
        <w:rPr>
          <w:rFonts w:ascii="Times New Roman" w:hAnsi="Times New Roman" w:cs="Times New Roman"/>
          <w:bCs/>
          <w:color w:val="auto"/>
        </w:rPr>
        <w:t xml:space="preserve"> </w:t>
      </w:r>
    </w:p>
    <w:p w:rsidR="006F210F" w:rsidRPr="00BB1AF6" w:rsidRDefault="006F210F" w:rsidP="006F210F">
      <w:pPr>
        <w:ind w:right="120" w:firstLine="720"/>
        <w:rPr>
          <w:bCs/>
          <w:lang w:val="sr-Cyrl-CS"/>
        </w:rPr>
      </w:pPr>
    </w:p>
    <w:p w:rsidR="006F210F" w:rsidRPr="00BB1AF6" w:rsidRDefault="006F210F" w:rsidP="006F210F">
      <w:pPr>
        <w:ind w:right="120" w:firstLine="720"/>
        <w:rPr>
          <w:bCs/>
          <w:lang w:val="sr-Cyrl-CS"/>
        </w:rPr>
      </w:pPr>
    </w:p>
    <w:p w:rsidR="006F210F" w:rsidRPr="00BB1AF6" w:rsidRDefault="006F210F" w:rsidP="006F210F">
      <w:pPr>
        <w:ind w:right="120" w:firstLine="720"/>
        <w:rPr>
          <w:bCs/>
          <w:lang w:val="sr-Cyrl-CS"/>
        </w:rPr>
      </w:pPr>
    </w:p>
    <w:p w:rsidR="006F210F" w:rsidRPr="00BB1AF6" w:rsidRDefault="006F210F" w:rsidP="006F210F">
      <w:pPr>
        <w:ind w:right="120" w:firstLine="720"/>
        <w:rPr>
          <w:bCs/>
          <w:lang w:val="sr-Cyrl-CS"/>
        </w:rPr>
      </w:pPr>
    </w:p>
    <w:p w:rsidR="006F210F" w:rsidRPr="00BB1AF6" w:rsidRDefault="006F210F" w:rsidP="006F210F">
      <w:pPr>
        <w:ind w:right="120"/>
        <w:jc w:val="center"/>
        <w:rPr>
          <w:b/>
          <w:sz w:val="28"/>
          <w:lang w:val="sr-Cyrl-CS"/>
        </w:rPr>
      </w:pPr>
      <w:r w:rsidRPr="00BB1AF6">
        <w:rPr>
          <w:b/>
          <w:sz w:val="28"/>
          <w:lang w:val="sr-Cyrl-CS"/>
        </w:rPr>
        <w:t>ОПШТИ ПОДАЦИ О ЈАВНОЈ НАБАВЦИ</w:t>
      </w:r>
    </w:p>
    <w:p w:rsidR="006F210F" w:rsidRPr="00BB1AF6" w:rsidRDefault="006F210F" w:rsidP="006F210F">
      <w:pPr>
        <w:ind w:right="120"/>
        <w:jc w:val="center"/>
        <w:rPr>
          <w:b/>
          <w:lang w:val="sr-Cyrl-CS"/>
        </w:rPr>
      </w:pPr>
    </w:p>
    <w:p w:rsidR="006F210F" w:rsidRPr="00BB1AF6" w:rsidRDefault="006F210F" w:rsidP="006F210F">
      <w:pPr>
        <w:ind w:firstLine="720"/>
        <w:rPr>
          <w:bCs/>
        </w:rPr>
      </w:pPr>
    </w:p>
    <w:tbl>
      <w:tblPr>
        <w:tblW w:w="10206" w:type="dxa"/>
        <w:tblInd w:w="108" w:type="dxa"/>
        <w:tblBorders>
          <w:top w:val="nil"/>
          <w:left w:val="nil"/>
          <w:bottom w:val="nil"/>
          <w:right w:val="nil"/>
        </w:tblBorders>
        <w:tblLayout w:type="fixed"/>
        <w:tblLook w:val="0000"/>
      </w:tblPr>
      <w:tblGrid>
        <w:gridCol w:w="3402"/>
        <w:gridCol w:w="6804"/>
      </w:tblGrid>
      <w:tr w:rsidR="006F210F" w:rsidRPr="005E3C20" w:rsidTr="0066440A">
        <w:trPr>
          <w:trHeight w:val="525"/>
        </w:trPr>
        <w:tc>
          <w:tcPr>
            <w:tcW w:w="3402" w:type="dxa"/>
            <w:tcBorders>
              <w:top w:val="single" w:sz="4" w:space="0" w:color="auto"/>
              <w:left w:val="single" w:sz="4" w:space="0" w:color="auto"/>
              <w:bottom w:val="single" w:sz="4" w:space="0" w:color="auto"/>
              <w:right w:val="single" w:sz="4" w:space="0" w:color="auto"/>
            </w:tcBorders>
          </w:tcPr>
          <w:p w:rsidR="006F210F" w:rsidRPr="005E3C20" w:rsidRDefault="006F210F" w:rsidP="009A1275">
            <w:pPr>
              <w:pStyle w:val="Default"/>
              <w:spacing w:before="120" w:after="120"/>
              <w:rPr>
                <w:rFonts w:ascii="Times New Roman" w:hAnsi="Times New Roman" w:cs="Times New Roman"/>
                <w:color w:val="auto"/>
              </w:rPr>
            </w:pPr>
          </w:p>
          <w:p w:rsidR="006F210F" w:rsidRPr="005E3C20" w:rsidRDefault="006F210F" w:rsidP="009A1275">
            <w:pPr>
              <w:pStyle w:val="Default"/>
              <w:spacing w:before="120" w:after="120"/>
              <w:rPr>
                <w:rFonts w:ascii="Times New Roman" w:hAnsi="Times New Roman" w:cs="Times New Roman"/>
                <w:color w:val="auto"/>
              </w:rPr>
            </w:pPr>
            <w:r w:rsidRPr="005E3C20">
              <w:rPr>
                <w:rFonts w:ascii="Times New Roman" w:hAnsi="Times New Roman" w:cs="Times New Roman"/>
                <w:color w:val="auto"/>
              </w:rPr>
              <w:t xml:space="preserve">Назив и адреса наручиоца </w:t>
            </w:r>
          </w:p>
        </w:tc>
        <w:tc>
          <w:tcPr>
            <w:tcW w:w="6804" w:type="dxa"/>
            <w:tcBorders>
              <w:top w:val="single" w:sz="4" w:space="0" w:color="auto"/>
              <w:left w:val="single" w:sz="4" w:space="0" w:color="auto"/>
              <w:bottom w:val="single" w:sz="4" w:space="0" w:color="auto"/>
              <w:right w:val="single" w:sz="4" w:space="0" w:color="auto"/>
            </w:tcBorders>
          </w:tcPr>
          <w:p w:rsidR="006F210F" w:rsidRPr="005E3C20" w:rsidRDefault="006F210F" w:rsidP="009A1275">
            <w:pPr>
              <w:pStyle w:val="Default"/>
              <w:spacing w:before="120"/>
              <w:rPr>
                <w:rFonts w:ascii="Times New Roman" w:hAnsi="Times New Roman" w:cs="Times New Roman"/>
                <w:color w:val="auto"/>
              </w:rPr>
            </w:pPr>
            <w:r w:rsidRPr="005E3C20">
              <w:rPr>
                <w:rFonts w:ascii="Times New Roman" w:hAnsi="Times New Roman" w:cs="Times New Roman"/>
                <w:color w:val="auto"/>
              </w:rPr>
              <w:t xml:space="preserve">Регулаторна агенција за електронске комуникације и поштанске услуге </w:t>
            </w:r>
          </w:p>
          <w:p w:rsidR="006F210F" w:rsidRPr="005E3C20" w:rsidRDefault="006F210F" w:rsidP="009A1275">
            <w:pPr>
              <w:pStyle w:val="Default"/>
              <w:spacing w:after="120"/>
              <w:rPr>
                <w:rFonts w:ascii="Times New Roman" w:hAnsi="Times New Roman" w:cs="Times New Roman"/>
                <w:color w:val="auto"/>
              </w:rPr>
            </w:pPr>
            <w:r w:rsidRPr="005E3C20">
              <w:rPr>
                <w:rFonts w:ascii="Times New Roman" w:hAnsi="Times New Roman" w:cs="Times New Roman"/>
                <w:color w:val="auto"/>
              </w:rPr>
              <w:t>Палмотићева број 2, 11103 Београд ПАК 106306</w:t>
            </w:r>
          </w:p>
        </w:tc>
      </w:tr>
      <w:tr w:rsidR="006F210F" w:rsidRPr="005E3C20" w:rsidTr="0066440A">
        <w:trPr>
          <w:trHeight w:val="305"/>
        </w:trPr>
        <w:tc>
          <w:tcPr>
            <w:tcW w:w="3402" w:type="dxa"/>
            <w:tcBorders>
              <w:left w:val="single" w:sz="4" w:space="0" w:color="auto"/>
              <w:right w:val="single" w:sz="4" w:space="0" w:color="auto"/>
            </w:tcBorders>
          </w:tcPr>
          <w:p w:rsidR="006F210F" w:rsidRPr="005E3C20" w:rsidRDefault="006F210F" w:rsidP="009A1275">
            <w:pPr>
              <w:pStyle w:val="Default"/>
              <w:spacing w:before="120" w:after="120"/>
              <w:rPr>
                <w:rFonts w:ascii="Times New Roman" w:hAnsi="Times New Roman" w:cs="Times New Roman"/>
                <w:color w:val="auto"/>
              </w:rPr>
            </w:pPr>
            <w:r w:rsidRPr="005E3C20">
              <w:rPr>
                <w:rFonts w:ascii="Times New Roman" w:hAnsi="Times New Roman" w:cs="Times New Roman"/>
                <w:color w:val="auto"/>
              </w:rPr>
              <w:t xml:space="preserve">Интернет страница наручиоца </w:t>
            </w:r>
          </w:p>
        </w:tc>
        <w:tc>
          <w:tcPr>
            <w:tcW w:w="6804" w:type="dxa"/>
            <w:tcBorders>
              <w:left w:val="single" w:sz="4" w:space="0" w:color="auto"/>
              <w:right w:val="single" w:sz="4" w:space="0" w:color="auto"/>
            </w:tcBorders>
          </w:tcPr>
          <w:p w:rsidR="006F210F" w:rsidRPr="005E3C20" w:rsidRDefault="00F81FA9" w:rsidP="009A1275">
            <w:pPr>
              <w:autoSpaceDE w:val="0"/>
              <w:autoSpaceDN w:val="0"/>
              <w:adjustRightInd w:val="0"/>
              <w:spacing w:before="120"/>
              <w:rPr>
                <w:lang w:val="sr-Cyrl-CS"/>
              </w:rPr>
            </w:pPr>
            <w:hyperlink r:id="rId9" w:history="1">
              <w:r w:rsidR="006F210F" w:rsidRPr="005E3C20">
                <w:rPr>
                  <w:rStyle w:val="Hyperlink"/>
                  <w:rFonts w:eastAsiaTheme="minorHAnsi"/>
                  <w:color w:val="auto"/>
                </w:rPr>
                <w:t>http://www.</w:t>
              </w:r>
              <w:r w:rsidR="006F210F" w:rsidRPr="005E3C20">
                <w:rPr>
                  <w:rStyle w:val="Hyperlink"/>
                  <w:rFonts w:eastAsiaTheme="minorHAnsi"/>
                  <w:color w:val="auto"/>
                  <w:lang w:val="sr-Latn-CS"/>
                </w:rPr>
                <w:t>ratel</w:t>
              </w:r>
              <w:r w:rsidR="006F210F" w:rsidRPr="005E3C20">
                <w:rPr>
                  <w:rStyle w:val="Hyperlink"/>
                  <w:rFonts w:eastAsiaTheme="minorHAnsi"/>
                  <w:color w:val="auto"/>
                </w:rPr>
                <w:t>.rs</w:t>
              </w:r>
            </w:hyperlink>
          </w:p>
        </w:tc>
      </w:tr>
      <w:tr w:rsidR="006F210F" w:rsidRPr="005E3C20" w:rsidTr="0066440A">
        <w:trPr>
          <w:trHeight w:val="377"/>
        </w:trPr>
        <w:tc>
          <w:tcPr>
            <w:tcW w:w="3402" w:type="dxa"/>
            <w:tcBorders>
              <w:top w:val="single" w:sz="4" w:space="0" w:color="auto"/>
              <w:left w:val="single" w:sz="4" w:space="0" w:color="auto"/>
              <w:right w:val="single" w:sz="4" w:space="0" w:color="auto"/>
            </w:tcBorders>
          </w:tcPr>
          <w:p w:rsidR="006F210F" w:rsidRPr="005E3C20" w:rsidRDefault="006F210F" w:rsidP="009A1275">
            <w:pPr>
              <w:pStyle w:val="Default"/>
              <w:spacing w:before="120" w:after="120"/>
              <w:rPr>
                <w:rFonts w:ascii="Times New Roman" w:hAnsi="Times New Roman" w:cs="Times New Roman"/>
                <w:color w:val="auto"/>
              </w:rPr>
            </w:pPr>
            <w:r w:rsidRPr="005E3C20">
              <w:rPr>
                <w:rFonts w:ascii="Times New Roman" w:hAnsi="Times New Roman" w:cs="Times New Roman"/>
                <w:color w:val="auto"/>
              </w:rPr>
              <w:t xml:space="preserve">Врста поступка </w:t>
            </w:r>
          </w:p>
        </w:tc>
        <w:tc>
          <w:tcPr>
            <w:tcW w:w="6804" w:type="dxa"/>
            <w:tcBorders>
              <w:top w:val="single" w:sz="4" w:space="0" w:color="auto"/>
              <w:left w:val="single" w:sz="4" w:space="0" w:color="auto"/>
              <w:right w:val="single" w:sz="4" w:space="0" w:color="auto"/>
            </w:tcBorders>
          </w:tcPr>
          <w:p w:rsidR="006F210F" w:rsidRPr="005E3C20" w:rsidRDefault="005E3C20" w:rsidP="009A1275">
            <w:pPr>
              <w:pStyle w:val="Default"/>
              <w:spacing w:before="120" w:after="120"/>
              <w:rPr>
                <w:rFonts w:ascii="Times New Roman" w:hAnsi="Times New Roman" w:cs="Times New Roman"/>
                <w:color w:val="auto"/>
              </w:rPr>
            </w:pPr>
            <w:r>
              <w:rPr>
                <w:rFonts w:ascii="Times New Roman" w:hAnsi="Times New Roman" w:cs="Times New Roman"/>
                <w:color w:val="auto"/>
              </w:rPr>
              <w:t>Јавна набавка мале вредности</w:t>
            </w:r>
            <w:r w:rsidR="006F210F" w:rsidRPr="005E3C20">
              <w:rPr>
                <w:rFonts w:ascii="Times New Roman" w:hAnsi="Times New Roman" w:cs="Times New Roman"/>
                <w:color w:val="auto"/>
              </w:rPr>
              <w:t xml:space="preserve"> </w:t>
            </w:r>
          </w:p>
        </w:tc>
      </w:tr>
      <w:tr w:rsidR="006F210F" w:rsidRPr="005E3C20" w:rsidTr="0066440A">
        <w:trPr>
          <w:trHeight w:val="510"/>
        </w:trPr>
        <w:tc>
          <w:tcPr>
            <w:tcW w:w="3402" w:type="dxa"/>
            <w:tcBorders>
              <w:top w:val="single" w:sz="4" w:space="0" w:color="auto"/>
              <w:left w:val="single" w:sz="4" w:space="0" w:color="auto"/>
              <w:bottom w:val="single" w:sz="4" w:space="0" w:color="auto"/>
              <w:right w:val="single" w:sz="4" w:space="0" w:color="auto"/>
            </w:tcBorders>
          </w:tcPr>
          <w:p w:rsidR="006F210F" w:rsidRPr="005E3C20" w:rsidRDefault="006F210F" w:rsidP="009A1275">
            <w:pPr>
              <w:pStyle w:val="Default"/>
              <w:spacing w:before="120" w:after="120"/>
              <w:rPr>
                <w:rFonts w:ascii="Times New Roman" w:hAnsi="Times New Roman" w:cs="Times New Roman"/>
                <w:color w:val="auto"/>
              </w:rPr>
            </w:pPr>
            <w:r w:rsidRPr="005E3C20">
              <w:rPr>
                <w:rFonts w:ascii="Times New Roman" w:hAnsi="Times New Roman" w:cs="Times New Roman"/>
                <w:color w:val="auto"/>
              </w:rPr>
              <w:t xml:space="preserve">Предмет јавне набавке </w:t>
            </w:r>
          </w:p>
        </w:tc>
        <w:tc>
          <w:tcPr>
            <w:tcW w:w="6804" w:type="dxa"/>
            <w:tcBorders>
              <w:top w:val="single" w:sz="4" w:space="0" w:color="auto"/>
              <w:left w:val="single" w:sz="4" w:space="0" w:color="auto"/>
              <w:bottom w:val="single" w:sz="4" w:space="0" w:color="auto"/>
              <w:right w:val="single" w:sz="4" w:space="0" w:color="auto"/>
            </w:tcBorders>
          </w:tcPr>
          <w:p w:rsidR="006F210F" w:rsidRPr="005E3C20" w:rsidRDefault="006F210F" w:rsidP="00E34FA0">
            <w:pPr>
              <w:spacing w:before="120" w:after="120"/>
            </w:pPr>
            <w:r w:rsidRPr="005E3C20">
              <w:t xml:space="preserve">Набавка </w:t>
            </w:r>
            <w:r w:rsidRPr="005E3C20">
              <w:rPr>
                <w:iCs/>
                <w:lang w:val="sr-Cyrl-CS"/>
              </w:rPr>
              <w:t xml:space="preserve">радова – </w:t>
            </w:r>
            <w:r w:rsidR="0066440A" w:rsidRPr="005E3C20">
              <w:rPr>
                <w:iCs/>
                <w:szCs w:val="28"/>
              </w:rPr>
              <w:t>ДОДАТНО ОДРЖАВАЊЕ НЕКАТЕГОРИСАНОГ ПРИСТУПНОГ ПУТА ДО</w:t>
            </w:r>
            <w:r w:rsidR="0066440A" w:rsidRPr="005E3C20">
              <w:rPr>
                <w:iCs/>
                <w:szCs w:val="28"/>
                <w:lang w:val="sr-Cyrl-CS"/>
              </w:rPr>
              <w:t xml:space="preserve"> КМЦ НИШ</w:t>
            </w:r>
          </w:p>
        </w:tc>
      </w:tr>
      <w:tr w:rsidR="006F210F" w:rsidRPr="005E3C20" w:rsidTr="0066440A">
        <w:trPr>
          <w:trHeight w:val="109"/>
        </w:trPr>
        <w:tc>
          <w:tcPr>
            <w:tcW w:w="3402" w:type="dxa"/>
            <w:tcBorders>
              <w:left w:val="single" w:sz="4" w:space="0" w:color="auto"/>
              <w:bottom w:val="single" w:sz="4" w:space="0" w:color="auto"/>
              <w:right w:val="single" w:sz="4" w:space="0" w:color="auto"/>
            </w:tcBorders>
          </w:tcPr>
          <w:p w:rsidR="006F210F" w:rsidRPr="005E3C20" w:rsidRDefault="006F210F" w:rsidP="009A1275">
            <w:pPr>
              <w:pStyle w:val="Default"/>
              <w:spacing w:before="120" w:after="120"/>
              <w:rPr>
                <w:rFonts w:ascii="Times New Roman" w:hAnsi="Times New Roman" w:cs="Times New Roman"/>
                <w:color w:val="auto"/>
              </w:rPr>
            </w:pPr>
            <w:r w:rsidRPr="005E3C20">
              <w:rPr>
                <w:rFonts w:ascii="Times New Roman" w:hAnsi="Times New Roman" w:cs="Times New Roman"/>
                <w:color w:val="auto"/>
              </w:rPr>
              <w:t xml:space="preserve">Циљ поступка </w:t>
            </w:r>
          </w:p>
        </w:tc>
        <w:tc>
          <w:tcPr>
            <w:tcW w:w="6804" w:type="dxa"/>
            <w:tcBorders>
              <w:left w:val="single" w:sz="4" w:space="0" w:color="auto"/>
              <w:bottom w:val="single" w:sz="4" w:space="0" w:color="auto"/>
              <w:right w:val="single" w:sz="4" w:space="0" w:color="auto"/>
            </w:tcBorders>
          </w:tcPr>
          <w:p w:rsidR="006F210F" w:rsidRPr="005E3C20" w:rsidRDefault="006F210F" w:rsidP="009A1275">
            <w:pPr>
              <w:pStyle w:val="Default"/>
              <w:spacing w:before="120" w:after="120"/>
              <w:rPr>
                <w:rFonts w:ascii="Times New Roman" w:hAnsi="Times New Roman" w:cs="Times New Roman"/>
                <w:color w:val="auto"/>
              </w:rPr>
            </w:pPr>
            <w:r w:rsidRPr="005E3C20">
              <w:rPr>
                <w:rFonts w:ascii="Times New Roman" w:hAnsi="Times New Roman" w:cs="Times New Roman"/>
                <w:color w:val="auto"/>
              </w:rPr>
              <w:t xml:space="preserve">Поступак се спроводи ради закључења уговора о јавној набавци </w:t>
            </w:r>
          </w:p>
        </w:tc>
      </w:tr>
      <w:tr w:rsidR="006F210F" w:rsidRPr="005E3C20" w:rsidTr="0066440A">
        <w:trPr>
          <w:trHeight w:val="109"/>
        </w:trPr>
        <w:tc>
          <w:tcPr>
            <w:tcW w:w="3402" w:type="dxa"/>
            <w:tcBorders>
              <w:top w:val="single" w:sz="4" w:space="0" w:color="auto"/>
              <w:left w:val="single" w:sz="4" w:space="0" w:color="auto"/>
              <w:bottom w:val="single" w:sz="4" w:space="0" w:color="auto"/>
              <w:right w:val="single" w:sz="4" w:space="0" w:color="auto"/>
            </w:tcBorders>
          </w:tcPr>
          <w:p w:rsidR="006F210F" w:rsidRPr="005E3C20" w:rsidRDefault="006F210F" w:rsidP="009A1275">
            <w:pPr>
              <w:pStyle w:val="Default"/>
              <w:spacing w:before="120" w:after="120"/>
              <w:rPr>
                <w:rFonts w:ascii="Times New Roman" w:hAnsi="Times New Roman" w:cs="Times New Roman"/>
                <w:color w:val="auto"/>
              </w:rPr>
            </w:pPr>
            <w:r w:rsidRPr="005E3C20">
              <w:rPr>
                <w:rFonts w:ascii="Times New Roman" w:hAnsi="Times New Roman" w:cs="Times New Roman"/>
                <w:color w:val="auto"/>
              </w:rPr>
              <w:t xml:space="preserve">Контакт </w:t>
            </w:r>
          </w:p>
        </w:tc>
        <w:tc>
          <w:tcPr>
            <w:tcW w:w="6804" w:type="dxa"/>
            <w:tcBorders>
              <w:top w:val="single" w:sz="4" w:space="0" w:color="auto"/>
              <w:left w:val="single" w:sz="4" w:space="0" w:color="auto"/>
              <w:bottom w:val="single" w:sz="4" w:space="0" w:color="auto"/>
              <w:right w:val="single" w:sz="4" w:space="0" w:color="auto"/>
            </w:tcBorders>
          </w:tcPr>
          <w:p w:rsidR="006F210F" w:rsidRPr="005E3C20" w:rsidRDefault="006F210F" w:rsidP="009A1275">
            <w:pPr>
              <w:pStyle w:val="Default"/>
              <w:spacing w:before="120" w:after="120"/>
              <w:rPr>
                <w:rFonts w:ascii="Times New Roman" w:hAnsi="Times New Roman" w:cs="Times New Roman"/>
                <w:color w:val="auto"/>
              </w:rPr>
            </w:pPr>
            <w:r w:rsidRPr="005E3C20">
              <w:rPr>
                <w:rFonts w:ascii="Times New Roman" w:hAnsi="Times New Roman" w:cs="Times New Roman"/>
                <w:color w:val="auto"/>
              </w:rPr>
              <w:t xml:space="preserve">Жељко Гаговић: </w:t>
            </w:r>
            <w:hyperlink r:id="rId10" w:history="1">
              <w:r w:rsidRPr="005E3C20">
                <w:rPr>
                  <w:rStyle w:val="Hyperlink"/>
                  <w:rFonts w:ascii="Times New Roman" w:hAnsi="Times New Roman" w:cs="Times New Roman"/>
                  <w:color w:val="auto"/>
                </w:rPr>
                <w:t>zeljko.gagovic@ratel.rs</w:t>
              </w:r>
            </w:hyperlink>
            <w:r w:rsidRPr="005E3C20">
              <w:rPr>
                <w:rFonts w:ascii="Times New Roman" w:hAnsi="Times New Roman" w:cs="Times New Roman"/>
                <w:color w:val="auto"/>
              </w:rPr>
              <w:t xml:space="preserve">, факс  011/3232537 </w:t>
            </w:r>
          </w:p>
        </w:tc>
      </w:tr>
    </w:tbl>
    <w:p w:rsidR="006F210F" w:rsidRPr="00BB1AF6" w:rsidRDefault="006F210F" w:rsidP="006F210F">
      <w:pPr>
        <w:ind w:firstLine="720"/>
        <w:rPr>
          <w:lang w:val="sr-Cyrl-CS"/>
        </w:rPr>
      </w:pPr>
    </w:p>
    <w:p w:rsidR="006F210F" w:rsidRPr="00BB1AF6" w:rsidRDefault="006F210F" w:rsidP="006F210F">
      <w:pPr>
        <w:ind w:firstLine="720"/>
        <w:rPr>
          <w:lang w:val="sr-Cyrl-CS"/>
        </w:rPr>
      </w:pPr>
    </w:p>
    <w:p w:rsidR="006F210F" w:rsidRPr="00BB1AF6" w:rsidRDefault="006F210F" w:rsidP="00FC66F6">
      <w:pPr>
        <w:pStyle w:val="ListParagraph"/>
        <w:widowControl w:val="0"/>
        <w:numPr>
          <w:ilvl w:val="0"/>
          <w:numId w:val="29"/>
        </w:numPr>
        <w:tabs>
          <w:tab w:val="left" w:pos="426"/>
          <w:tab w:val="left" w:pos="2700"/>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BB1AF6">
        <w:rPr>
          <w:rFonts w:ascii="Times New Roman" w:hAnsi="Times New Roman"/>
          <w:sz w:val="24"/>
          <w:szCs w:val="24"/>
          <w:lang w:val="sr-Cyrl-CS"/>
        </w:rPr>
        <w:t xml:space="preserve">Заинтересована лица могу преузети конкурсну документацију на: </w:t>
      </w:r>
    </w:p>
    <w:p w:rsidR="006F210F" w:rsidRPr="00BB1AF6" w:rsidRDefault="006F210F" w:rsidP="00F50866">
      <w:pPr>
        <w:pStyle w:val="ListParagraph"/>
        <w:widowControl w:val="0"/>
        <w:numPr>
          <w:ilvl w:val="0"/>
          <w:numId w:val="13"/>
        </w:numPr>
        <w:tabs>
          <w:tab w:val="left" w:pos="426"/>
          <w:tab w:val="left" w:pos="1134"/>
          <w:tab w:val="left" w:pos="9360"/>
        </w:tabs>
        <w:autoSpaceDE w:val="0"/>
        <w:autoSpaceDN w:val="0"/>
        <w:adjustRightInd w:val="0"/>
        <w:spacing w:after="0" w:line="275" w:lineRule="exact"/>
        <w:ind w:left="851" w:right="-50" w:hanging="284"/>
        <w:jc w:val="both"/>
        <w:rPr>
          <w:rFonts w:ascii="Times New Roman" w:hAnsi="Times New Roman"/>
          <w:sz w:val="24"/>
          <w:szCs w:val="24"/>
          <w:lang w:val="sr-Cyrl-CS"/>
        </w:rPr>
      </w:pPr>
      <w:r w:rsidRPr="00BB1AF6">
        <w:rPr>
          <w:rFonts w:ascii="Times New Roman" w:hAnsi="Times New Roman"/>
          <w:sz w:val="24"/>
          <w:szCs w:val="24"/>
          <w:lang w:val="sr-Cyrl-CS"/>
        </w:rPr>
        <w:t xml:space="preserve">Порталу Управе за јавне набавке, тј. Порталу јавних набавки </w:t>
      </w:r>
      <w:hyperlink r:id="rId11" w:history="1">
        <w:r w:rsidRPr="00BB1AF6">
          <w:rPr>
            <w:rStyle w:val="Hyperlink"/>
            <w:rFonts w:ascii="Times New Roman" w:hAnsi="Times New Roman"/>
            <w:color w:val="auto"/>
            <w:sz w:val="24"/>
            <w:szCs w:val="24"/>
          </w:rPr>
          <w:t>http</w:t>
        </w:r>
        <w:r w:rsidRPr="00BB1AF6">
          <w:rPr>
            <w:rStyle w:val="Hyperlink"/>
            <w:rFonts w:ascii="Times New Roman" w:hAnsi="Times New Roman"/>
            <w:color w:val="auto"/>
            <w:sz w:val="24"/>
            <w:szCs w:val="24"/>
            <w:lang w:val="sr-Cyrl-CS"/>
          </w:rPr>
          <w:t>://</w:t>
        </w:r>
        <w:r w:rsidRPr="00BB1AF6">
          <w:rPr>
            <w:rStyle w:val="Hyperlink"/>
            <w:rFonts w:ascii="Times New Roman" w:hAnsi="Times New Roman"/>
            <w:color w:val="auto"/>
            <w:sz w:val="24"/>
            <w:szCs w:val="24"/>
          </w:rPr>
          <w:t>portal</w:t>
        </w:r>
        <w:r w:rsidRPr="00BB1AF6">
          <w:rPr>
            <w:rStyle w:val="Hyperlink"/>
            <w:rFonts w:ascii="Times New Roman" w:hAnsi="Times New Roman"/>
            <w:color w:val="auto"/>
            <w:sz w:val="24"/>
            <w:szCs w:val="24"/>
            <w:lang w:val="sr-Cyrl-CS"/>
          </w:rPr>
          <w:t>.</w:t>
        </w:r>
        <w:r w:rsidRPr="00BB1AF6">
          <w:rPr>
            <w:rStyle w:val="Hyperlink"/>
            <w:rFonts w:ascii="Times New Roman" w:hAnsi="Times New Roman"/>
            <w:color w:val="auto"/>
            <w:sz w:val="24"/>
            <w:szCs w:val="24"/>
          </w:rPr>
          <w:t>ujn</w:t>
        </w:r>
        <w:r w:rsidRPr="00BB1AF6">
          <w:rPr>
            <w:rStyle w:val="Hyperlink"/>
            <w:rFonts w:ascii="Times New Roman" w:hAnsi="Times New Roman"/>
            <w:color w:val="auto"/>
            <w:sz w:val="24"/>
            <w:szCs w:val="24"/>
            <w:lang w:val="sr-Cyrl-CS"/>
          </w:rPr>
          <w:t>.</w:t>
        </w:r>
        <w:r w:rsidRPr="00BB1AF6">
          <w:rPr>
            <w:rStyle w:val="Hyperlink"/>
            <w:rFonts w:ascii="Times New Roman" w:hAnsi="Times New Roman"/>
            <w:color w:val="auto"/>
            <w:sz w:val="24"/>
            <w:szCs w:val="24"/>
          </w:rPr>
          <w:t>gov</w:t>
        </w:r>
        <w:r w:rsidRPr="00BB1AF6">
          <w:rPr>
            <w:rStyle w:val="Hyperlink"/>
            <w:rFonts w:ascii="Times New Roman" w:hAnsi="Times New Roman"/>
            <w:color w:val="auto"/>
            <w:sz w:val="24"/>
            <w:szCs w:val="24"/>
            <w:lang w:val="sr-Cyrl-CS"/>
          </w:rPr>
          <w:t>.</w:t>
        </w:r>
        <w:r w:rsidRPr="00BB1AF6">
          <w:rPr>
            <w:rStyle w:val="Hyperlink"/>
            <w:rFonts w:ascii="Times New Roman" w:hAnsi="Times New Roman"/>
            <w:color w:val="auto"/>
            <w:sz w:val="24"/>
            <w:szCs w:val="24"/>
          </w:rPr>
          <w:t>rs</w:t>
        </w:r>
        <w:r w:rsidRPr="00BB1AF6">
          <w:rPr>
            <w:rStyle w:val="Hyperlink"/>
            <w:rFonts w:ascii="Times New Roman" w:hAnsi="Times New Roman"/>
            <w:color w:val="auto"/>
            <w:sz w:val="24"/>
            <w:szCs w:val="24"/>
            <w:lang w:val="sr-Cyrl-CS"/>
          </w:rPr>
          <w:t>/</w:t>
        </w:r>
      </w:hyperlink>
      <w:r w:rsidRPr="00BB1AF6">
        <w:rPr>
          <w:rFonts w:ascii="Times New Roman" w:hAnsi="Times New Roman"/>
          <w:sz w:val="24"/>
          <w:szCs w:val="24"/>
          <w:lang w:val="sr-Cyrl-CS"/>
        </w:rPr>
        <w:t xml:space="preserve">  и </w:t>
      </w:r>
    </w:p>
    <w:p w:rsidR="006F210F" w:rsidRPr="00BB1AF6" w:rsidRDefault="006F210F" w:rsidP="00F50866">
      <w:pPr>
        <w:pStyle w:val="ListParagraph"/>
        <w:widowControl w:val="0"/>
        <w:numPr>
          <w:ilvl w:val="0"/>
          <w:numId w:val="13"/>
        </w:numPr>
        <w:tabs>
          <w:tab w:val="left" w:pos="426"/>
          <w:tab w:val="left" w:pos="1134"/>
          <w:tab w:val="left" w:pos="9360"/>
        </w:tabs>
        <w:autoSpaceDE w:val="0"/>
        <w:autoSpaceDN w:val="0"/>
        <w:adjustRightInd w:val="0"/>
        <w:spacing w:after="0" w:line="275" w:lineRule="exact"/>
        <w:ind w:left="851" w:right="-50" w:hanging="284"/>
        <w:jc w:val="both"/>
        <w:rPr>
          <w:rFonts w:ascii="Times New Roman" w:hAnsi="Times New Roman"/>
          <w:sz w:val="24"/>
          <w:szCs w:val="24"/>
          <w:lang w:val="sr-Cyrl-CS"/>
        </w:rPr>
      </w:pPr>
      <w:r w:rsidRPr="00BB1AF6">
        <w:rPr>
          <w:rFonts w:ascii="Times New Roman" w:hAnsi="Times New Roman"/>
          <w:sz w:val="24"/>
          <w:szCs w:val="24"/>
          <w:lang w:val="sr-Cyrl-CS"/>
        </w:rPr>
        <w:t xml:space="preserve">Интернет страници Наручиоца </w:t>
      </w:r>
      <w:hyperlink r:id="rId12" w:history="1">
        <w:r w:rsidRPr="00BB1AF6">
          <w:rPr>
            <w:rStyle w:val="Hyperlink"/>
            <w:rFonts w:ascii="Times New Roman" w:hAnsi="Times New Roman"/>
            <w:color w:val="auto"/>
            <w:sz w:val="24"/>
            <w:szCs w:val="24"/>
            <w:lang w:val="sr-Cyrl-CS"/>
          </w:rPr>
          <w:t>http://www.ratel.rs/</w:t>
        </w:r>
      </w:hyperlink>
      <w:r w:rsidRPr="00BB1AF6">
        <w:rPr>
          <w:rFonts w:ascii="Times New Roman" w:hAnsi="Times New Roman"/>
          <w:sz w:val="24"/>
          <w:szCs w:val="24"/>
          <w:lang w:val="sr-Cyrl-CS"/>
        </w:rPr>
        <w:t xml:space="preserve">. </w:t>
      </w:r>
    </w:p>
    <w:p w:rsidR="006F210F" w:rsidRPr="00BB1AF6" w:rsidRDefault="006F210F" w:rsidP="006F210F">
      <w:pPr>
        <w:widowControl w:val="0"/>
        <w:tabs>
          <w:tab w:val="left" w:pos="1134"/>
          <w:tab w:val="left" w:pos="9360"/>
        </w:tabs>
        <w:autoSpaceDE w:val="0"/>
        <w:autoSpaceDN w:val="0"/>
        <w:adjustRightInd w:val="0"/>
        <w:spacing w:line="275" w:lineRule="exact"/>
        <w:ind w:right="-50"/>
        <w:rPr>
          <w:lang w:val="sr-Cyrl-CS"/>
        </w:rPr>
      </w:pPr>
    </w:p>
    <w:p w:rsidR="006F210F" w:rsidRPr="00BB1AF6" w:rsidRDefault="006F210F" w:rsidP="006F210F">
      <w:pPr>
        <w:widowControl w:val="0"/>
        <w:tabs>
          <w:tab w:val="left" w:pos="1134"/>
          <w:tab w:val="left" w:pos="9360"/>
        </w:tabs>
        <w:autoSpaceDE w:val="0"/>
        <w:autoSpaceDN w:val="0"/>
        <w:adjustRightInd w:val="0"/>
        <w:spacing w:line="275" w:lineRule="exact"/>
        <w:ind w:right="-50"/>
        <w:rPr>
          <w:lang w:val="sr-Cyrl-CS"/>
        </w:rPr>
      </w:pPr>
    </w:p>
    <w:p w:rsidR="006F210F" w:rsidRPr="00BB1AF6" w:rsidRDefault="006F210F" w:rsidP="00FC66F6">
      <w:pPr>
        <w:pStyle w:val="ListParagraph"/>
        <w:numPr>
          <w:ilvl w:val="0"/>
          <w:numId w:val="28"/>
        </w:numPr>
        <w:tabs>
          <w:tab w:val="left" w:pos="426"/>
        </w:tabs>
        <w:spacing w:after="0" w:line="240" w:lineRule="auto"/>
        <w:ind w:left="0" w:firstLine="0"/>
        <w:jc w:val="both"/>
        <w:rPr>
          <w:rFonts w:ascii="Times New Roman" w:hAnsi="Times New Roman"/>
          <w:sz w:val="24"/>
          <w:szCs w:val="24"/>
          <w:lang w:val="sr-Cyrl-CS"/>
        </w:rPr>
      </w:pPr>
      <w:r w:rsidRPr="00BB1AF6">
        <w:rPr>
          <w:rFonts w:ascii="Times New Roman" w:hAnsi="Times New Roman"/>
          <w:sz w:val="24"/>
          <w:szCs w:val="24"/>
          <w:lang w:val="sr-Cyrl-CS"/>
        </w:rPr>
        <w:t>Не спроводи се електронска лицитација.</w:t>
      </w:r>
    </w:p>
    <w:p w:rsidR="006F210F" w:rsidRPr="00BB1AF6" w:rsidRDefault="006F210F" w:rsidP="006F210F">
      <w:pPr>
        <w:rPr>
          <w:lang w:val="sr-Cyrl-CS"/>
        </w:rPr>
      </w:pPr>
    </w:p>
    <w:p w:rsidR="00BE5435" w:rsidRPr="00BB1AF6" w:rsidRDefault="00BE5435" w:rsidP="00861B49">
      <w:pPr>
        <w:autoSpaceDE w:val="0"/>
        <w:autoSpaceDN w:val="0"/>
        <w:adjustRightInd w:val="0"/>
        <w:ind w:firstLine="720"/>
        <w:jc w:val="both"/>
        <w:rPr>
          <w:lang w:val="sr-Cyrl-CS"/>
        </w:rPr>
      </w:pPr>
    </w:p>
    <w:p w:rsidR="00AB542D" w:rsidRPr="00BB1AF6" w:rsidRDefault="00AB542D" w:rsidP="00861B49">
      <w:pPr>
        <w:autoSpaceDE w:val="0"/>
        <w:autoSpaceDN w:val="0"/>
        <w:adjustRightInd w:val="0"/>
        <w:ind w:firstLine="720"/>
        <w:jc w:val="both"/>
        <w:rPr>
          <w:lang w:val="sr-Cyrl-CS"/>
        </w:rPr>
      </w:pPr>
    </w:p>
    <w:p w:rsidR="00AB542D" w:rsidRPr="00BB1AF6" w:rsidRDefault="00AB542D" w:rsidP="00861B49">
      <w:pPr>
        <w:autoSpaceDE w:val="0"/>
        <w:autoSpaceDN w:val="0"/>
        <w:adjustRightInd w:val="0"/>
        <w:ind w:firstLine="720"/>
        <w:jc w:val="both"/>
        <w:rPr>
          <w:lang w:val="sr-Cyrl-CS"/>
        </w:rPr>
      </w:pPr>
    </w:p>
    <w:p w:rsidR="006F210F" w:rsidRPr="00BB1AF6" w:rsidRDefault="006F210F" w:rsidP="00861B49">
      <w:pPr>
        <w:autoSpaceDE w:val="0"/>
        <w:autoSpaceDN w:val="0"/>
        <w:adjustRightInd w:val="0"/>
        <w:ind w:firstLine="720"/>
        <w:jc w:val="both"/>
        <w:rPr>
          <w:lang w:val="sr-Cyrl-CS"/>
        </w:rPr>
      </w:pPr>
    </w:p>
    <w:p w:rsidR="00C87A29" w:rsidRPr="0015653B" w:rsidRDefault="00C87A29" w:rsidP="00C87A29">
      <w:pPr>
        <w:pStyle w:val="ListParagraph"/>
        <w:widowControl w:val="0"/>
        <w:tabs>
          <w:tab w:val="left" w:pos="540"/>
          <w:tab w:val="left" w:pos="1290"/>
          <w:tab w:val="left" w:pos="1440"/>
          <w:tab w:val="left" w:pos="1530"/>
        </w:tabs>
        <w:autoSpaceDE w:val="0"/>
        <w:autoSpaceDN w:val="0"/>
        <w:adjustRightInd w:val="0"/>
        <w:spacing w:after="120" w:line="283" w:lineRule="exact"/>
        <w:ind w:left="0" w:right="34"/>
        <w:rPr>
          <w:rFonts w:ascii="Times New Roman" w:hAnsi="Times New Roman"/>
          <w:b/>
          <w:bCs/>
          <w:spacing w:val="-2"/>
          <w:sz w:val="24"/>
          <w:szCs w:val="24"/>
          <w:lang w:val="sr-Cyrl-CS"/>
        </w:rPr>
      </w:pPr>
      <w:r w:rsidRPr="0015653B">
        <w:rPr>
          <w:rFonts w:ascii="Times New Roman" w:hAnsi="Times New Roman"/>
          <w:b/>
          <w:bCs/>
          <w:sz w:val="24"/>
          <w:szCs w:val="24"/>
          <w:lang w:val="sr-Cyrl-CS"/>
        </w:rPr>
        <w:lastRenderedPageBreak/>
        <w:t>Подношење понуда</w:t>
      </w:r>
    </w:p>
    <w:p w:rsidR="00C87A29" w:rsidRPr="0015653B" w:rsidRDefault="00C87A29" w:rsidP="009A1275">
      <w:pPr>
        <w:ind w:firstLine="720"/>
        <w:rPr>
          <w:lang w:val="sr-Cyrl-CS"/>
        </w:rPr>
      </w:pPr>
      <w:r w:rsidRPr="0015653B">
        <w:rPr>
          <w:lang w:val="sr-Cyrl-CS"/>
        </w:rPr>
        <w:t xml:space="preserve">Заинтересовани понуђачи могу да доставе своје понуде сачињене у складу са конкурсном </w:t>
      </w:r>
      <w:r w:rsidRPr="00982AD5">
        <w:rPr>
          <w:lang w:val="sr-Cyrl-CS"/>
        </w:rPr>
        <w:t xml:space="preserve">документацијом најкасније </w:t>
      </w:r>
      <w:r w:rsidRPr="00982AD5">
        <w:rPr>
          <w:b/>
          <w:lang w:val="sr-Cyrl-CS"/>
        </w:rPr>
        <w:t>до</w:t>
      </w:r>
      <w:r w:rsidRPr="00982AD5">
        <w:rPr>
          <w:lang w:val="sr-Cyrl-CS"/>
        </w:rPr>
        <w:t xml:space="preserve">  </w:t>
      </w:r>
      <w:r w:rsidR="00376EB9" w:rsidRPr="00982AD5">
        <w:rPr>
          <w:b/>
          <w:lang w:val="sr-Cyrl-CS"/>
        </w:rPr>
        <w:t>27</w:t>
      </w:r>
      <w:r w:rsidRPr="00982AD5">
        <w:rPr>
          <w:b/>
          <w:lang w:val="sr-Cyrl-CS"/>
        </w:rPr>
        <w:t>.0</w:t>
      </w:r>
      <w:r w:rsidR="0066440A" w:rsidRPr="00982AD5">
        <w:rPr>
          <w:b/>
          <w:lang w:val="sr-Cyrl-CS"/>
        </w:rPr>
        <w:t>9</w:t>
      </w:r>
      <w:r w:rsidRPr="00982AD5">
        <w:rPr>
          <w:b/>
          <w:lang w:val="sr-Cyrl-CS"/>
        </w:rPr>
        <w:t>.201</w:t>
      </w:r>
      <w:r w:rsidR="00340303" w:rsidRPr="00982AD5">
        <w:rPr>
          <w:b/>
          <w:lang w:val="sr-Cyrl-CS"/>
        </w:rPr>
        <w:t>9</w:t>
      </w:r>
      <w:r w:rsidRPr="00982AD5">
        <w:rPr>
          <w:b/>
          <w:lang w:val="sr-Cyrl-CS"/>
        </w:rPr>
        <w:t>. године</w:t>
      </w:r>
      <w:r w:rsidRPr="00982AD5">
        <w:rPr>
          <w:lang w:val="sr-Cyrl-CS"/>
        </w:rPr>
        <w:t xml:space="preserve"> и то </w:t>
      </w:r>
      <w:r w:rsidRPr="00982AD5">
        <w:rPr>
          <w:b/>
          <w:lang w:val="sr-Cyrl-CS"/>
        </w:rPr>
        <w:t>до 10.00 часова</w:t>
      </w:r>
      <w:r w:rsidRPr="00982AD5">
        <w:rPr>
          <w:lang w:val="sr-Cyrl-CS"/>
        </w:rPr>
        <w:t xml:space="preserve"> по локалном времену.</w:t>
      </w:r>
      <w:r w:rsidRPr="0015653B">
        <w:rPr>
          <w:lang w:val="sr-Cyrl-CS"/>
        </w:rPr>
        <w:t xml:space="preserve"> Благовременом понудом сматраће се понуда приспела на назначену адресу наручиоца до наведеног датума и сата.</w:t>
      </w:r>
    </w:p>
    <w:p w:rsidR="00C87A29" w:rsidRPr="0015653B" w:rsidRDefault="00C87A29" w:rsidP="0066440A">
      <w:pPr>
        <w:ind w:firstLine="720"/>
        <w:jc w:val="both"/>
        <w:rPr>
          <w:lang w:val="sr-Cyrl-CS"/>
        </w:rPr>
      </w:pPr>
      <w:r w:rsidRPr="0015653B">
        <w:rPr>
          <w:lang w:val="sr-Cyrl-CS"/>
        </w:rPr>
        <w:t>Понуда поднета по истеку датума и сата одређених у позиву, сматраће</w:t>
      </w:r>
      <w:r w:rsidR="0066440A" w:rsidRPr="0015653B">
        <w:rPr>
          <w:lang w:val="sr-Cyrl-CS"/>
        </w:rPr>
        <w:t xml:space="preserve"> </w:t>
      </w:r>
      <w:r w:rsidRPr="0015653B">
        <w:rPr>
          <w:lang w:val="sr-Cyrl-CS"/>
        </w:rPr>
        <w:t>се неблаговремен</w:t>
      </w:r>
      <w:r w:rsidRPr="0015653B">
        <w:t>o</w:t>
      </w:r>
      <w:r w:rsidRPr="0015653B">
        <w:rPr>
          <w:lang w:val="sr-Cyrl-CS"/>
        </w:rPr>
        <w:t>м и биће враћена неотворена понуђачу са назнаком да је поднета</w:t>
      </w:r>
      <w:r w:rsidR="009A1275" w:rsidRPr="0015653B">
        <w:rPr>
          <w:lang w:val="sr-Cyrl-CS"/>
        </w:rPr>
        <w:t xml:space="preserve"> </w:t>
      </w:r>
      <w:r w:rsidRPr="0015653B">
        <w:rPr>
          <w:lang w:val="sr-Cyrl-CS"/>
        </w:rPr>
        <w:t>неблаговремено.</w:t>
      </w:r>
    </w:p>
    <w:p w:rsidR="00C87A29" w:rsidRPr="0015653B" w:rsidRDefault="00C87A29" w:rsidP="009A1275">
      <w:pPr>
        <w:ind w:firstLine="720"/>
        <w:rPr>
          <w:lang w:val="sr-Cyrl-CS"/>
        </w:rPr>
      </w:pPr>
      <w:r w:rsidRPr="0015653B">
        <w:rPr>
          <w:lang w:val="sr-Cyrl-CS"/>
        </w:rPr>
        <w:t xml:space="preserve">Понуђачи подносе понуде у затвореној и печатираној коверти препорученом пошиљком или лично на адресу наручиоца, тако да се при отварању може проверити да ли је коверта онаква каква је предата. </w:t>
      </w:r>
    </w:p>
    <w:p w:rsidR="00C87A29" w:rsidRPr="0015653B" w:rsidRDefault="00C87A29" w:rsidP="00C87A29">
      <w:pPr>
        <w:widowControl w:val="0"/>
        <w:autoSpaceDE w:val="0"/>
        <w:autoSpaceDN w:val="0"/>
        <w:adjustRightInd w:val="0"/>
        <w:spacing w:line="254" w:lineRule="exact"/>
        <w:ind w:right="46"/>
        <w:rPr>
          <w:spacing w:val="-7"/>
          <w:lang w:val="sr-Cyrl-CS"/>
        </w:rPr>
      </w:pPr>
    </w:p>
    <w:p w:rsidR="00C87A29" w:rsidRPr="0015653B" w:rsidRDefault="00C87A29" w:rsidP="00C87A29">
      <w:pPr>
        <w:widowControl w:val="0"/>
        <w:autoSpaceDE w:val="0"/>
        <w:autoSpaceDN w:val="0"/>
        <w:adjustRightInd w:val="0"/>
        <w:spacing w:line="254" w:lineRule="exact"/>
        <w:ind w:right="46"/>
        <w:rPr>
          <w:spacing w:val="-7"/>
          <w:lang w:val="sr-Cyrl-CS"/>
        </w:rPr>
      </w:pPr>
      <w:r w:rsidRPr="0015653B">
        <w:rPr>
          <w:spacing w:val="-7"/>
          <w:lang w:val="sr-Cyrl-CS"/>
        </w:rPr>
        <w:t xml:space="preserve">Адреса </w:t>
      </w:r>
      <w:r w:rsidR="0015653B" w:rsidRPr="0015653B">
        <w:rPr>
          <w:spacing w:val="-7"/>
          <w:lang w:val="sr-Cyrl-CS"/>
        </w:rPr>
        <w:t>Н</w:t>
      </w:r>
      <w:r w:rsidRPr="0015653B">
        <w:rPr>
          <w:spacing w:val="-7"/>
          <w:lang w:val="sr-Cyrl-CS"/>
        </w:rPr>
        <w:t>аручиоца:</w:t>
      </w:r>
    </w:p>
    <w:p w:rsidR="00C87A29" w:rsidRPr="0015653B" w:rsidRDefault="00C87A29" w:rsidP="00C87A29">
      <w:pPr>
        <w:widowControl w:val="0"/>
        <w:autoSpaceDE w:val="0"/>
        <w:autoSpaceDN w:val="0"/>
        <w:adjustRightInd w:val="0"/>
        <w:spacing w:line="254" w:lineRule="exact"/>
        <w:ind w:right="46"/>
        <w:jc w:val="center"/>
        <w:rPr>
          <w:spacing w:val="-7"/>
          <w:lang w:val="sr-Cyrl-CS"/>
        </w:rPr>
      </w:pPr>
    </w:p>
    <w:p w:rsidR="00C87A29" w:rsidRPr="0015653B" w:rsidRDefault="00C87A29" w:rsidP="00C87A29">
      <w:pPr>
        <w:widowControl w:val="0"/>
        <w:autoSpaceDE w:val="0"/>
        <w:autoSpaceDN w:val="0"/>
        <w:adjustRightInd w:val="0"/>
        <w:spacing w:line="254" w:lineRule="exact"/>
        <w:ind w:right="46"/>
        <w:jc w:val="center"/>
        <w:rPr>
          <w:b/>
          <w:spacing w:val="-7"/>
          <w:lang w:val="sr-Cyrl-CS"/>
        </w:rPr>
      </w:pPr>
      <w:r w:rsidRPr="0015653B">
        <w:rPr>
          <w:b/>
          <w:spacing w:val="-7"/>
          <w:lang w:val="sr-Cyrl-CS"/>
        </w:rPr>
        <w:t>Регулаторн</w:t>
      </w:r>
      <w:r w:rsidRPr="0015653B">
        <w:rPr>
          <w:b/>
          <w:spacing w:val="-7"/>
        </w:rPr>
        <w:t>a</w:t>
      </w:r>
      <w:r w:rsidRPr="0015653B">
        <w:rPr>
          <w:b/>
          <w:spacing w:val="-7"/>
          <w:lang w:val="sr-Cyrl-CS"/>
        </w:rPr>
        <w:t xml:space="preserve"> агенциј</w:t>
      </w:r>
      <w:r w:rsidRPr="0015653B">
        <w:rPr>
          <w:b/>
          <w:spacing w:val="-7"/>
        </w:rPr>
        <w:t>a</w:t>
      </w:r>
      <w:r w:rsidRPr="0015653B">
        <w:rPr>
          <w:b/>
          <w:spacing w:val="-7"/>
          <w:lang w:val="sr-Cyrl-CS"/>
        </w:rPr>
        <w:t xml:space="preserve"> за електронске комуникације и поштанске услуге - РАТЕЛ</w:t>
      </w:r>
    </w:p>
    <w:p w:rsidR="00C87A29" w:rsidRPr="0015653B" w:rsidRDefault="00C87A29" w:rsidP="00C87A29">
      <w:pPr>
        <w:widowControl w:val="0"/>
        <w:autoSpaceDE w:val="0"/>
        <w:autoSpaceDN w:val="0"/>
        <w:adjustRightInd w:val="0"/>
        <w:spacing w:line="254" w:lineRule="exact"/>
        <w:ind w:right="46"/>
        <w:jc w:val="center"/>
        <w:rPr>
          <w:b/>
          <w:spacing w:val="-7"/>
          <w:lang w:val="sr-Cyrl-CS"/>
        </w:rPr>
      </w:pPr>
      <w:r w:rsidRPr="0015653B">
        <w:rPr>
          <w:b/>
          <w:spacing w:val="-7"/>
          <w:lang w:val="sr-Cyrl-CS"/>
        </w:rPr>
        <w:t>Палмотићева бр. 2</w:t>
      </w:r>
    </w:p>
    <w:p w:rsidR="00C87A29" w:rsidRPr="0015653B" w:rsidRDefault="00C87A29" w:rsidP="00C87A29">
      <w:pPr>
        <w:widowControl w:val="0"/>
        <w:autoSpaceDE w:val="0"/>
        <w:autoSpaceDN w:val="0"/>
        <w:adjustRightInd w:val="0"/>
        <w:spacing w:line="254" w:lineRule="exact"/>
        <w:ind w:right="46"/>
        <w:jc w:val="center"/>
        <w:rPr>
          <w:b/>
          <w:spacing w:val="-7"/>
          <w:lang w:val="sr-Cyrl-CS"/>
        </w:rPr>
      </w:pPr>
      <w:r w:rsidRPr="0015653B">
        <w:rPr>
          <w:b/>
          <w:spacing w:val="-7"/>
          <w:lang w:val="sr-Cyrl-CS"/>
        </w:rPr>
        <w:t xml:space="preserve">11103 Београд ПАК 106306 </w:t>
      </w:r>
    </w:p>
    <w:p w:rsidR="00C87A29" w:rsidRPr="0015653B" w:rsidRDefault="00C87A29" w:rsidP="00C87A29">
      <w:pPr>
        <w:widowControl w:val="0"/>
        <w:autoSpaceDE w:val="0"/>
        <w:autoSpaceDN w:val="0"/>
        <w:adjustRightInd w:val="0"/>
        <w:spacing w:before="120" w:after="120"/>
        <w:ind w:right="45"/>
        <w:jc w:val="center"/>
        <w:rPr>
          <w:spacing w:val="-7"/>
          <w:lang w:val="sr-Cyrl-CS"/>
        </w:rPr>
      </w:pPr>
      <w:r w:rsidRPr="0015653B">
        <w:rPr>
          <w:spacing w:val="-7"/>
          <w:lang w:val="sr-Cyrl-CS"/>
        </w:rPr>
        <w:t>са напоменом:</w:t>
      </w: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C87A29" w:rsidRPr="0015653B" w:rsidTr="009A1275">
        <w:trPr>
          <w:trHeight w:val="890"/>
        </w:trPr>
        <w:tc>
          <w:tcPr>
            <w:tcW w:w="9630" w:type="dxa"/>
          </w:tcPr>
          <w:p w:rsidR="00C87A29" w:rsidRPr="0015653B" w:rsidRDefault="00C87A29" w:rsidP="009A1275">
            <w:pPr>
              <w:widowControl w:val="0"/>
              <w:tabs>
                <w:tab w:val="left" w:pos="2700"/>
                <w:tab w:val="left" w:pos="9360"/>
              </w:tabs>
              <w:autoSpaceDE w:val="0"/>
              <w:autoSpaceDN w:val="0"/>
              <w:adjustRightInd w:val="0"/>
              <w:jc w:val="center"/>
              <w:rPr>
                <w:b/>
                <w:bCs/>
                <w:spacing w:val="-7"/>
                <w:lang w:val="sr-Cyrl-CS"/>
              </w:rPr>
            </w:pPr>
          </w:p>
          <w:p w:rsidR="0015653B" w:rsidRPr="0015653B" w:rsidRDefault="00C87A29" w:rsidP="009A1275">
            <w:pPr>
              <w:widowControl w:val="0"/>
              <w:tabs>
                <w:tab w:val="left" w:pos="2700"/>
                <w:tab w:val="left" w:pos="9360"/>
              </w:tabs>
              <w:autoSpaceDE w:val="0"/>
              <w:autoSpaceDN w:val="0"/>
              <w:adjustRightInd w:val="0"/>
              <w:jc w:val="center"/>
              <w:rPr>
                <w:b/>
                <w:bCs/>
                <w:spacing w:val="-7"/>
                <w:lang w:val="sr-Cyrl-CS"/>
              </w:rPr>
            </w:pPr>
            <w:r w:rsidRPr="0015653B">
              <w:rPr>
                <w:b/>
                <w:bCs/>
                <w:spacing w:val="-7"/>
                <w:lang w:val="sr-Cyrl-CS"/>
              </w:rPr>
              <w:t>Понуда</w:t>
            </w:r>
          </w:p>
          <w:p w:rsidR="00C87A29" w:rsidRPr="0015653B" w:rsidRDefault="00C87A29" w:rsidP="009A1275">
            <w:pPr>
              <w:widowControl w:val="0"/>
              <w:tabs>
                <w:tab w:val="left" w:pos="2700"/>
                <w:tab w:val="left" w:pos="9360"/>
              </w:tabs>
              <w:autoSpaceDE w:val="0"/>
              <w:autoSpaceDN w:val="0"/>
              <w:adjustRightInd w:val="0"/>
              <w:jc w:val="center"/>
              <w:rPr>
                <w:bCs/>
                <w:spacing w:val="-10"/>
                <w:lang w:val="sr-Cyrl-CS"/>
              </w:rPr>
            </w:pPr>
            <w:r w:rsidRPr="0015653B">
              <w:rPr>
                <w:bCs/>
                <w:spacing w:val="-7"/>
                <w:lang w:val="sr-Cyrl-CS"/>
              </w:rPr>
              <w:t xml:space="preserve"> за јавну набавку радова</w:t>
            </w:r>
            <w:r w:rsidRPr="0015653B">
              <w:rPr>
                <w:b/>
                <w:bCs/>
                <w:spacing w:val="-7"/>
                <w:lang w:val="sr-Cyrl-CS"/>
              </w:rPr>
              <w:t xml:space="preserve"> - </w:t>
            </w:r>
            <w:r w:rsidRPr="0015653B">
              <w:rPr>
                <w:b/>
                <w:lang w:val="sr-Cyrl-CS"/>
              </w:rPr>
              <w:t xml:space="preserve"> </w:t>
            </w:r>
            <w:r w:rsidR="00E34FA0" w:rsidRPr="0015653B">
              <w:rPr>
                <w:iCs/>
                <w:szCs w:val="28"/>
              </w:rPr>
              <w:t xml:space="preserve"> ДОДАТНО ОДРЖАВАЊЕ НЕКАТЕГОРИСАНОГ ПРИСТУПНОГ ПУТА ДО</w:t>
            </w:r>
            <w:r w:rsidR="00E34FA0" w:rsidRPr="0015653B">
              <w:rPr>
                <w:iCs/>
                <w:szCs w:val="28"/>
                <w:lang w:val="sr-Cyrl-CS"/>
              </w:rPr>
              <w:t xml:space="preserve"> КМЦ НИШ</w:t>
            </w:r>
            <w:r w:rsidR="00E34FA0" w:rsidRPr="0015653B">
              <w:rPr>
                <w:b/>
                <w:spacing w:val="-5"/>
                <w:lang w:val="sr-Cyrl-CS"/>
              </w:rPr>
              <w:t xml:space="preserve"> </w:t>
            </w:r>
            <w:r w:rsidRPr="0015653B">
              <w:rPr>
                <w:bCs/>
                <w:spacing w:val="-6"/>
                <w:lang w:val="sr-Cyrl-CS"/>
              </w:rPr>
              <w:t>за потребе Регулаторн</w:t>
            </w:r>
            <w:r w:rsidRPr="0015653B">
              <w:rPr>
                <w:bCs/>
                <w:spacing w:val="-6"/>
              </w:rPr>
              <w:t>e</w:t>
            </w:r>
            <w:r w:rsidRPr="0015653B">
              <w:rPr>
                <w:bCs/>
                <w:spacing w:val="-6"/>
                <w:lang w:val="sr-Cyrl-CS"/>
              </w:rPr>
              <w:t xml:space="preserve"> агенциј</w:t>
            </w:r>
            <w:r w:rsidRPr="0015653B">
              <w:rPr>
                <w:bCs/>
                <w:spacing w:val="-6"/>
              </w:rPr>
              <w:t>e</w:t>
            </w:r>
            <w:r w:rsidRPr="0015653B">
              <w:rPr>
                <w:bCs/>
                <w:spacing w:val="-6"/>
                <w:lang w:val="sr-Cyrl-CS"/>
              </w:rPr>
              <w:t xml:space="preserve"> за електронске комуникације и поштанске услуге</w:t>
            </w:r>
            <w:r w:rsidR="000720E1" w:rsidRPr="0015653B">
              <w:rPr>
                <w:bCs/>
                <w:spacing w:val="-6"/>
                <w:lang w:val="sr-Cyrl-CS"/>
              </w:rPr>
              <w:t xml:space="preserve"> - РАТЕЛ</w:t>
            </w:r>
            <w:r w:rsidRPr="0015653B">
              <w:rPr>
                <w:b/>
                <w:bCs/>
                <w:spacing w:val="-6"/>
                <w:lang w:val="sr-Cyrl-CS"/>
              </w:rPr>
              <w:t xml:space="preserve">,  </w:t>
            </w:r>
            <w:r w:rsidR="00340303" w:rsidRPr="0015653B">
              <w:rPr>
                <w:bCs/>
                <w:spacing w:val="-6"/>
                <w:lang w:val="sr-Cyrl-CS"/>
              </w:rPr>
              <w:t>ред. бр.</w:t>
            </w:r>
            <w:r w:rsidRPr="0015653B">
              <w:rPr>
                <w:bCs/>
                <w:spacing w:val="-6"/>
                <w:lang w:val="sr-Cyrl-CS"/>
              </w:rPr>
              <w:t xml:space="preserve"> 1-02-404</w:t>
            </w:r>
            <w:r w:rsidR="00340303" w:rsidRPr="0015653B">
              <w:rPr>
                <w:bCs/>
                <w:spacing w:val="-6"/>
                <w:lang w:val="sr-Cyrl-CS"/>
              </w:rPr>
              <w:t>7</w:t>
            </w:r>
            <w:r w:rsidRPr="0015653B">
              <w:rPr>
                <w:bCs/>
                <w:spacing w:val="-6"/>
                <w:lang w:val="sr-Cyrl-CS"/>
              </w:rPr>
              <w:t>-</w:t>
            </w:r>
            <w:r w:rsidR="00E34FA0" w:rsidRPr="0015653B">
              <w:rPr>
                <w:bCs/>
                <w:spacing w:val="-6"/>
                <w:lang w:val="sr-Cyrl-CS"/>
              </w:rPr>
              <w:t>26</w:t>
            </w:r>
            <w:r w:rsidR="00340303" w:rsidRPr="0015653B">
              <w:rPr>
                <w:bCs/>
                <w:spacing w:val="-6"/>
                <w:lang w:val="sr-Cyrl-CS"/>
              </w:rPr>
              <w:t>/19</w:t>
            </w:r>
            <w:r w:rsidRPr="0015653B">
              <w:rPr>
                <w:bCs/>
                <w:spacing w:val="-6"/>
                <w:lang w:val="sr-Cyrl-CS"/>
              </w:rPr>
              <w:t xml:space="preserve"> </w:t>
            </w:r>
          </w:p>
          <w:p w:rsidR="00C87A29" w:rsidRPr="0015653B" w:rsidRDefault="00C87A29" w:rsidP="00E34FA0">
            <w:pPr>
              <w:widowControl w:val="0"/>
              <w:tabs>
                <w:tab w:val="left" w:pos="2700"/>
                <w:tab w:val="left" w:pos="9360"/>
              </w:tabs>
              <w:autoSpaceDE w:val="0"/>
              <w:autoSpaceDN w:val="0"/>
              <w:adjustRightInd w:val="0"/>
              <w:spacing w:before="120"/>
              <w:jc w:val="center"/>
              <w:rPr>
                <w:b/>
                <w:bCs/>
                <w:spacing w:val="-10"/>
              </w:rPr>
            </w:pPr>
            <w:r w:rsidRPr="0015653B">
              <w:rPr>
                <w:b/>
                <w:bCs/>
                <w:spacing w:val="-10"/>
                <w:lang w:val="sr-Cyrl-CS"/>
              </w:rPr>
              <w:t xml:space="preserve"> </w:t>
            </w:r>
            <w:r w:rsidRPr="0015653B">
              <w:rPr>
                <w:b/>
                <w:bCs/>
                <w:spacing w:val="-10"/>
              </w:rPr>
              <w:t>- не отварати -</w:t>
            </w:r>
          </w:p>
          <w:p w:rsidR="00C87A29" w:rsidRPr="0015653B" w:rsidRDefault="00C87A29" w:rsidP="009A1275">
            <w:pPr>
              <w:widowControl w:val="0"/>
              <w:tabs>
                <w:tab w:val="left" w:pos="2700"/>
                <w:tab w:val="left" w:pos="9360"/>
              </w:tabs>
              <w:autoSpaceDE w:val="0"/>
              <w:autoSpaceDN w:val="0"/>
              <w:adjustRightInd w:val="0"/>
              <w:jc w:val="center"/>
              <w:rPr>
                <w:b/>
                <w:bCs/>
                <w:spacing w:val="-7"/>
              </w:rPr>
            </w:pPr>
          </w:p>
        </w:tc>
      </w:tr>
    </w:tbl>
    <w:p w:rsidR="00C87A29" w:rsidRPr="0015653B" w:rsidRDefault="00C87A29" w:rsidP="00C87A29">
      <w:pPr>
        <w:pStyle w:val="NoSpacing"/>
        <w:rPr>
          <w:b/>
          <w:iCs/>
          <w:lang w:val="sr-Cyrl-CS"/>
        </w:rPr>
      </w:pPr>
      <w:r w:rsidRPr="0015653B">
        <w:rPr>
          <w:b/>
          <w:iCs/>
          <w:lang w:val="sr-Cyrl-CS"/>
        </w:rPr>
        <w:t xml:space="preserve"> </w:t>
      </w:r>
    </w:p>
    <w:p w:rsidR="00C87A29" w:rsidRPr="0015653B" w:rsidRDefault="00231FF2" w:rsidP="00C87A29">
      <w:pPr>
        <w:widowControl w:val="0"/>
        <w:tabs>
          <w:tab w:val="left" w:pos="1290"/>
        </w:tabs>
        <w:autoSpaceDE w:val="0"/>
        <w:autoSpaceDN w:val="0"/>
        <w:adjustRightInd w:val="0"/>
        <w:spacing w:line="283" w:lineRule="exact"/>
        <w:ind w:right="33"/>
        <w:rPr>
          <w:bCs/>
          <w:spacing w:val="-2"/>
          <w:lang w:val="sr-Cyrl-CS"/>
        </w:rPr>
      </w:pPr>
      <w:r w:rsidRPr="0015653B">
        <w:rPr>
          <w:bCs/>
          <w:spacing w:val="-2"/>
          <w:lang w:val="sr-Cyrl-CS"/>
        </w:rPr>
        <w:tab/>
      </w:r>
      <w:r w:rsidR="00C87A29" w:rsidRPr="0015653B">
        <w:rPr>
          <w:bCs/>
          <w:spacing w:val="-2"/>
          <w:lang w:val="sr-Cyrl-CS"/>
        </w:rPr>
        <w:t>На полеђини коверте мора бити исписан тачан назив и адреса понуђача.</w:t>
      </w:r>
    </w:p>
    <w:p w:rsidR="00C87A29" w:rsidRPr="0015653B" w:rsidRDefault="00C87A29" w:rsidP="00C87A29">
      <w:pPr>
        <w:widowControl w:val="0"/>
        <w:tabs>
          <w:tab w:val="left" w:pos="1290"/>
        </w:tabs>
        <w:autoSpaceDE w:val="0"/>
        <w:autoSpaceDN w:val="0"/>
        <w:adjustRightInd w:val="0"/>
        <w:spacing w:line="283" w:lineRule="exact"/>
        <w:ind w:right="33"/>
        <w:rPr>
          <w:bCs/>
          <w:spacing w:val="-2"/>
          <w:lang w:val="sr-Cyrl-CS"/>
        </w:rPr>
      </w:pPr>
    </w:p>
    <w:p w:rsidR="00675672" w:rsidRPr="0015653B" w:rsidRDefault="00675672" w:rsidP="00C87A29">
      <w:pPr>
        <w:widowControl w:val="0"/>
        <w:tabs>
          <w:tab w:val="left" w:pos="1290"/>
        </w:tabs>
        <w:autoSpaceDE w:val="0"/>
        <w:autoSpaceDN w:val="0"/>
        <w:adjustRightInd w:val="0"/>
        <w:spacing w:line="283" w:lineRule="exact"/>
        <w:ind w:right="33"/>
        <w:rPr>
          <w:bCs/>
          <w:spacing w:val="-2"/>
          <w:lang w:val="sr-Cyrl-CS"/>
        </w:rPr>
      </w:pPr>
    </w:p>
    <w:p w:rsidR="00C87A29" w:rsidRPr="0015653B" w:rsidRDefault="00C87A29" w:rsidP="001D5758">
      <w:pPr>
        <w:pStyle w:val="NoSpacing"/>
        <w:tabs>
          <w:tab w:val="left" w:pos="450"/>
          <w:tab w:val="left" w:pos="720"/>
        </w:tabs>
        <w:spacing w:after="120"/>
        <w:jc w:val="both"/>
        <w:rPr>
          <w:b/>
          <w:iCs/>
          <w:lang w:val="sr-Cyrl-CS"/>
        </w:rPr>
      </w:pPr>
      <w:r w:rsidRPr="0015653B">
        <w:rPr>
          <w:b/>
          <w:iCs/>
          <w:lang w:val="sr-Cyrl-CS"/>
        </w:rPr>
        <w:t xml:space="preserve">Отварање понуда </w:t>
      </w:r>
    </w:p>
    <w:p w:rsidR="00C87A29" w:rsidRPr="0015653B" w:rsidRDefault="00C87A29" w:rsidP="001D5758">
      <w:pPr>
        <w:widowControl w:val="0"/>
        <w:autoSpaceDE w:val="0"/>
        <w:autoSpaceDN w:val="0"/>
        <w:adjustRightInd w:val="0"/>
        <w:spacing w:line="254" w:lineRule="exact"/>
        <w:ind w:right="46" w:firstLine="720"/>
        <w:jc w:val="both"/>
        <w:rPr>
          <w:bCs/>
          <w:iCs/>
          <w:lang w:val="sr-Cyrl-CS"/>
        </w:rPr>
      </w:pPr>
      <w:r w:rsidRPr="0015653B">
        <w:rPr>
          <w:bCs/>
          <w:iCs/>
          <w:lang w:val="sr-Cyrl-CS"/>
        </w:rPr>
        <w:t xml:space="preserve">Јавно отварање понуда одржаће се одмах након истека рока за подношење понуда, </w:t>
      </w:r>
      <w:r w:rsidRPr="0015653B">
        <w:rPr>
          <w:b/>
          <w:bCs/>
          <w:iCs/>
          <w:lang w:val="sr-Cyrl-CS"/>
        </w:rPr>
        <w:t xml:space="preserve">дана </w:t>
      </w:r>
      <w:r w:rsidR="00376EB9" w:rsidRPr="00982AD5">
        <w:rPr>
          <w:b/>
          <w:bCs/>
          <w:iCs/>
          <w:lang w:val="sr-Cyrl-CS"/>
        </w:rPr>
        <w:t>27</w:t>
      </w:r>
      <w:r w:rsidR="0066440A" w:rsidRPr="00982AD5">
        <w:rPr>
          <w:b/>
          <w:lang w:val="sr-Cyrl-CS"/>
        </w:rPr>
        <w:t>.09.2019.</w:t>
      </w:r>
      <w:r w:rsidRPr="00982AD5">
        <w:rPr>
          <w:bCs/>
          <w:iCs/>
          <w:lang w:val="sr-Cyrl-CS"/>
        </w:rPr>
        <w:t xml:space="preserve"> </w:t>
      </w:r>
      <w:r w:rsidRPr="00982AD5">
        <w:rPr>
          <w:b/>
          <w:bCs/>
          <w:iCs/>
          <w:lang w:val="sr-Cyrl-CS"/>
        </w:rPr>
        <w:t>године</w:t>
      </w:r>
      <w:r w:rsidRPr="00982AD5">
        <w:rPr>
          <w:bCs/>
          <w:iCs/>
          <w:lang w:val="sr-Cyrl-CS"/>
        </w:rPr>
        <w:t xml:space="preserve"> у </w:t>
      </w:r>
      <w:r w:rsidRPr="00982AD5">
        <w:rPr>
          <w:b/>
          <w:bCs/>
          <w:iCs/>
          <w:lang w:val="sr-Cyrl-CS"/>
        </w:rPr>
        <w:t>1</w:t>
      </w:r>
      <w:r w:rsidR="00340303" w:rsidRPr="00982AD5">
        <w:rPr>
          <w:b/>
          <w:bCs/>
          <w:iCs/>
          <w:lang w:val="sr-Cyrl-CS"/>
        </w:rPr>
        <w:t>0</w:t>
      </w:r>
      <w:r w:rsidRPr="00982AD5">
        <w:rPr>
          <w:b/>
          <w:bCs/>
          <w:iCs/>
          <w:lang w:val="sr-Cyrl-CS"/>
        </w:rPr>
        <w:t>:</w:t>
      </w:r>
      <w:r w:rsidR="00340303" w:rsidRPr="00982AD5">
        <w:rPr>
          <w:b/>
          <w:bCs/>
          <w:iCs/>
          <w:lang w:val="sr-Cyrl-CS"/>
        </w:rPr>
        <w:t>3</w:t>
      </w:r>
      <w:r w:rsidRPr="00982AD5">
        <w:rPr>
          <w:b/>
          <w:bCs/>
          <w:iCs/>
          <w:lang w:val="sr-Cyrl-CS"/>
        </w:rPr>
        <w:t>0</w:t>
      </w:r>
      <w:r w:rsidRPr="00982AD5">
        <w:rPr>
          <w:bCs/>
          <w:iCs/>
          <w:lang w:val="sr-Cyrl-CS"/>
        </w:rPr>
        <w:t xml:space="preserve"> часова на адреси Наручиоца - </w:t>
      </w:r>
      <w:r w:rsidRPr="00982AD5">
        <w:rPr>
          <w:rFonts w:eastAsia="TimesNewRomanPSMT"/>
          <w:b/>
          <w:bCs/>
          <w:lang w:val="sr-Cyrl-CS"/>
        </w:rPr>
        <w:t>Регулаторна агенција за</w:t>
      </w:r>
      <w:r w:rsidRPr="0015653B">
        <w:rPr>
          <w:rFonts w:eastAsia="TimesNewRomanPSMT"/>
          <w:b/>
          <w:bCs/>
          <w:lang w:val="sr-Cyrl-CS"/>
        </w:rPr>
        <w:t xml:space="preserve"> електронске комуникације и поштанске услуге</w:t>
      </w:r>
      <w:r w:rsidRPr="0015653B">
        <w:rPr>
          <w:b/>
          <w:iCs/>
          <w:lang w:val="sr-Cyrl-CS"/>
        </w:rPr>
        <w:t xml:space="preserve">, </w:t>
      </w:r>
      <w:r w:rsidRPr="0015653B">
        <w:rPr>
          <w:b/>
          <w:spacing w:val="-7"/>
          <w:lang w:val="sr-Cyrl-CS"/>
        </w:rPr>
        <w:t xml:space="preserve">Палмотићева бр. 2, 11103 Београд ПАК 106306, </w:t>
      </w:r>
      <w:r w:rsidRPr="0015653B">
        <w:rPr>
          <w:b/>
          <w:iCs/>
          <w:lang w:val="sr-Cyrl-CS"/>
        </w:rPr>
        <w:t xml:space="preserve">сала за састанке на првом спрату, канцеларија </w:t>
      </w:r>
      <w:r w:rsidR="00E34FA0" w:rsidRPr="0015653B">
        <w:rPr>
          <w:b/>
          <w:iCs/>
          <w:lang w:val="sr-Cyrl-CS"/>
        </w:rPr>
        <w:t>101</w:t>
      </w:r>
      <w:r w:rsidRPr="0015653B">
        <w:rPr>
          <w:iCs/>
          <w:lang w:val="sr-Cyrl-CS"/>
        </w:rPr>
        <w:t>.</w:t>
      </w:r>
    </w:p>
    <w:p w:rsidR="00C87A29" w:rsidRPr="0015653B" w:rsidRDefault="00C87A29" w:rsidP="001D5758">
      <w:pPr>
        <w:spacing w:before="120"/>
        <w:ind w:firstLine="720"/>
        <w:jc w:val="both"/>
        <w:rPr>
          <w:lang w:val="sr-Cyrl-CS"/>
        </w:rPr>
      </w:pPr>
      <w:r w:rsidRPr="0015653B">
        <w:rPr>
          <w:lang w:val="sr-Cyrl-CS"/>
        </w:rPr>
        <w:t xml:space="preserve">Присутни представници понуђача пре почетка јавног отварања понуда морају комисији за јавну набавку наручиоца уручити </w:t>
      </w:r>
      <w:r w:rsidRPr="0015653B">
        <w:rPr>
          <w:u w:val="single"/>
          <w:lang w:val="sr-Cyrl-CS"/>
        </w:rPr>
        <w:t>писмена овлашћења</w:t>
      </w:r>
      <w:r w:rsidRPr="0015653B">
        <w:rPr>
          <w:lang w:val="sr-Cyrl-CS"/>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66440A" w:rsidRPr="0015653B" w:rsidRDefault="0066440A" w:rsidP="00C87A29">
      <w:pPr>
        <w:rPr>
          <w:lang w:val="sr-Cyrl-CS"/>
        </w:rPr>
      </w:pPr>
    </w:p>
    <w:p w:rsidR="0066440A" w:rsidRPr="0015653B" w:rsidRDefault="0066440A" w:rsidP="00C87A29">
      <w:pPr>
        <w:rPr>
          <w:lang w:val="sr-Cyrl-CS"/>
        </w:rPr>
      </w:pPr>
    </w:p>
    <w:p w:rsidR="00C87A29" w:rsidRPr="0015653B" w:rsidRDefault="00C87A29" w:rsidP="00C87A29">
      <w:pPr>
        <w:pStyle w:val="Default"/>
        <w:spacing w:after="120"/>
        <w:rPr>
          <w:rFonts w:ascii="Times New Roman" w:hAnsi="Times New Roman" w:cs="Times New Roman"/>
          <w:color w:val="auto"/>
          <w:lang w:val="sr-Cyrl-CS"/>
        </w:rPr>
      </w:pPr>
      <w:r w:rsidRPr="0015653B">
        <w:rPr>
          <w:rFonts w:ascii="Times New Roman" w:hAnsi="Times New Roman" w:cs="Times New Roman"/>
          <w:b/>
          <w:bCs/>
          <w:color w:val="auto"/>
          <w:lang w:val="sr-Cyrl-CS"/>
        </w:rPr>
        <w:t xml:space="preserve">Оквирни рок за доношење одлуке </w:t>
      </w:r>
    </w:p>
    <w:p w:rsidR="00C87A29" w:rsidRPr="0015653B" w:rsidRDefault="00C87A29" w:rsidP="009A1275">
      <w:pPr>
        <w:widowControl w:val="0"/>
        <w:autoSpaceDE w:val="0"/>
        <w:autoSpaceDN w:val="0"/>
        <w:adjustRightInd w:val="0"/>
        <w:spacing w:line="379" w:lineRule="exact"/>
        <w:ind w:right="28" w:firstLine="720"/>
        <w:rPr>
          <w:lang w:val="sr-Cyrl-CS"/>
        </w:rPr>
      </w:pPr>
      <w:r w:rsidRPr="0015653B">
        <w:rPr>
          <w:lang w:val="sr-Cyrl-CS"/>
        </w:rPr>
        <w:t xml:space="preserve">Одлука о додели уговора биће донета у року од  </w:t>
      </w:r>
      <w:r w:rsidR="00340303" w:rsidRPr="0015653B">
        <w:rPr>
          <w:lang w:val="sr-Cyrl-CS"/>
        </w:rPr>
        <w:t>10</w:t>
      </w:r>
      <w:r w:rsidRPr="0015653B">
        <w:rPr>
          <w:lang w:val="sr-Cyrl-CS"/>
        </w:rPr>
        <w:t xml:space="preserve"> дана, од дана јавног отварања понуда.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BB1AF6" w:rsidTr="00F1778E">
        <w:tc>
          <w:tcPr>
            <w:tcW w:w="9576" w:type="dxa"/>
            <w:tcBorders>
              <w:top w:val="nil"/>
              <w:left w:val="nil"/>
              <w:bottom w:val="nil"/>
              <w:right w:val="nil"/>
            </w:tcBorders>
            <w:shd w:val="clear" w:color="auto" w:fill="FDE9D9" w:themeFill="accent6" w:themeFillTint="33"/>
          </w:tcPr>
          <w:p w:rsidR="00A92B27" w:rsidRPr="00BB1AF6" w:rsidRDefault="00A92B27" w:rsidP="00F1778E">
            <w:pPr>
              <w:spacing w:before="120" w:after="120"/>
              <w:jc w:val="center"/>
              <w:rPr>
                <w:b/>
                <w:sz w:val="28"/>
                <w:szCs w:val="28"/>
                <w:lang w:val="sr-Cyrl-CS"/>
              </w:rPr>
            </w:pPr>
            <w:r w:rsidRPr="00BB1AF6">
              <w:rPr>
                <w:b/>
                <w:sz w:val="28"/>
                <w:szCs w:val="28"/>
                <w:lang w:val="sr-Cyrl-CS"/>
              </w:rPr>
              <w:lastRenderedPageBreak/>
              <w:t>ОДЕЉАК II</w:t>
            </w:r>
          </w:p>
        </w:tc>
      </w:tr>
    </w:tbl>
    <w:p w:rsidR="00A371D7" w:rsidRPr="006D0D0C" w:rsidRDefault="00A371D7" w:rsidP="00CD3901">
      <w:pPr>
        <w:ind w:firstLine="720"/>
        <w:jc w:val="both"/>
        <w:rPr>
          <w:bCs/>
        </w:rPr>
      </w:pPr>
    </w:p>
    <w:p w:rsidR="00CD3901" w:rsidRPr="006D0D0C" w:rsidRDefault="00643BF0" w:rsidP="00CD3901">
      <w:pPr>
        <w:ind w:firstLine="720"/>
        <w:jc w:val="both"/>
        <w:rPr>
          <w:b/>
          <w:lang w:val="sr-Cyrl-CS"/>
        </w:rPr>
      </w:pPr>
      <w:r w:rsidRPr="006D0D0C">
        <w:rPr>
          <w:bCs/>
          <w:lang w:val="sr-Cyrl-CS"/>
        </w:rPr>
        <w:t xml:space="preserve">На основу члана 61. Закона о јавним набавкама </w:t>
      </w:r>
      <w:r w:rsidRPr="006D0D0C">
        <w:rPr>
          <w:lang w:val="sr-Cyrl-CS"/>
        </w:rPr>
        <w:t xml:space="preserve">(„Службени гласник РС“, бр. 124/12, 14/15 и 68/15), </w:t>
      </w:r>
      <w:r w:rsidRPr="006D0D0C">
        <w:rPr>
          <w:bCs/>
          <w:lang w:val="sr-Cyrl-CS"/>
        </w:rPr>
        <w:t>члана</w:t>
      </w:r>
      <w:r w:rsidRPr="006D0D0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3F3334" w:rsidRPr="006D0D0C">
        <w:rPr>
          <w:lang w:val="sr-Cyrl-CS"/>
        </w:rPr>
        <w:t>,</w:t>
      </w:r>
      <w:r w:rsidR="00CD3901" w:rsidRPr="006D0D0C">
        <w:rPr>
          <w:lang w:val="sr-Cyrl-CS"/>
        </w:rPr>
        <w:t xml:space="preserve"> </w:t>
      </w:r>
      <w:r w:rsidR="00F868BB" w:rsidRPr="006D0D0C">
        <w:rPr>
          <w:lang w:val="sr-Cyrl-CS"/>
        </w:rPr>
        <w:t>Наручилац</w:t>
      </w:r>
      <w:r w:rsidR="00CD3901" w:rsidRPr="006D0D0C">
        <w:rPr>
          <w:lang w:val="sr-Cyrl-CS"/>
        </w:rPr>
        <w:t xml:space="preserve"> је припремио</w:t>
      </w:r>
      <w:r w:rsidR="000C3C73" w:rsidRPr="006D0D0C">
        <w:rPr>
          <w:lang w:val="sr-Cyrl-CS"/>
        </w:rPr>
        <w:t xml:space="preserve"> образац</w:t>
      </w:r>
      <w:r w:rsidR="00CD3901" w:rsidRPr="006D0D0C">
        <w:rPr>
          <w:lang w:val="sr-Cyrl-CS"/>
        </w:rPr>
        <w:t>:</w:t>
      </w:r>
    </w:p>
    <w:p w:rsidR="00CD3901" w:rsidRPr="006D0D0C" w:rsidRDefault="00CD3901" w:rsidP="00CD3901">
      <w:pPr>
        <w:rPr>
          <w:b/>
          <w:lang w:val="sr-Cyrl-CS"/>
        </w:rPr>
      </w:pPr>
    </w:p>
    <w:p w:rsidR="00CD3901" w:rsidRPr="006D0D0C" w:rsidRDefault="00CD3901" w:rsidP="00CD3901">
      <w:pPr>
        <w:rPr>
          <w:b/>
          <w:lang w:val="sr-Cyrl-CS"/>
        </w:rPr>
      </w:pPr>
    </w:p>
    <w:p w:rsidR="00F1778E" w:rsidRPr="006D0D0C" w:rsidRDefault="00F1778E" w:rsidP="00BE5A77">
      <w:pPr>
        <w:pStyle w:val="ListParagraph"/>
        <w:ind w:left="1800"/>
        <w:rPr>
          <w:rFonts w:ascii="Times New Roman" w:hAnsi="Times New Roman"/>
          <w:b/>
          <w:sz w:val="24"/>
          <w:szCs w:val="24"/>
          <w:lang w:val="sr-Cyrl-CS"/>
        </w:rPr>
      </w:pPr>
    </w:p>
    <w:p w:rsidR="00BE5A77" w:rsidRPr="006D0D0C" w:rsidRDefault="00BE5A77" w:rsidP="00BE5A77">
      <w:pPr>
        <w:pStyle w:val="ListParagraph"/>
        <w:ind w:left="1800"/>
        <w:rPr>
          <w:rFonts w:ascii="Times New Roman" w:hAnsi="Times New Roman"/>
          <w:b/>
          <w:sz w:val="28"/>
          <w:szCs w:val="24"/>
          <w:lang w:val="sr-Cyrl-CS"/>
        </w:rPr>
      </w:pPr>
      <w:r w:rsidRPr="006D0D0C">
        <w:rPr>
          <w:rFonts w:ascii="Times New Roman" w:hAnsi="Times New Roman"/>
          <w:b/>
          <w:sz w:val="28"/>
          <w:szCs w:val="24"/>
          <w:lang w:val="sr-Cyrl-CS"/>
        </w:rPr>
        <w:t>ПОДА</w:t>
      </w:r>
      <w:r w:rsidR="000C3C73" w:rsidRPr="006D0D0C">
        <w:rPr>
          <w:rFonts w:ascii="Times New Roman" w:hAnsi="Times New Roman"/>
          <w:b/>
          <w:sz w:val="28"/>
          <w:szCs w:val="24"/>
          <w:lang w:val="sr-Cyrl-CS"/>
        </w:rPr>
        <w:t>ЦИ</w:t>
      </w:r>
      <w:r w:rsidRPr="006D0D0C">
        <w:rPr>
          <w:rFonts w:ascii="Times New Roman" w:hAnsi="Times New Roman"/>
          <w:b/>
          <w:sz w:val="28"/>
          <w:szCs w:val="24"/>
          <w:lang w:val="sr-Cyrl-CS"/>
        </w:rPr>
        <w:t xml:space="preserve"> О ПРЕДМЕТУ ЈАВНЕ НАБАВКЕ</w:t>
      </w:r>
    </w:p>
    <w:p w:rsidR="00CD3901" w:rsidRPr="006D0D0C" w:rsidRDefault="00CD3901" w:rsidP="00CD3901">
      <w:pPr>
        <w:jc w:val="both"/>
        <w:rPr>
          <w:lang w:val="sr-Cyrl-CS"/>
        </w:rPr>
      </w:pPr>
    </w:p>
    <w:p w:rsidR="00A95E6D" w:rsidRPr="006D0D0C" w:rsidRDefault="000720E1" w:rsidP="00A95E6D">
      <w:pPr>
        <w:pStyle w:val="Default"/>
        <w:ind w:firstLine="720"/>
        <w:jc w:val="both"/>
        <w:rPr>
          <w:rFonts w:ascii="Times New Roman" w:hAnsi="Times New Roman" w:cs="Times New Roman"/>
          <w:iCs/>
          <w:color w:val="auto"/>
          <w:lang w:val="sr-Latn-CS"/>
        </w:rPr>
      </w:pPr>
      <w:r w:rsidRPr="006D0D0C">
        <w:rPr>
          <w:rFonts w:ascii="Times New Roman" w:hAnsi="Times New Roman" w:cs="Times New Roman"/>
          <w:color w:val="auto"/>
          <w:lang w:val="sr-Cyrl-CS"/>
        </w:rPr>
        <w:t xml:space="preserve">Предмет јавне набавке су радови – </w:t>
      </w:r>
      <w:r w:rsidRPr="006D0D0C">
        <w:rPr>
          <w:rFonts w:ascii="Times New Roman" w:hAnsi="Times New Roman" w:cs="Times New Roman"/>
          <w:iCs/>
          <w:color w:val="auto"/>
          <w:szCs w:val="28"/>
        </w:rPr>
        <w:t>додатно одржавање некатегорисаног приступног пута до</w:t>
      </w:r>
      <w:r w:rsidRPr="006D0D0C">
        <w:rPr>
          <w:rFonts w:ascii="Times New Roman" w:hAnsi="Times New Roman" w:cs="Times New Roman"/>
          <w:iCs/>
          <w:color w:val="auto"/>
          <w:szCs w:val="28"/>
          <w:lang w:val="sr-Cyrl-CS"/>
        </w:rPr>
        <w:t xml:space="preserve"> КМЦ Ниш</w:t>
      </w:r>
      <w:r w:rsidRPr="006D0D0C">
        <w:rPr>
          <w:rFonts w:ascii="Times New Roman" w:hAnsi="Times New Roman" w:cs="Times New Roman"/>
          <w:iCs/>
          <w:color w:val="auto"/>
          <w:lang w:val="sr-Latn-CS"/>
        </w:rPr>
        <w:t>.</w:t>
      </w:r>
    </w:p>
    <w:p w:rsidR="00A95E6D" w:rsidRPr="006D0D0C" w:rsidRDefault="00A95E6D" w:rsidP="00A95E6D">
      <w:pPr>
        <w:pStyle w:val="Default"/>
        <w:ind w:firstLine="720"/>
        <w:jc w:val="both"/>
        <w:rPr>
          <w:rFonts w:ascii="Times New Roman" w:hAnsi="Times New Roman" w:cs="Times New Roman"/>
          <w:color w:val="auto"/>
          <w:lang w:val="sr-Cyrl-CS"/>
        </w:rPr>
      </w:pPr>
    </w:p>
    <w:p w:rsidR="00C772D9" w:rsidRPr="008474CD" w:rsidRDefault="00A95E6D" w:rsidP="00C772D9">
      <w:pPr>
        <w:pStyle w:val="Default"/>
        <w:ind w:firstLine="720"/>
        <w:jc w:val="both"/>
        <w:rPr>
          <w:rFonts w:ascii="Times New Roman" w:hAnsi="Times New Roman" w:cs="Times New Roman"/>
          <w:iCs/>
          <w:color w:val="auto"/>
        </w:rPr>
      </w:pPr>
      <w:r w:rsidRPr="006D0D0C">
        <w:rPr>
          <w:rFonts w:ascii="Times New Roman" w:hAnsi="Times New Roman" w:cs="Times New Roman"/>
          <w:color w:val="auto"/>
          <w:lang w:val="sr-Cyrl-CS"/>
        </w:rPr>
        <w:t xml:space="preserve">Назив и ознака из општег речника набавке је: </w:t>
      </w:r>
      <w:r w:rsidR="008474CD">
        <w:rPr>
          <w:rFonts w:ascii="Times New Roman" w:hAnsi="Times New Roman"/>
        </w:rPr>
        <w:t>45233141- Радови на одржавању пута.</w:t>
      </w:r>
    </w:p>
    <w:p w:rsidR="00C772D9" w:rsidRPr="006D0D0C" w:rsidRDefault="00C772D9" w:rsidP="00C772D9">
      <w:pPr>
        <w:pStyle w:val="Default"/>
        <w:ind w:firstLine="720"/>
        <w:jc w:val="both"/>
        <w:rPr>
          <w:rFonts w:ascii="Times New Roman" w:hAnsi="Times New Roman" w:cs="Times New Roman"/>
          <w:iCs/>
          <w:color w:val="auto"/>
          <w:lang w:val="sr-Cyrl-CS"/>
        </w:rPr>
      </w:pPr>
    </w:p>
    <w:p w:rsidR="00C772D9" w:rsidRPr="006D0D0C" w:rsidRDefault="00C772D9" w:rsidP="00C772D9">
      <w:pPr>
        <w:pStyle w:val="Default"/>
        <w:ind w:firstLine="720"/>
        <w:jc w:val="both"/>
        <w:rPr>
          <w:rFonts w:ascii="Times New Roman" w:hAnsi="Times New Roman" w:cs="Times New Roman"/>
          <w:iCs/>
          <w:color w:val="auto"/>
          <w:lang w:val="sr-Cyrl-CS"/>
        </w:rPr>
      </w:pPr>
    </w:p>
    <w:p w:rsidR="00FE448F" w:rsidRPr="006D0D0C" w:rsidRDefault="00FE448F" w:rsidP="00C772D9">
      <w:pPr>
        <w:spacing w:line="276" w:lineRule="auto"/>
        <w:ind w:firstLine="720"/>
        <w:jc w:val="both"/>
        <w:rPr>
          <w:lang w:val="sr-Cyrl-CS"/>
        </w:rPr>
      </w:pPr>
    </w:p>
    <w:p w:rsidR="00CD3901" w:rsidRPr="006D0D0C" w:rsidRDefault="00CD3901" w:rsidP="000C3C73">
      <w:pPr>
        <w:jc w:val="both"/>
        <w:rPr>
          <w:lang w:val="sr-Cyrl-CS"/>
        </w:rPr>
      </w:pPr>
    </w:p>
    <w:p w:rsidR="000C3C73" w:rsidRPr="006D0D0C" w:rsidRDefault="00C772D9" w:rsidP="00A95E6D">
      <w:pPr>
        <w:ind w:left="284" w:firstLine="284"/>
        <w:jc w:val="both"/>
        <w:rPr>
          <w:lang w:val="sr-Cyrl-CS"/>
        </w:rPr>
      </w:pPr>
      <w:r w:rsidRPr="006D0D0C">
        <w:rPr>
          <w:lang w:val="sr-Cyrl-CS"/>
        </w:rPr>
        <w:t>Напомена:</w:t>
      </w:r>
    </w:p>
    <w:p w:rsidR="00A95E6D" w:rsidRPr="006D0D0C" w:rsidRDefault="00A95E6D" w:rsidP="00CD3901">
      <w:pPr>
        <w:jc w:val="both"/>
        <w:rPr>
          <w:lang w:val="sr-Cyrl-CS"/>
        </w:rPr>
      </w:pPr>
    </w:p>
    <w:p w:rsidR="00C772D9" w:rsidRPr="006D0D0C" w:rsidRDefault="00C772D9" w:rsidP="00A95E6D">
      <w:pPr>
        <w:ind w:left="284" w:firstLine="284"/>
        <w:jc w:val="both"/>
        <w:rPr>
          <w:lang w:val="sr-Cyrl-CS"/>
        </w:rPr>
      </w:pPr>
      <w:r w:rsidRPr="006D0D0C">
        <w:rPr>
          <w:lang w:val="sr-Cyrl-CS"/>
        </w:rPr>
        <w:t>Скраћеница КМЦ значи контролно мерни центар</w:t>
      </w:r>
    </w:p>
    <w:p w:rsidR="000C3C73" w:rsidRPr="000720E1" w:rsidRDefault="000C3C73" w:rsidP="00CD3901">
      <w:pPr>
        <w:jc w:val="both"/>
        <w:rPr>
          <w:color w:val="0000FF"/>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BB0C32" w:rsidRPr="00BB1AF6" w:rsidRDefault="00BB0C32" w:rsidP="00CD3901">
      <w:pPr>
        <w:jc w:val="both"/>
        <w:rPr>
          <w:lang w:val="sr-Cyrl-CS"/>
        </w:rPr>
      </w:pPr>
    </w:p>
    <w:p w:rsidR="00A95E6D" w:rsidRPr="00BB1AF6" w:rsidRDefault="00A95E6D" w:rsidP="00CD3901">
      <w:pPr>
        <w:jc w:val="both"/>
        <w:rPr>
          <w:lang w:val="sr-Cyrl-CS"/>
        </w:rPr>
      </w:pPr>
    </w:p>
    <w:p w:rsidR="00A95E6D" w:rsidRPr="00BB1AF6" w:rsidRDefault="00A95E6D" w:rsidP="00CD3901">
      <w:pPr>
        <w:jc w:val="both"/>
        <w:rPr>
          <w:lang w:val="sr-Cyrl-CS"/>
        </w:rPr>
      </w:pPr>
    </w:p>
    <w:p w:rsidR="00A95E6D" w:rsidRPr="00BB1AF6" w:rsidRDefault="00A95E6D" w:rsidP="00CD3901">
      <w:pPr>
        <w:jc w:val="both"/>
        <w:rPr>
          <w:lang w:val="sr-Cyrl-CS"/>
        </w:rPr>
      </w:pPr>
    </w:p>
    <w:p w:rsidR="00A95E6D" w:rsidRPr="00BB1AF6" w:rsidRDefault="00A95E6D" w:rsidP="00CD3901">
      <w:pPr>
        <w:jc w:val="both"/>
        <w:rPr>
          <w:lang w:val="sr-Cyrl-CS"/>
        </w:rPr>
      </w:pPr>
    </w:p>
    <w:p w:rsidR="00A95E6D" w:rsidRPr="00BB1AF6" w:rsidRDefault="00A95E6D" w:rsidP="00CD3901">
      <w:pPr>
        <w:jc w:val="both"/>
        <w:rPr>
          <w:lang w:val="sr-Cyrl-CS"/>
        </w:rPr>
      </w:pPr>
    </w:p>
    <w:p w:rsidR="00A95E6D" w:rsidRPr="00BB1AF6" w:rsidRDefault="00A95E6D" w:rsidP="00CD3901">
      <w:pPr>
        <w:jc w:val="both"/>
        <w:rPr>
          <w:lang w:val="sr-Cyrl-CS"/>
        </w:rPr>
      </w:pPr>
    </w:p>
    <w:p w:rsidR="00A95E6D" w:rsidRPr="00BB1AF6" w:rsidRDefault="00A95E6D" w:rsidP="00CD390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C3C73" w:rsidRPr="00BB1AF6" w:rsidTr="00F1778E">
        <w:tc>
          <w:tcPr>
            <w:tcW w:w="9576" w:type="dxa"/>
            <w:tcBorders>
              <w:top w:val="nil"/>
              <w:left w:val="nil"/>
              <w:bottom w:val="nil"/>
              <w:right w:val="nil"/>
            </w:tcBorders>
            <w:shd w:val="clear" w:color="auto" w:fill="FDE9D9" w:themeFill="accent6" w:themeFillTint="33"/>
          </w:tcPr>
          <w:p w:rsidR="000C3C73" w:rsidRPr="00BB1AF6" w:rsidRDefault="007473C0" w:rsidP="00F1778E">
            <w:pPr>
              <w:spacing w:before="120" w:after="120"/>
              <w:jc w:val="center"/>
              <w:rPr>
                <w:b/>
                <w:sz w:val="28"/>
                <w:szCs w:val="28"/>
                <w:lang w:val="sr-Cyrl-CS"/>
              </w:rPr>
            </w:pPr>
            <w:r w:rsidRPr="00BB1AF6">
              <w:rPr>
                <w:lang w:val="sr-Cyrl-CS"/>
              </w:rPr>
              <w:lastRenderedPageBreak/>
              <w:br w:type="page"/>
            </w:r>
            <w:r w:rsidR="000C3C73" w:rsidRPr="00BB1AF6">
              <w:rPr>
                <w:b/>
                <w:sz w:val="28"/>
                <w:szCs w:val="28"/>
                <w:lang w:val="sr-Cyrl-CS"/>
              </w:rPr>
              <w:t>ОДЕЉАК III</w:t>
            </w:r>
          </w:p>
        </w:tc>
      </w:tr>
    </w:tbl>
    <w:p w:rsidR="00A371D7" w:rsidRPr="00BB1AF6" w:rsidRDefault="00A371D7" w:rsidP="008F5387">
      <w:pPr>
        <w:ind w:firstLine="720"/>
        <w:jc w:val="both"/>
        <w:rPr>
          <w:bCs/>
        </w:rPr>
      </w:pPr>
    </w:p>
    <w:p w:rsidR="009A1275" w:rsidRPr="00BB1AF6" w:rsidRDefault="009A1275" w:rsidP="009A1275">
      <w:pPr>
        <w:ind w:firstLine="720"/>
        <w:jc w:val="both"/>
        <w:rPr>
          <w:b/>
          <w:lang w:val="sr-Cyrl-CS"/>
        </w:rPr>
      </w:pPr>
      <w:r w:rsidRPr="00BB1AF6">
        <w:rPr>
          <w:bCs/>
          <w:lang w:val="sr-Cyrl-CS"/>
        </w:rPr>
        <w:t xml:space="preserve">На основу члана 61. Закона о јавним набавкама </w:t>
      </w:r>
      <w:r w:rsidRPr="00BB1AF6">
        <w:rPr>
          <w:lang w:val="sr-Cyrl-CS"/>
        </w:rPr>
        <w:t xml:space="preserve">(„Службени гласник РС“, бр. 124/12, 14/15 и 68/15), </w:t>
      </w:r>
      <w:r w:rsidRPr="00BB1AF6">
        <w:rPr>
          <w:bCs/>
          <w:lang w:val="sr-Cyrl-CS"/>
        </w:rPr>
        <w:t>члана</w:t>
      </w:r>
      <w:r w:rsidRPr="00BB1AF6">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87D03" w:rsidRDefault="00487D03" w:rsidP="008B56F6">
      <w:pPr>
        <w:pStyle w:val="BodyText"/>
        <w:jc w:val="center"/>
        <w:rPr>
          <w:b/>
        </w:rPr>
      </w:pPr>
    </w:p>
    <w:p w:rsidR="00600615" w:rsidRPr="00600615" w:rsidRDefault="00600615" w:rsidP="008B56F6">
      <w:pPr>
        <w:pStyle w:val="BodyText"/>
        <w:jc w:val="center"/>
        <w:rPr>
          <w:b/>
        </w:rPr>
      </w:pPr>
    </w:p>
    <w:p w:rsidR="009F4208" w:rsidRPr="00BB1AF6" w:rsidRDefault="009F4208" w:rsidP="009F4208">
      <w:pPr>
        <w:pStyle w:val="BodyText"/>
        <w:jc w:val="center"/>
        <w:rPr>
          <w:b/>
          <w:sz w:val="28"/>
          <w:szCs w:val="28"/>
          <w:lang w:val="sr-Cyrl-CS"/>
        </w:rPr>
      </w:pPr>
      <w:r w:rsidRPr="00BB1AF6">
        <w:rPr>
          <w:b/>
          <w:sz w:val="28"/>
          <w:szCs w:val="28"/>
          <w:lang w:val="sr-Cyrl-CS"/>
        </w:rPr>
        <w:t>ТЕХНИЧКЕ СПЕЦИФИКАЦИЈЕ И ЗАХТЕВИ</w:t>
      </w:r>
    </w:p>
    <w:p w:rsidR="003049CB" w:rsidRDefault="003049CB" w:rsidP="008B56F6">
      <w:pPr>
        <w:pStyle w:val="BodyText"/>
        <w:jc w:val="center"/>
        <w:rPr>
          <w:b/>
        </w:rPr>
      </w:pPr>
    </w:p>
    <w:p w:rsidR="00600615" w:rsidRPr="00600615" w:rsidRDefault="00600615" w:rsidP="008B56F6">
      <w:pPr>
        <w:pStyle w:val="BodyText"/>
        <w:jc w:val="center"/>
        <w:rPr>
          <w:b/>
        </w:rPr>
      </w:pPr>
    </w:p>
    <w:p w:rsidR="00396AB6" w:rsidRPr="0088039E" w:rsidRDefault="00396AB6" w:rsidP="00396AB6">
      <w:pPr>
        <w:pStyle w:val="ListParagraph"/>
        <w:widowControl w:val="0"/>
        <w:tabs>
          <w:tab w:val="left" w:pos="0"/>
        </w:tabs>
        <w:autoSpaceDE w:val="0"/>
        <w:autoSpaceDN w:val="0"/>
        <w:adjustRightInd w:val="0"/>
        <w:ind w:left="0"/>
        <w:rPr>
          <w:rFonts w:ascii="Times New Roman" w:hAnsi="Times New Roman"/>
          <w:b/>
          <w:sz w:val="24"/>
          <w:szCs w:val="24"/>
          <w:lang w:val="sr-Cyrl-CS"/>
        </w:rPr>
      </w:pPr>
      <w:r w:rsidRPr="0088039E">
        <w:rPr>
          <w:rFonts w:ascii="Times New Roman" w:hAnsi="Times New Roman"/>
          <w:b/>
          <w:sz w:val="24"/>
          <w:szCs w:val="24"/>
          <w:lang w:val="sr-Cyrl-CS"/>
        </w:rPr>
        <w:t xml:space="preserve">Постојеће </w:t>
      </w:r>
      <w:r>
        <w:rPr>
          <w:rFonts w:ascii="Times New Roman" w:hAnsi="Times New Roman"/>
          <w:b/>
          <w:sz w:val="24"/>
          <w:szCs w:val="24"/>
        </w:rPr>
        <w:t>с</w:t>
      </w:r>
      <w:r w:rsidRPr="0088039E">
        <w:rPr>
          <w:rFonts w:ascii="Times New Roman" w:hAnsi="Times New Roman"/>
          <w:b/>
          <w:sz w:val="24"/>
          <w:szCs w:val="24"/>
          <w:lang w:val="sr-Cyrl-CS"/>
        </w:rPr>
        <w:t>тање</w:t>
      </w:r>
    </w:p>
    <w:p w:rsidR="00396AB6" w:rsidRPr="0088039E" w:rsidRDefault="00396AB6" w:rsidP="00396AB6">
      <w:pPr>
        <w:pStyle w:val="ListParagraph"/>
        <w:widowControl w:val="0"/>
        <w:tabs>
          <w:tab w:val="left" w:pos="0"/>
        </w:tabs>
        <w:autoSpaceDE w:val="0"/>
        <w:autoSpaceDN w:val="0"/>
        <w:adjustRightInd w:val="0"/>
        <w:ind w:left="0"/>
        <w:jc w:val="both"/>
        <w:rPr>
          <w:rFonts w:ascii="Times New Roman" w:hAnsi="Times New Roman"/>
          <w:sz w:val="24"/>
          <w:szCs w:val="24"/>
          <w:lang w:val="sr-Cyrl-CS"/>
        </w:rPr>
      </w:pPr>
      <w:r w:rsidRPr="0088039E">
        <w:rPr>
          <w:rFonts w:ascii="Times New Roman" w:hAnsi="Times New Roman"/>
          <w:sz w:val="24"/>
          <w:szCs w:val="24"/>
          <w:lang w:val="sr-Cyrl-CS"/>
        </w:rPr>
        <w:tab/>
      </w:r>
    </w:p>
    <w:p w:rsidR="00396AB6" w:rsidRDefault="00396AB6" w:rsidP="00396AB6">
      <w:pPr>
        <w:pStyle w:val="ListParagraph"/>
        <w:widowControl w:val="0"/>
        <w:tabs>
          <w:tab w:val="left" w:pos="0"/>
        </w:tabs>
        <w:autoSpaceDE w:val="0"/>
        <w:autoSpaceDN w:val="0"/>
        <w:adjustRightInd w:val="0"/>
        <w:spacing w:after="0" w:line="240" w:lineRule="auto"/>
        <w:ind w:left="0"/>
        <w:contextualSpacing w:val="0"/>
        <w:jc w:val="both"/>
        <w:rPr>
          <w:rFonts w:ascii="Times New Roman" w:hAnsi="Times New Roman"/>
          <w:sz w:val="24"/>
          <w:szCs w:val="24"/>
          <w:lang w:val="sr-Cyrl-CS"/>
        </w:rPr>
      </w:pPr>
      <w:r w:rsidRPr="0088039E">
        <w:rPr>
          <w:rFonts w:ascii="Times New Roman" w:hAnsi="Times New Roman"/>
          <w:sz w:val="24"/>
          <w:szCs w:val="24"/>
          <w:lang w:val="sr-Cyrl-CS"/>
        </w:rPr>
        <w:tab/>
      </w:r>
      <w:r>
        <w:rPr>
          <w:rFonts w:ascii="Times New Roman" w:hAnsi="Times New Roman"/>
          <w:sz w:val="24"/>
          <w:szCs w:val="24"/>
          <w:lang w:val="sr-Cyrl-CS"/>
        </w:rPr>
        <w:t xml:space="preserve">У првој половини 2019. године РАТЕЛ је спровео јавну набавку по којој су изведени радови на </w:t>
      </w:r>
      <w:r w:rsidR="000720E1">
        <w:rPr>
          <w:rFonts w:ascii="Times New Roman" w:hAnsi="Times New Roman"/>
          <w:sz w:val="24"/>
          <w:szCs w:val="24"/>
          <w:lang w:val="sr-Cyrl-CS"/>
        </w:rPr>
        <w:t>п</w:t>
      </w:r>
      <w:r>
        <w:rPr>
          <w:rFonts w:ascii="Times New Roman" w:hAnsi="Times New Roman"/>
          <w:sz w:val="24"/>
          <w:szCs w:val="24"/>
          <w:lang w:val="sr-Cyrl-CS"/>
        </w:rPr>
        <w:t>ериодичном одржавању приступног пута до КМЦ Ниш</w:t>
      </w:r>
      <w:r w:rsidR="000720E1">
        <w:rPr>
          <w:rFonts w:ascii="Times New Roman" w:hAnsi="Times New Roman"/>
          <w:sz w:val="24"/>
          <w:szCs w:val="24"/>
          <w:lang w:val="sr-Cyrl-CS"/>
        </w:rPr>
        <w:t>,</w:t>
      </w:r>
      <w:r>
        <w:rPr>
          <w:rFonts w:ascii="Times New Roman" w:hAnsi="Times New Roman"/>
          <w:sz w:val="24"/>
          <w:szCs w:val="24"/>
          <w:lang w:val="sr-Cyrl-CS"/>
        </w:rPr>
        <w:t xml:space="preserve"> који се </w:t>
      </w:r>
      <w:r w:rsidRPr="0088039E">
        <w:rPr>
          <w:rFonts w:ascii="Times New Roman" w:hAnsi="Times New Roman"/>
          <w:sz w:val="24"/>
          <w:szCs w:val="24"/>
          <w:lang w:val="sr-Cyrl-CS"/>
        </w:rPr>
        <w:t xml:space="preserve">налази близини села Габровац. </w:t>
      </w:r>
      <w:r>
        <w:rPr>
          <w:rFonts w:ascii="Times New Roman" w:hAnsi="Times New Roman"/>
          <w:sz w:val="24"/>
          <w:szCs w:val="24"/>
          <w:lang w:val="sr-Cyrl-CS"/>
        </w:rPr>
        <w:t xml:space="preserve">Радови су изведени да би се омогућио несметан прилаз запосленима и свим заинтересованим партнерима до КМЦ Ниш у свим временским условима, </w:t>
      </w:r>
      <w:r w:rsidR="000720E1">
        <w:rPr>
          <w:rFonts w:ascii="Times New Roman" w:hAnsi="Times New Roman"/>
          <w:sz w:val="24"/>
          <w:szCs w:val="24"/>
          <w:lang w:val="sr-Cyrl-CS"/>
        </w:rPr>
        <w:t xml:space="preserve">с </w:t>
      </w:r>
      <w:r>
        <w:rPr>
          <w:rFonts w:ascii="Times New Roman" w:hAnsi="Times New Roman"/>
          <w:sz w:val="24"/>
          <w:szCs w:val="24"/>
          <w:lang w:val="sr-Cyrl-CS"/>
        </w:rPr>
        <w:t xml:space="preserve">обзиром да је приступни земљани пут био веома руиниран и уништен. </w:t>
      </w:r>
    </w:p>
    <w:p w:rsidR="00396AB6" w:rsidRDefault="00396AB6" w:rsidP="00396AB6">
      <w:pPr>
        <w:pStyle w:val="ListParagraph"/>
        <w:widowControl w:val="0"/>
        <w:tabs>
          <w:tab w:val="left" w:pos="0"/>
        </w:tabs>
        <w:autoSpaceDE w:val="0"/>
        <w:autoSpaceDN w:val="0"/>
        <w:adjustRightInd w:val="0"/>
        <w:spacing w:after="0" w:line="240" w:lineRule="auto"/>
        <w:ind w:left="0"/>
        <w:contextualSpacing w:val="0"/>
        <w:jc w:val="both"/>
        <w:rPr>
          <w:rFonts w:ascii="Times New Roman" w:hAnsi="Times New Roman"/>
          <w:sz w:val="24"/>
          <w:szCs w:val="24"/>
          <w:lang w:val="sr-Cyrl-CS"/>
        </w:rPr>
      </w:pPr>
      <w:r>
        <w:rPr>
          <w:rFonts w:ascii="Times New Roman" w:hAnsi="Times New Roman"/>
          <w:sz w:val="24"/>
          <w:szCs w:val="24"/>
          <w:lang w:val="sr-Cyrl-CS"/>
        </w:rPr>
        <w:tab/>
        <w:t xml:space="preserve">Након завршетка </w:t>
      </w:r>
      <w:r w:rsidR="000720E1">
        <w:rPr>
          <w:rFonts w:ascii="Times New Roman" w:hAnsi="Times New Roman"/>
          <w:sz w:val="24"/>
          <w:szCs w:val="24"/>
          <w:lang w:val="sr-Cyrl-CS"/>
        </w:rPr>
        <w:t xml:space="preserve">радова </w:t>
      </w:r>
      <w:r>
        <w:rPr>
          <w:rFonts w:ascii="Times New Roman" w:hAnsi="Times New Roman"/>
          <w:sz w:val="24"/>
          <w:szCs w:val="24"/>
          <w:lang w:val="sr-Cyrl-CS"/>
        </w:rPr>
        <w:t>уочени су одређени недостаци као последица неуобичајено обилних падавина.</w:t>
      </w:r>
    </w:p>
    <w:p w:rsidR="00396AB6" w:rsidRPr="0088039E" w:rsidRDefault="00396AB6" w:rsidP="00396AB6">
      <w:pPr>
        <w:pStyle w:val="ListParagraph"/>
        <w:widowControl w:val="0"/>
        <w:tabs>
          <w:tab w:val="left" w:pos="0"/>
        </w:tabs>
        <w:autoSpaceDE w:val="0"/>
        <w:autoSpaceDN w:val="0"/>
        <w:adjustRightInd w:val="0"/>
        <w:spacing w:after="0" w:line="240" w:lineRule="auto"/>
        <w:ind w:left="0"/>
        <w:contextualSpacing w:val="0"/>
        <w:jc w:val="both"/>
        <w:rPr>
          <w:rFonts w:ascii="Times New Roman" w:hAnsi="Times New Roman"/>
          <w:sz w:val="24"/>
          <w:szCs w:val="24"/>
          <w:lang w:val="sr-Cyrl-CS"/>
        </w:rPr>
      </w:pPr>
      <w:r>
        <w:rPr>
          <w:rFonts w:ascii="Times New Roman" w:hAnsi="Times New Roman"/>
          <w:sz w:val="24"/>
          <w:szCs w:val="24"/>
          <w:lang w:val="sr-Cyrl-CS"/>
        </w:rPr>
        <w:tab/>
      </w:r>
      <w:r w:rsidR="000720E1">
        <w:rPr>
          <w:rFonts w:ascii="Times New Roman" w:hAnsi="Times New Roman"/>
          <w:sz w:val="24"/>
          <w:szCs w:val="24"/>
          <w:lang w:val="sr-Cyrl-CS"/>
        </w:rPr>
        <w:t>С о</w:t>
      </w:r>
      <w:r>
        <w:rPr>
          <w:rFonts w:ascii="Times New Roman" w:hAnsi="Times New Roman"/>
          <w:sz w:val="24"/>
          <w:szCs w:val="24"/>
          <w:lang w:val="sr-Cyrl-CS"/>
        </w:rPr>
        <w:t>бзиром на настала оштећења на земљаној банкини</w:t>
      </w:r>
      <w:r w:rsidR="000720E1">
        <w:rPr>
          <w:rFonts w:ascii="Times New Roman" w:hAnsi="Times New Roman"/>
          <w:sz w:val="24"/>
          <w:szCs w:val="24"/>
          <w:lang w:val="sr-Cyrl-CS"/>
        </w:rPr>
        <w:t>,</w:t>
      </w:r>
      <w:r>
        <w:rPr>
          <w:rFonts w:ascii="Times New Roman" w:hAnsi="Times New Roman"/>
          <w:sz w:val="24"/>
          <w:szCs w:val="24"/>
          <w:lang w:val="sr-Cyrl-CS"/>
        </w:rPr>
        <w:t xml:space="preserve"> потребно је да се у циљу очувања доњих слојева испод асфалтног коловоза предвиде додатни радови како би се обезбедила већа трајност пута у целини.</w:t>
      </w:r>
    </w:p>
    <w:p w:rsidR="00396AB6" w:rsidRPr="0088039E" w:rsidRDefault="00396AB6" w:rsidP="00396AB6">
      <w:pPr>
        <w:pStyle w:val="ListParagraph"/>
        <w:widowControl w:val="0"/>
        <w:tabs>
          <w:tab w:val="left" w:pos="0"/>
        </w:tabs>
        <w:autoSpaceDE w:val="0"/>
        <w:autoSpaceDN w:val="0"/>
        <w:adjustRightInd w:val="0"/>
        <w:ind w:left="0"/>
        <w:rPr>
          <w:rFonts w:ascii="Times New Roman" w:hAnsi="Times New Roman"/>
          <w:sz w:val="24"/>
          <w:szCs w:val="24"/>
          <w:lang w:val="sr-Cyrl-CS"/>
        </w:rPr>
      </w:pPr>
      <w:r w:rsidRPr="0088039E">
        <w:rPr>
          <w:rFonts w:ascii="Times New Roman" w:hAnsi="Times New Roman"/>
          <w:sz w:val="24"/>
          <w:szCs w:val="24"/>
          <w:lang w:val="sr-Cyrl-CS"/>
        </w:rPr>
        <w:tab/>
      </w:r>
    </w:p>
    <w:p w:rsidR="00396AB6" w:rsidRPr="0088039E" w:rsidRDefault="00396AB6" w:rsidP="00396AB6">
      <w:pPr>
        <w:widowControl w:val="0"/>
        <w:tabs>
          <w:tab w:val="left" w:pos="0"/>
        </w:tabs>
        <w:autoSpaceDE w:val="0"/>
        <w:autoSpaceDN w:val="0"/>
        <w:adjustRightInd w:val="0"/>
        <w:rPr>
          <w:b/>
          <w:lang w:val="sr-Cyrl-CS"/>
        </w:rPr>
      </w:pPr>
      <w:r>
        <w:rPr>
          <w:b/>
          <w:lang w:val="sr-Cyrl-CS"/>
        </w:rPr>
        <w:t>О</w:t>
      </w:r>
      <w:r w:rsidRPr="0088039E">
        <w:rPr>
          <w:b/>
          <w:lang w:val="sr-Cyrl-CS"/>
        </w:rPr>
        <w:t xml:space="preserve">пис </w:t>
      </w:r>
      <w:r>
        <w:rPr>
          <w:b/>
          <w:lang w:val="sr-Cyrl-CS"/>
        </w:rPr>
        <w:t xml:space="preserve">радова </w:t>
      </w:r>
      <w:r w:rsidRPr="0088039E">
        <w:rPr>
          <w:b/>
          <w:lang w:val="sr-Cyrl-CS"/>
        </w:rPr>
        <w:t>предметне набавке</w:t>
      </w:r>
    </w:p>
    <w:p w:rsidR="00396AB6" w:rsidRPr="0088039E" w:rsidRDefault="00396AB6" w:rsidP="00396AB6">
      <w:pPr>
        <w:widowControl w:val="0"/>
        <w:tabs>
          <w:tab w:val="left" w:pos="0"/>
        </w:tabs>
        <w:autoSpaceDE w:val="0"/>
        <w:autoSpaceDN w:val="0"/>
        <w:adjustRightInd w:val="0"/>
        <w:ind w:firstLine="720"/>
        <w:rPr>
          <w:b/>
          <w:lang w:val="sr-Cyrl-CS"/>
        </w:rPr>
      </w:pPr>
    </w:p>
    <w:p w:rsidR="00396AB6" w:rsidRPr="00094294" w:rsidRDefault="00396AB6" w:rsidP="00396AB6">
      <w:pPr>
        <w:widowControl w:val="0"/>
        <w:tabs>
          <w:tab w:val="left" w:pos="0"/>
        </w:tabs>
        <w:suppressAutoHyphens/>
        <w:autoSpaceDE w:val="0"/>
        <w:autoSpaceDN w:val="0"/>
        <w:adjustRightInd w:val="0"/>
        <w:spacing w:line="100" w:lineRule="atLeast"/>
        <w:jc w:val="both"/>
        <w:rPr>
          <w:lang w:val="sr-Cyrl-CS"/>
        </w:rPr>
      </w:pPr>
      <w:r>
        <w:rPr>
          <w:b/>
          <w:lang w:val="sr-Cyrl-CS"/>
        </w:rPr>
        <w:tab/>
      </w:r>
      <w:r>
        <w:rPr>
          <w:b/>
          <w:lang w:val="sr-Cyrl-CS"/>
        </w:rPr>
        <w:tab/>
      </w:r>
      <w:r w:rsidRPr="00094294">
        <w:rPr>
          <w:lang w:val="sr-Cyrl-CS"/>
        </w:rPr>
        <w:t>Предметна набав</w:t>
      </w:r>
      <w:r>
        <w:rPr>
          <w:lang w:val="sr-Cyrl-CS"/>
        </w:rPr>
        <w:t>к</w:t>
      </w:r>
      <w:r w:rsidRPr="00094294">
        <w:rPr>
          <w:lang w:val="sr-Cyrl-CS"/>
        </w:rPr>
        <w:t xml:space="preserve">а </w:t>
      </w:r>
      <w:r>
        <w:rPr>
          <w:lang w:val="sr-Cyrl-CS"/>
        </w:rPr>
        <w:t>п</w:t>
      </w:r>
      <w:r w:rsidRPr="00094294">
        <w:rPr>
          <w:lang w:val="sr-Cyrl-CS"/>
        </w:rPr>
        <w:t>одразумева</w:t>
      </w:r>
      <w:r>
        <w:rPr>
          <w:lang w:val="sr-Cyrl-CS"/>
        </w:rPr>
        <w:t xml:space="preserve"> извођење грађевинских радова између асфалтног слоја на путу и бетонског канала са леве стране пута гледајући у правцу КМЦ Ниш и то конкретно на земљаној банкини.</w:t>
      </w:r>
    </w:p>
    <w:p w:rsidR="00396AB6" w:rsidRPr="00FA6384" w:rsidRDefault="00396AB6" w:rsidP="00396AB6">
      <w:pPr>
        <w:widowControl w:val="0"/>
        <w:tabs>
          <w:tab w:val="left" w:pos="0"/>
        </w:tabs>
        <w:autoSpaceDE w:val="0"/>
        <w:autoSpaceDN w:val="0"/>
        <w:adjustRightInd w:val="0"/>
        <w:jc w:val="both"/>
        <w:rPr>
          <w:b/>
          <w:lang w:val="sr-Cyrl-CS"/>
        </w:rPr>
      </w:pPr>
      <w:r w:rsidRPr="00FA6384">
        <w:rPr>
          <w:b/>
          <w:lang w:val="sr-Cyrl-CS"/>
        </w:rPr>
        <w:tab/>
      </w:r>
      <w:r>
        <w:rPr>
          <w:b/>
          <w:lang w:val="sr-Cyrl-CS"/>
        </w:rPr>
        <w:tab/>
      </w:r>
      <w:r w:rsidRPr="00FA6384">
        <w:rPr>
          <w:b/>
          <w:lang w:val="sr-Cyrl-CS"/>
        </w:rPr>
        <w:t>Пре почетка било којих радова обавезно је у</w:t>
      </w:r>
      <w:r w:rsidR="000720E1">
        <w:rPr>
          <w:b/>
          <w:lang w:val="sr-Cyrl-CS"/>
        </w:rPr>
        <w:t xml:space="preserve"> присуству надзорног органа Н</w:t>
      </w:r>
      <w:r w:rsidRPr="00FA6384">
        <w:rPr>
          <w:b/>
          <w:lang w:val="sr-Cyrl-CS"/>
        </w:rPr>
        <w:t>аручиоца обележити попречне профиле у кључним кривинама и правцима, на местима где је наручиоц предвидео да се приоритетно изведе бетонска банкина са обавезним обележавањем потребних висина горње коте бетонске банкине ка каналу у циљу обезбеђења попречних падова пута.</w:t>
      </w:r>
    </w:p>
    <w:p w:rsidR="00396AB6" w:rsidRDefault="00396AB6" w:rsidP="00396AB6">
      <w:pPr>
        <w:widowControl w:val="0"/>
        <w:tabs>
          <w:tab w:val="left" w:pos="0"/>
        </w:tabs>
        <w:autoSpaceDE w:val="0"/>
        <w:autoSpaceDN w:val="0"/>
        <w:adjustRightInd w:val="0"/>
        <w:jc w:val="both"/>
        <w:rPr>
          <w:lang w:val="sr-Cyrl-CS"/>
        </w:rPr>
      </w:pPr>
      <w:r>
        <w:rPr>
          <w:lang w:val="sr-Cyrl-CS"/>
        </w:rPr>
        <w:tab/>
      </w:r>
      <w:r>
        <w:rPr>
          <w:lang w:val="sr-Cyrl-CS"/>
        </w:rPr>
        <w:tab/>
        <w:t>Овај услов је неопходан како би се у наставку, након завршетка банкине</w:t>
      </w:r>
      <w:r w:rsidR="000720E1">
        <w:rPr>
          <w:lang w:val="sr-Cyrl-CS"/>
        </w:rPr>
        <w:t>,</w:t>
      </w:r>
      <w:r>
        <w:rPr>
          <w:lang w:val="sr-Cyrl-CS"/>
        </w:rPr>
        <w:t xml:space="preserve"> која је предмет ове набавке, извео и завршни слој асфалта у нивоу горње коте новоизграђене банкине.</w:t>
      </w:r>
    </w:p>
    <w:p w:rsidR="00396AB6" w:rsidRPr="00A9471A" w:rsidRDefault="00396AB6" w:rsidP="00396AB6">
      <w:pPr>
        <w:widowControl w:val="0"/>
        <w:tabs>
          <w:tab w:val="left" w:pos="0"/>
        </w:tabs>
        <w:autoSpaceDE w:val="0"/>
        <w:autoSpaceDN w:val="0"/>
        <w:adjustRightInd w:val="0"/>
        <w:jc w:val="both"/>
        <w:rPr>
          <w:lang w:val="sr-Cyrl-CS"/>
        </w:rPr>
      </w:pPr>
      <w:r>
        <w:rPr>
          <w:lang w:val="sr-Cyrl-CS"/>
        </w:rPr>
        <w:tab/>
      </w:r>
      <w:r>
        <w:rPr>
          <w:lang w:val="sr-Cyrl-CS"/>
        </w:rPr>
        <w:tab/>
        <w:t>Радови на банкини подразумевају уклањање слоја земље, припрема и извођење бетонске банкине која се састоји из хоризонталног дела до 0,80 м' и косог дела (укупна просечна ширина око 1,50 м')</w:t>
      </w:r>
      <w:r>
        <w:rPr>
          <w:b/>
          <w:lang w:val="sr-Cyrl-CS"/>
        </w:rPr>
        <w:t xml:space="preserve">. </w:t>
      </w:r>
      <w:r w:rsidRPr="00F878CD">
        <w:rPr>
          <w:lang w:val="sr-Cyrl-CS"/>
        </w:rPr>
        <w:t>Банкину извести</w:t>
      </w:r>
      <w:r>
        <w:rPr>
          <w:b/>
          <w:lang w:val="sr-Cyrl-CS"/>
        </w:rPr>
        <w:t xml:space="preserve"> </w:t>
      </w:r>
      <w:r w:rsidRPr="00F878CD">
        <w:rPr>
          <w:lang w:val="sr-Cyrl-CS"/>
        </w:rPr>
        <w:t>од армираног бетона МБ30</w:t>
      </w:r>
      <w:r>
        <w:rPr>
          <w:lang w:val="sr-Cyrl-CS"/>
        </w:rPr>
        <w:t xml:space="preserve">, армирана арматурном мрежом </w:t>
      </w:r>
      <w:r>
        <w:t>Q</w:t>
      </w:r>
      <w:r w:rsidRPr="00A9471A">
        <w:rPr>
          <w:lang w:val="sr-Cyrl-CS"/>
        </w:rPr>
        <w:t>188.</w:t>
      </w:r>
    </w:p>
    <w:p w:rsidR="00396AB6" w:rsidRDefault="00396AB6" w:rsidP="00396AB6">
      <w:pPr>
        <w:widowControl w:val="0"/>
        <w:tabs>
          <w:tab w:val="left" w:pos="0"/>
        </w:tabs>
        <w:autoSpaceDE w:val="0"/>
        <w:autoSpaceDN w:val="0"/>
        <w:adjustRightInd w:val="0"/>
        <w:jc w:val="both"/>
        <w:rPr>
          <w:lang w:val="sr-Cyrl-CS"/>
        </w:rPr>
      </w:pPr>
      <w:r w:rsidRPr="00A9471A">
        <w:rPr>
          <w:lang w:val="sr-Cyrl-CS"/>
        </w:rPr>
        <w:t xml:space="preserve">Претходно припремити </w:t>
      </w:r>
      <w:r>
        <w:rPr>
          <w:lang w:val="sr-Cyrl-CS"/>
        </w:rPr>
        <w:t xml:space="preserve">профил ископа по детаљу у прилогу </w:t>
      </w:r>
      <w:r w:rsidR="00600615">
        <w:rPr>
          <w:lang w:val="sr-Cyrl-CS"/>
        </w:rPr>
        <w:t>(</w:t>
      </w:r>
      <w:r w:rsidR="00600615" w:rsidRPr="005C4FDD">
        <w:rPr>
          <w:lang w:val="sr-Cyrl-CS"/>
        </w:rPr>
        <w:t>Прилог</w:t>
      </w:r>
      <w:r w:rsidR="00600615">
        <w:rPr>
          <w:lang w:val="sr-Cyrl-CS"/>
        </w:rPr>
        <w:t xml:space="preserve"> </w:t>
      </w:r>
      <w:r w:rsidR="00AE23ED">
        <w:rPr>
          <w:lang w:val="sr-Cyrl-CS"/>
        </w:rPr>
        <w:t>П</w:t>
      </w:r>
      <w:r w:rsidR="005C4FDD">
        <w:rPr>
          <w:lang w:val="sr-Cyrl-CS"/>
        </w:rPr>
        <w:t>3</w:t>
      </w:r>
      <w:r w:rsidR="00600615">
        <w:rPr>
          <w:lang w:val="sr-Cyrl-CS"/>
        </w:rPr>
        <w:t xml:space="preserve">), </w:t>
      </w:r>
      <w:r>
        <w:rPr>
          <w:lang w:val="sr-Cyrl-CS"/>
        </w:rPr>
        <w:t xml:space="preserve">који подразумева и ручни ископ за проширење – темељ косог дела банкине. </w:t>
      </w:r>
    </w:p>
    <w:p w:rsidR="00396AB6" w:rsidRDefault="00396AB6" w:rsidP="00396AB6">
      <w:pPr>
        <w:widowControl w:val="0"/>
        <w:tabs>
          <w:tab w:val="left" w:pos="0"/>
        </w:tabs>
        <w:autoSpaceDE w:val="0"/>
        <w:autoSpaceDN w:val="0"/>
        <w:adjustRightInd w:val="0"/>
        <w:jc w:val="both"/>
        <w:rPr>
          <w:lang w:val="sr-Cyrl-CS"/>
        </w:rPr>
      </w:pPr>
    </w:p>
    <w:p w:rsidR="000E1928" w:rsidRDefault="000E1928" w:rsidP="000E1928">
      <w:pPr>
        <w:rPr>
          <w:b/>
        </w:rPr>
      </w:pPr>
      <w:r w:rsidRPr="00C804EB">
        <w:rPr>
          <w:b/>
        </w:rPr>
        <w:lastRenderedPageBreak/>
        <w:t xml:space="preserve">Предмер </w:t>
      </w:r>
      <w:r>
        <w:rPr>
          <w:b/>
        </w:rPr>
        <w:t>р</w:t>
      </w:r>
      <w:r w:rsidRPr="00C804EB">
        <w:rPr>
          <w:b/>
        </w:rPr>
        <w:t>адова</w:t>
      </w:r>
    </w:p>
    <w:p w:rsidR="00600615" w:rsidRPr="00600615" w:rsidRDefault="00600615" w:rsidP="000E1928">
      <w:pPr>
        <w:rPr>
          <w:b/>
        </w:rPr>
      </w:pPr>
    </w:p>
    <w:tbl>
      <w:tblPr>
        <w:tblW w:w="8848" w:type="dxa"/>
        <w:jc w:val="center"/>
        <w:tblInd w:w="403" w:type="dxa"/>
        <w:tblLook w:val="04A0"/>
      </w:tblPr>
      <w:tblGrid>
        <w:gridCol w:w="998"/>
        <w:gridCol w:w="6030"/>
        <w:gridCol w:w="675"/>
        <w:gridCol w:w="1145"/>
      </w:tblGrid>
      <w:tr w:rsidR="004D75E5" w:rsidRPr="00F9266D" w:rsidTr="00600615">
        <w:trPr>
          <w:trHeight w:val="630"/>
          <w:jc w:val="center"/>
        </w:trPr>
        <w:tc>
          <w:tcPr>
            <w:tcW w:w="998" w:type="dxa"/>
            <w:tcBorders>
              <w:top w:val="single" w:sz="4" w:space="0" w:color="auto"/>
              <w:left w:val="single" w:sz="4" w:space="0" w:color="auto"/>
              <w:bottom w:val="double" w:sz="6" w:space="0" w:color="auto"/>
              <w:right w:val="single" w:sz="8" w:space="0" w:color="auto"/>
            </w:tcBorders>
            <w:shd w:val="clear" w:color="auto" w:fill="F2F2F2" w:themeFill="background1" w:themeFillShade="F2"/>
            <w:vAlign w:val="center"/>
            <w:hideMark/>
          </w:tcPr>
          <w:p w:rsidR="004D75E5" w:rsidRPr="00F9266D" w:rsidRDefault="004D75E5" w:rsidP="00EF6BF9">
            <w:pPr>
              <w:jc w:val="center"/>
              <w:rPr>
                <w:color w:val="000000"/>
                <w:sz w:val="22"/>
                <w:szCs w:val="22"/>
              </w:rPr>
            </w:pPr>
            <w:r w:rsidRPr="00F9266D">
              <w:rPr>
                <w:color w:val="000000"/>
                <w:sz w:val="22"/>
                <w:szCs w:val="22"/>
              </w:rPr>
              <w:t>Р. бр.</w:t>
            </w:r>
          </w:p>
        </w:tc>
        <w:tc>
          <w:tcPr>
            <w:tcW w:w="6030" w:type="dxa"/>
            <w:tcBorders>
              <w:top w:val="single" w:sz="4" w:space="0" w:color="auto"/>
              <w:left w:val="nil"/>
              <w:bottom w:val="double" w:sz="6" w:space="0" w:color="auto"/>
              <w:right w:val="single" w:sz="8" w:space="0" w:color="000000"/>
            </w:tcBorders>
            <w:shd w:val="clear" w:color="auto" w:fill="F2F2F2" w:themeFill="background1" w:themeFillShade="F2"/>
            <w:vAlign w:val="center"/>
            <w:hideMark/>
          </w:tcPr>
          <w:p w:rsidR="004D75E5" w:rsidRPr="00F9266D" w:rsidRDefault="004D75E5" w:rsidP="00EF6BF9">
            <w:pPr>
              <w:jc w:val="center"/>
              <w:rPr>
                <w:color w:val="000000"/>
                <w:sz w:val="22"/>
                <w:szCs w:val="22"/>
              </w:rPr>
            </w:pPr>
            <w:r w:rsidRPr="00F9266D">
              <w:rPr>
                <w:color w:val="000000"/>
                <w:sz w:val="22"/>
                <w:szCs w:val="22"/>
              </w:rPr>
              <w:t xml:space="preserve">Опис позиције </w:t>
            </w:r>
          </w:p>
        </w:tc>
        <w:tc>
          <w:tcPr>
            <w:tcW w:w="675" w:type="dxa"/>
            <w:tcBorders>
              <w:top w:val="single" w:sz="4" w:space="0" w:color="auto"/>
              <w:left w:val="nil"/>
              <w:bottom w:val="double" w:sz="6" w:space="0" w:color="auto"/>
              <w:right w:val="single" w:sz="8" w:space="0" w:color="auto"/>
            </w:tcBorders>
            <w:shd w:val="clear" w:color="auto" w:fill="F2F2F2" w:themeFill="background1" w:themeFillShade="F2"/>
            <w:vAlign w:val="center"/>
            <w:hideMark/>
          </w:tcPr>
          <w:p w:rsidR="004D75E5" w:rsidRPr="00F9266D" w:rsidRDefault="004D75E5" w:rsidP="00EF6BF9">
            <w:pPr>
              <w:jc w:val="center"/>
              <w:rPr>
                <w:color w:val="000000"/>
                <w:sz w:val="22"/>
                <w:szCs w:val="22"/>
              </w:rPr>
            </w:pPr>
            <w:r w:rsidRPr="00F9266D">
              <w:rPr>
                <w:color w:val="000000"/>
                <w:sz w:val="22"/>
                <w:szCs w:val="22"/>
              </w:rPr>
              <w:t>Јед. мере</w:t>
            </w:r>
          </w:p>
        </w:tc>
        <w:tc>
          <w:tcPr>
            <w:tcW w:w="1145" w:type="dxa"/>
            <w:tcBorders>
              <w:top w:val="single" w:sz="4" w:space="0" w:color="auto"/>
              <w:left w:val="nil"/>
              <w:bottom w:val="double" w:sz="6" w:space="0" w:color="auto"/>
              <w:right w:val="single" w:sz="4" w:space="0" w:color="auto"/>
            </w:tcBorders>
            <w:shd w:val="clear" w:color="auto" w:fill="F2F2F2" w:themeFill="background1" w:themeFillShade="F2"/>
            <w:vAlign w:val="center"/>
            <w:hideMark/>
          </w:tcPr>
          <w:p w:rsidR="004D75E5" w:rsidRPr="00F9266D" w:rsidRDefault="004D75E5" w:rsidP="00EF6BF9">
            <w:pPr>
              <w:jc w:val="center"/>
              <w:rPr>
                <w:color w:val="000000"/>
                <w:sz w:val="22"/>
                <w:szCs w:val="22"/>
              </w:rPr>
            </w:pPr>
            <w:r w:rsidRPr="00F9266D">
              <w:rPr>
                <w:color w:val="000000"/>
                <w:sz w:val="22"/>
                <w:szCs w:val="22"/>
              </w:rPr>
              <w:t>Количина</w:t>
            </w:r>
          </w:p>
        </w:tc>
      </w:tr>
      <w:tr w:rsidR="004D75E5" w:rsidRPr="00F9266D" w:rsidTr="00600615">
        <w:trPr>
          <w:trHeight w:val="600"/>
          <w:jc w:val="center"/>
        </w:trPr>
        <w:tc>
          <w:tcPr>
            <w:tcW w:w="998" w:type="dxa"/>
            <w:tcBorders>
              <w:top w:val="single" w:sz="8" w:space="0" w:color="auto"/>
              <w:left w:val="single" w:sz="4" w:space="0" w:color="auto"/>
              <w:bottom w:val="single" w:sz="4" w:space="0" w:color="auto"/>
              <w:right w:val="single" w:sz="4" w:space="0" w:color="auto"/>
            </w:tcBorders>
            <w:shd w:val="clear" w:color="auto" w:fill="auto"/>
            <w:hideMark/>
          </w:tcPr>
          <w:p w:rsidR="004D75E5" w:rsidRPr="004D75E5" w:rsidRDefault="004D75E5" w:rsidP="00EF6BF9">
            <w:pPr>
              <w:jc w:val="center"/>
              <w:rPr>
                <w:color w:val="000000"/>
                <w:sz w:val="22"/>
                <w:szCs w:val="22"/>
              </w:rPr>
            </w:pPr>
            <w:r w:rsidRPr="00F9266D">
              <w:rPr>
                <w:color w:val="000000"/>
                <w:sz w:val="22"/>
                <w:szCs w:val="22"/>
              </w:rPr>
              <w:t>1</w:t>
            </w:r>
            <w:r>
              <w:rPr>
                <w:color w:val="000000"/>
                <w:sz w:val="22"/>
                <w:szCs w:val="22"/>
              </w:rPr>
              <w:t>.</w:t>
            </w:r>
          </w:p>
        </w:tc>
        <w:tc>
          <w:tcPr>
            <w:tcW w:w="6030" w:type="dxa"/>
            <w:tcBorders>
              <w:top w:val="single" w:sz="8" w:space="0" w:color="auto"/>
              <w:left w:val="nil"/>
              <w:bottom w:val="single" w:sz="4" w:space="0" w:color="auto"/>
              <w:right w:val="single" w:sz="4" w:space="0" w:color="000000"/>
            </w:tcBorders>
            <w:shd w:val="clear" w:color="auto" w:fill="auto"/>
            <w:vAlign w:val="center"/>
            <w:hideMark/>
          </w:tcPr>
          <w:p w:rsidR="004D75E5" w:rsidRPr="00F9266D" w:rsidRDefault="004D75E5" w:rsidP="00EF6BF9">
            <w:pPr>
              <w:jc w:val="both"/>
              <w:rPr>
                <w:color w:val="000000"/>
                <w:sz w:val="22"/>
                <w:szCs w:val="22"/>
              </w:rPr>
            </w:pPr>
            <w:r w:rsidRPr="00F9266D">
              <w:rPr>
                <w:color w:val="000000"/>
                <w:sz w:val="22"/>
                <w:szCs w:val="22"/>
              </w:rPr>
              <w:t xml:space="preserve">Уклањање слоја хумуса са банкинe у слоју до 10 цм са утоваром у колица и пребацивањем на другу страну пута. </w:t>
            </w:r>
          </w:p>
        </w:tc>
        <w:tc>
          <w:tcPr>
            <w:tcW w:w="675" w:type="dxa"/>
            <w:tcBorders>
              <w:top w:val="single" w:sz="8" w:space="0" w:color="auto"/>
              <w:left w:val="nil"/>
              <w:bottom w:val="single" w:sz="4" w:space="0" w:color="auto"/>
              <w:right w:val="single" w:sz="4" w:space="0" w:color="auto"/>
            </w:tcBorders>
            <w:shd w:val="clear" w:color="auto" w:fill="auto"/>
            <w:vAlign w:val="center"/>
            <w:hideMark/>
          </w:tcPr>
          <w:p w:rsidR="004D75E5" w:rsidRPr="00F9266D" w:rsidRDefault="004D75E5" w:rsidP="00EF6BF9">
            <w:pPr>
              <w:jc w:val="center"/>
              <w:rPr>
                <w:color w:val="000000"/>
                <w:sz w:val="22"/>
                <w:szCs w:val="22"/>
              </w:rPr>
            </w:pPr>
            <w:r w:rsidRPr="00F9266D">
              <w:rPr>
                <w:color w:val="000000"/>
                <w:sz w:val="22"/>
                <w:szCs w:val="22"/>
              </w:rPr>
              <w:t>м</w:t>
            </w:r>
            <w:r w:rsidRPr="00F9266D">
              <w:rPr>
                <w:color w:val="000000"/>
                <w:sz w:val="22"/>
                <w:szCs w:val="22"/>
                <w:vertAlign w:val="superscript"/>
              </w:rPr>
              <w:t>2</w:t>
            </w:r>
          </w:p>
        </w:tc>
        <w:tc>
          <w:tcPr>
            <w:tcW w:w="1145" w:type="dxa"/>
            <w:tcBorders>
              <w:top w:val="single" w:sz="8" w:space="0" w:color="auto"/>
              <w:left w:val="nil"/>
              <w:bottom w:val="single" w:sz="4" w:space="0" w:color="auto"/>
              <w:right w:val="single" w:sz="4" w:space="0" w:color="auto"/>
            </w:tcBorders>
            <w:shd w:val="clear" w:color="auto" w:fill="auto"/>
            <w:vAlign w:val="center"/>
            <w:hideMark/>
          </w:tcPr>
          <w:p w:rsidR="004D75E5" w:rsidRPr="00F9266D" w:rsidRDefault="004D75E5" w:rsidP="004D75E5">
            <w:pPr>
              <w:jc w:val="center"/>
              <w:rPr>
                <w:color w:val="000000"/>
                <w:sz w:val="22"/>
                <w:szCs w:val="22"/>
              </w:rPr>
            </w:pPr>
            <w:r w:rsidRPr="00F9266D">
              <w:rPr>
                <w:color w:val="000000"/>
                <w:sz w:val="22"/>
                <w:szCs w:val="22"/>
              </w:rPr>
              <w:t>1</w:t>
            </w:r>
            <w:r>
              <w:rPr>
                <w:color w:val="000000"/>
                <w:sz w:val="22"/>
                <w:szCs w:val="22"/>
              </w:rPr>
              <w:t>.</w:t>
            </w:r>
            <w:r w:rsidRPr="00F9266D">
              <w:rPr>
                <w:color w:val="000000"/>
                <w:sz w:val="22"/>
                <w:szCs w:val="22"/>
              </w:rPr>
              <w:t>527</w:t>
            </w:r>
            <w:r>
              <w:rPr>
                <w:color w:val="000000"/>
                <w:sz w:val="22"/>
                <w:szCs w:val="22"/>
              </w:rPr>
              <w:t>,</w:t>
            </w:r>
            <w:r w:rsidRPr="00F9266D">
              <w:rPr>
                <w:color w:val="000000"/>
                <w:sz w:val="22"/>
                <w:szCs w:val="22"/>
              </w:rPr>
              <w:t>00</w:t>
            </w:r>
          </w:p>
        </w:tc>
      </w:tr>
      <w:tr w:rsidR="004D75E5" w:rsidRPr="00F9266D" w:rsidTr="00600615">
        <w:trPr>
          <w:trHeight w:val="630"/>
          <w:jc w:val="center"/>
        </w:trPr>
        <w:tc>
          <w:tcPr>
            <w:tcW w:w="998" w:type="dxa"/>
            <w:tcBorders>
              <w:top w:val="nil"/>
              <w:left w:val="single" w:sz="4" w:space="0" w:color="auto"/>
              <w:bottom w:val="single" w:sz="4" w:space="0" w:color="auto"/>
              <w:right w:val="single" w:sz="4" w:space="0" w:color="auto"/>
            </w:tcBorders>
            <w:shd w:val="clear" w:color="auto" w:fill="auto"/>
            <w:hideMark/>
          </w:tcPr>
          <w:p w:rsidR="004D75E5" w:rsidRPr="004D75E5" w:rsidRDefault="004D75E5" w:rsidP="00EF6BF9">
            <w:pPr>
              <w:jc w:val="center"/>
              <w:rPr>
                <w:color w:val="000000"/>
                <w:sz w:val="22"/>
                <w:szCs w:val="22"/>
              </w:rPr>
            </w:pPr>
            <w:r w:rsidRPr="00F9266D">
              <w:rPr>
                <w:color w:val="000000"/>
                <w:sz w:val="22"/>
                <w:szCs w:val="22"/>
              </w:rPr>
              <w:t>2</w:t>
            </w:r>
            <w:r>
              <w:rPr>
                <w:color w:val="000000"/>
                <w:sz w:val="22"/>
                <w:szCs w:val="22"/>
              </w:rPr>
              <w:t>.</w:t>
            </w:r>
          </w:p>
        </w:tc>
        <w:tc>
          <w:tcPr>
            <w:tcW w:w="6030" w:type="dxa"/>
            <w:tcBorders>
              <w:top w:val="single" w:sz="4" w:space="0" w:color="auto"/>
              <w:left w:val="nil"/>
              <w:bottom w:val="single" w:sz="4" w:space="0" w:color="auto"/>
              <w:right w:val="single" w:sz="4" w:space="0" w:color="000000"/>
            </w:tcBorders>
            <w:shd w:val="clear" w:color="auto" w:fill="auto"/>
            <w:vAlign w:val="center"/>
            <w:hideMark/>
          </w:tcPr>
          <w:p w:rsidR="004D75E5" w:rsidRPr="00F9266D" w:rsidRDefault="004D75E5" w:rsidP="00600615">
            <w:pPr>
              <w:jc w:val="both"/>
              <w:rPr>
                <w:color w:val="000000"/>
                <w:sz w:val="22"/>
                <w:szCs w:val="22"/>
              </w:rPr>
            </w:pPr>
            <w:r w:rsidRPr="00F9266D">
              <w:rPr>
                <w:color w:val="000000"/>
                <w:sz w:val="22"/>
                <w:szCs w:val="22"/>
              </w:rPr>
              <w:t>Набавка и угр</w:t>
            </w:r>
            <w:r w:rsidR="00600615">
              <w:rPr>
                <w:color w:val="000000"/>
                <w:sz w:val="22"/>
                <w:szCs w:val="22"/>
              </w:rPr>
              <w:t>ад</w:t>
            </w:r>
            <w:r w:rsidRPr="00F9266D">
              <w:rPr>
                <w:color w:val="000000"/>
                <w:sz w:val="22"/>
                <w:szCs w:val="22"/>
              </w:rPr>
              <w:t>ња мрежасте арматуре МАГ  Q188 у бетонску банкину</w:t>
            </w:r>
          </w:p>
        </w:tc>
        <w:tc>
          <w:tcPr>
            <w:tcW w:w="675" w:type="dxa"/>
            <w:tcBorders>
              <w:top w:val="nil"/>
              <w:left w:val="nil"/>
              <w:bottom w:val="single" w:sz="4" w:space="0" w:color="auto"/>
              <w:right w:val="single" w:sz="4" w:space="0" w:color="auto"/>
            </w:tcBorders>
            <w:shd w:val="clear" w:color="auto" w:fill="auto"/>
            <w:vAlign w:val="center"/>
            <w:hideMark/>
          </w:tcPr>
          <w:p w:rsidR="004D75E5" w:rsidRPr="00F9266D" w:rsidRDefault="004D75E5" w:rsidP="00EF6BF9">
            <w:pPr>
              <w:jc w:val="center"/>
              <w:rPr>
                <w:color w:val="000000"/>
                <w:sz w:val="22"/>
                <w:szCs w:val="22"/>
              </w:rPr>
            </w:pPr>
            <w:r w:rsidRPr="00F9266D">
              <w:rPr>
                <w:color w:val="000000"/>
                <w:sz w:val="22"/>
                <w:szCs w:val="22"/>
              </w:rPr>
              <w:t>kg</w:t>
            </w:r>
          </w:p>
        </w:tc>
        <w:tc>
          <w:tcPr>
            <w:tcW w:w="1145" w:type="dxa"/>
            <w:tcBorders>
              <w:top w:val="nil"/>
              <w:left w:val="nil"/>
              <w:bottom w:val="single" w:sz="4" w:space="0" w:color="auto"/>
              <w:right w:val="single" w:sz="4" w:space="0" w:color="auto"/>
            </w:tcBorders>
            <w:shd w:val="clear" w:color="auto" w:fill="auto"/>
            <w:vAlign w:val="center"/>
            <w:hideMark/>
          </w:tcPr>
          <w:p w:rsidR="004D75E5" w:rsidRPr="00F9266D" w:rsidRDefault="004D75E5" w:rsidP="004D75E5">
            <w:pPr>
              <w:jc w:val="center"/>
              <w:rPr>
                <w:color w:val="000000"/>
                <w:sz w:val="22"/>
                <w:szCs w:val="22"/>
              </w:rPr>
            </w:pPr>
            <w:r w:rsidRPr="00F9266D">
              <w:rPr>
                <w:color w:val="000000"/>
                <w:sz w:val="22"/>
                <w:szCs w:val="22"/>
              </w:rPr>
              <w:t>5</w:t>
            </w:r>
            <w:r>
              <w:rPr>
                <w:color w:val="000000"/>
                <w:sz w:val="22"/>
                <w:szCs w:val="22"/>
              </w:rPr>
              <w:t>.</w:t>
            </w:r>
            <w:r w:rsidRPr="00F9266D">
              <w:rPr>
                <w:color w:val="000000"/>
                <w:sz w:val="22"/>
                <w:szCs w:val="22"/>
              </w:rPr>
              <w:t>653</w:t>
            </w:r>
            <w:r>
              <w:rPr>
                <w:color w:val="000000"/>
                <w:sz w:val="22"/>
                <w:szCs w:val="22"/>
              </w:rPr>
              <w:t>,</w:t>
            </w:r>
            <w:r w:rsidRPr="00F9266D">
              <w:rPr>
                <w:color w:val="000000"/>
                <w:sz w:val="22"/>
                <w:szCs w:val="22"/>
              </w:rPr>
              <w:t>87</w:t>
            </w:r>
          </w:p>
        </w:tc>
      </w:tr>
      <w:tr w:rsidR="004D75E5" w:rsidRPr="00F9266D" w:rsidTr="00600615">
        <w:trPr>
          <w:trHeight w:val="1350"/>
          <w:jc w:val="center"/>
        </w:trPr>
        <w:tc>
          <w:tcPr>
            <w:tcW w:w="998" w:type="dxa"/>
            <w:tcBorders>
              <w:top w:val="nil"/>
              <w:left w:val="single" w:sz="4" w:space="0" w:color="auto"/>
              <w:bottom w:val="single" w:sz="4" w:space="0" w:color="auto"/>
              <w:right w:val="single" w:sz="4" w:space="0" w:color="auto"/>
            </w:tcBorders>
            <w:shd w:val="clear" w:color="auto" w:fill="auto"/>
            <w:hideMark/>
          </w:tcPr>
          <w:p w:rsidR="004D75E5" w:rsidRPr="004D75E5" w:rsidRDefault="004D75E5" w:rsidP="00EF6BF9">
            <w:pPr>
              <w:jc w:val="center"/>
              <w:rPr>
                <w:color w:val="000000"/>
                <w:sz w:val="22"/>
                <w:szCs w:val="22"/>
              </w:rPr>
            </w:pPr>
            <w:r w:rsidRPr="00F9266D">
              <w:rPr>
                <w:color w:val="000000"/>
                <w:sz w:val="22"/>
                <w:szCs w:val="22"/>
              </w:rPr>
              <w:t>3</w:t>
            </w:r>
            <w:r>
              <w:rPr>
                <w:color w:val="000000"/>
                <w:sz w:val="22"/>
                <w:szCs w:val="22"/>
              </w:rPr>
              <w:t>.</w:t>
            </w:r>
          </w:p>
        </w:tc>
        <w:tc>
          <w:tcPr>
            <w:tcW w:w="6030" w:type="dxa"/>
            <w:tcBorders>
              <w:top w:val="single" w:sz="4" w:space="0" w:color="auto"/>
              <w:left w:val="nil"/>
              <w:bottom w:val="single" w:sz="4" w:space="0" w:color="auto"/>
              <w:right w:val="single" w:sz="4" w:space="0" w:color="000000"/>
            </w:tcBorders>
            <w:shd w:val="clear" w:color="auto" w:fill="auto"/>
            <w:vAlign w:val="center"/>
            <w:hideMark/>
          </w:tcPr>
          <w:p w:rsidR="004D75E5" w:rsidRPr="00F9266D" w:rsidRDefault="004D75E5" w:rsidP="00EF6BF9">
            <w:pPr>
              <w:jc w:val="both"/>
              <w:rPr>
                <w:color w:val="000000"/>
                <w:sz w:val="22"/>
                <w:szCs w:val="22"/>
              </w:rPr>
            </w:pPr>
            <w:r w:rsidRPr="00F9266D">
              <w:rPr>
                <w:color w:val="000000"/>
                <w:sz w:val="22"/>
                <w:szCs w:val="22"/>
              </w:rPr>
              <w:t xml:space="preserve">Израда АB банкине просечне дебљине 10 cm са обрадом видљиве горње површине бетона. Банкина се састоји од хоризонталног и косог дела просечне укупне ширине око 1.5 м'.  Набавка и уградња арматурне мреже Q188 је обрачуната кроз посебну позицију. </w:t>
            </w:r>
          </w:p>
        </w:tc>
        <w:tc>
          <w:tcPr>
            <w:tcW w:w="675" w:type="dxa"/>
            <w:tcBorders>
              <w:top w:val="nil"/>
              <w:left w:val="nil"/>
              <w:bottom w:val="single" w:sz="4" w:space="0" w:color="auto"/>
              <w:right w:val="single" w:sz="4" w:space="0" w:color="auto"/>
            </w:tcBorders>
            <w:shd w:val="clear" w:color="auto" w:fill="auto"/>
            <w:vAlign w:val="center"/>
            <w:hideMark/>
          </w:tcPr>
          <w:p w:rsidR="004D75E5" w:rsidRPr="00F9266D" w:rsidRDefault="004D75E5" w:rsidP="00EF6BF9">
            <w:pPr>
              <w:jc w:val="center"/>
              <w:rPr>
                <w:color w:val="000000"/>
                <w:sz w:val="22"/>
                <w:szCs w:val="22"/>
              </w:rPr>
            </w:pPr>
            <w:r w:rsidRPr="00F9266D">
              <w:rPr>
                <w:color w:val="000000"/>
                <w:sz w:val="22"/>
                <w:szCs w:val="22"/>
              </w:rPr>
              <w:t>м</w:t>
            </w:r>
            <w:r w:rsidRPr="00F9266D">
              <w:rPr>
                <w:color w:val="000000"/>
                <w:sz w:val="22"/>
                <w:szCs w:val="22"/>
                <w:vertAlign w:val="superscript"/>
              </w:rPr>
              <w:t>3</w:t>
            </w:r>
          </w:p>
        </w:tc>
        <w:tc>
          <w:tcPr>
            <w:tcW w:w="1145" w:type="dxa"/>
            <w:tcBorders>
              <w:top w:val="nil"/>
              <w:left w:val="nil"/>
              <w:bottom w:val="single" w:sz="4" w:space="0" w:color="auto"/>
              <w:right w:val="single" w:sz="4" w:space="0" w:color="auto"/>
            </w:tcBorders>
            <w:shd w:val="clear" w:color="auto" w:fill="auto"/>
            <w:vAlign w:val="center"/>
            <w:hideMark/>
          </w:tcPr>
          <w:p w:rsidR="004D75E5" w:rsidRPr="00F9266D" w:rsidRDefault="004D75E5" w:rsidP="004D75E5">
            <w:pPr>
              <w:jc w:val="center"/>
              <w:rPr>
                <w:color w:val="000000"/>
                <w:sz w:val="22"/>
                <w:szCs w:val="22"/>
              </w:rPr>
            </w:pPr>
            <w:r w:rsidRPr="00F9266D">
              <w:rPr>
                <w:color w:val="000000"/>
                <w:sz w:val="22"/>
                <w:szCs w:val="22"/>
              </w:rPr>
              <w:t>167</w:t>
            </w:r>
            <w:r>
              <w:rPr>
                <w:color w:val="000000"/>
                <w:sz w:val="22"/>
                <w:szCs w:val="22"/>
              </w:rPr>
              <w:t>,</w:t>
            </w:r>
            <w:r w:rsidRPr="00F9266D">
              <w:rPr>
                <w:color w:val="000000"/>
                <w:sz w:val="22"/>
                <w:szCs w:val="22"/>
              </w:rPr>
              <w:t>97</w:t>
            </w:r>
          </w:p>
        </w:tc>
      </w:tr>
      <w:tr w:rsidR="004D75E5" w:rsidRPr="00F9266D" w:rsidTr="00600615">
        <w:trPr>
          <w:trHeight w:val="690"/>
          <w:jc w:val="center"/>
        </w:trPr>
        <w:tc>
          <w:tcPr>
            <w:tcW w:w="998" w:type="dxa"/>
            <w:tcBorders>
              <w:top w:val="nil"/>
              <w:left w:val="single" w:sz="4" w:space="0" w:color="auto"/>
              <w:bottom w:val="single" w:sz="4" w:space="0" w:color="auto"/>
              <w:right w:val="single" w:sz="4" w:space="0" w:color="auto"/>
            </w:tcBorders>
            <w:shd w:val="clear" w:color="auto" w:fill="auto"/>
            <w:hideMark/>
          </w:tcPr>
          <w:p w:rsidR="004D75E5" w:rsidRPr="004D75E5" w:rsidRDefault="004D75E5" w:rsidP="00EF6BF9">
            <w:pPr>
              <w:jc w:val="center"/>
              <w:rPr>
                <w:color w:val="000000"/>
                <w:sz w:val="22"/>
                <w:szCs w:val="22"/>
              </w:rPr>
            </w:pPr>
            <w:r w:rsidRPr="00F9266D">
              <w:rPr>
                <w:color w:val="000000"/>
                <w:sz w:val="22"/>
                <w:szCs w:val="22"/>
              </w:rPr>
              <w:t>4</w:t>
            </w:r>
            <w:r>
              <w:rPr>
                <w:color w:val="000000"/>
                <w:sz w:val="22"/>
                <w:szCs w:val="22"/>
              </w:rPr>
              <w:t>.</w:t>
            </w:r>
          </w:p>
        </w:tc>
        <w:tc>
          <w:tcPr>
            <w:tcW w:w="6030" w:type="dxa"/>
            <w:tcBorders>
              <w:top w:val="single" w:sz="4" w:space="0" w:color="auto"/>
              <w:left w:val="nil"/>
              <w:bottom w:val="single" w:sz="4" w:space="0" w:color="auto"/>
              <w:right w:val="single" w:sz="4" w:space="0" w:color="000000"/>
            </w:tcBorders>
            <w:shd w:val="clear" w:color="auto" w:fill="auto"/>
            <w:vAlign w:val="center"/>
            <w:hideMark/>
          </w:tcPr>
          <w:p w:rsidR="004D75E5" w:rsidRPr="00F9266D" w:rsidRDefault="004D75E5" w:rsidP="00EF6BF9">
            <w:pPr>
              <w:jc w:val="both"/>
              <w:rPr>
                <w:color w:val="000000"/>
                <w:sz w:val="22"/>
                <w:szCs w:val="22"/>
              </w:rPr>
            </w:pPr>
            <w:r w:rsidRPr="00F9266D">
              <w:rPr>
                <w:color w:val="000000"/>
                <w:sz w:val="22"/>
                <w:szCs w:val="22"/>
              </w:rPr>
              <w:t>Ручни ископ за формирање проширења - темеља банкине по детаљу из документације. Површина пресека ископа 0,30 х 0,30 / 2 м'</w:t>
            </w:r>
          </w:p>
        </w:tc>
        <w:tc>
          <w:tcPr>
            <w:tcW w:w="675" w:type="dxa"/>
            <w:tcBorders>
              <w:top w:val="nil"/>
              <w:left w:val="nil"/>
              <w:bottom w:val="single" w:sz="4" w:space="0" w:color="auto"/>
              <w:right w:val="single" w:sz="4" w:space="0" w:color="auto"/>
            </w:tcBorders>
            <w:shd w:val="clear" w:color="auto" w:fill="auto"/>
            <w:vAlign w:val="center"/>
            <w:hideMark/>
          </w:tcPr>
          <w:p w:rsidR="004D75E5" w:rsidRPr="00F9266D" w:rsidRDefault="004D75E5" w:rsidP="00EF6BF9">
            <w:pPr>
              <w:jc w:val="center"/>
              <w:rPr>
                <w:color w:val="000000"/>
                <w:sz w:val="22"/>
                <w:szCs w:val="22"/>
              </w:rPr>
            </w:pPr>
            <w:r w:rsidRPr="00F9266D">
              <w:rPr>
                <w:color w:val="000000"/>
                <w:sz w:val="22"/>
                <w:szCs w:val="22"/>
              </w:rPr>
              <w:t>м</w:t>
            </w:r>
            <w:r w:rsidRPr="00F9266D">
              <w:rPr>
                <w:color w:val="000000"/>
                <w:sz w:val="22"/>
                <w:szCs w:val="22"/>
                <w:vertAlign w:val="superscript"/>
              </w:rPr>
              <w:t>'</w:t>
            </w:r>
          </w:p>
        </w:tc>
        <w:tc>
          <w:tcPr>
            <w:tcW w:w="1145" w:type="dxa"/>
            <w:tcBorders>
              <w:top w:val="nil"/>
              <w:left w:val="nil"/>
              <w:bottom w:val="single" w:sz="4" w:space="0" w:color="auto"/>
              <w:right w:val="single" w:sz="4" w:space="0" w:color="auto"/>
            </w:tcBorders>
            <w:shd w:val="clear" w:color="auto" w:fill="auto"/>
            <w:vAlign w:val="center"/>
            <w:hideMark/>
          </w:tcPr>
          <w:p w:rsidR="004D75E5" w:rsidRPr="00F9266D" w:rsidRDefault="004D75E5" w:rsidP="004D75E5">
            <w:pPr>
              <w:jc w:val="center"/>
              <w:rPr>
                <w:color w:val="000000"/>
                <w:sz w:val="22"/>
                <w:szCs w:val="22"/>
              </w:rPr>
            </w:pPr>
            <w:r w:rsidRPr="00F9266D">
              <w:rPr>
                <w:color w:val="000000"/>
                <w:sz w:val="22"/>
                <w:szCs w:val="22"/>
              </w:rPr>
              <w:t>1</w:t>
            </w:r>
            <w:r>
              <w:rPr>
                <w:color w:val="000000"/>
                <w:sz w:val="22"/>
                <w:szCs w:val="22"/>
              </w:rPr>
              <w:t>.</w:t>
            </w:r>
            <w:r w:rsidRPr="00F9266D">
              <w:rPr>
                <w:color w:val="000000"/>
                <w:sz w:val="22"/>
                <w:szCs w:val="22"/>
              </w:rPr>
              <w:t>018</w:t>
            </w:r>
            <w:r>
              <w:rPr>
                <w:color w:val="000000"/>
                <w:sz w:val="22"/>
                <w:szCs w:val="22"/>
              </w:rPr>
              <w:t>,</w:t>
            </w:r>
            <w:r w:rsidRPr="00F9266D">
              <w:rPr>
                <w:color w:val="000000"/>
                <w:sz w:val="22"/>
                <w:szCs w:val="22"/>
              </w:rPr>
              <w:t>00</w:t>
            </w:r>
          </w:p>
        </w:tc>
      </w:tr>
    </w:tbl>
    <w:p w:rsidR="000E1928" w:rsidRDefault="000E1928" w:rsidP="00396AB6">
      <w:pPr>
        <w:widowControl w:val="0"/>
        <w:tabs>
          <w:tab w:val="left" w:pos="0"/>
        </w:tabs>
        <w:autoSpaceDE w:val="0"/>
        <w:autoSpaceDN w:val="0"/>
        <w:adjustRightInd w:val="0"/>
        <w:jc w:val="both"/>
        <w:rPr>
          <w:lang w:val="sr-Cyrl-CS"/>
        </w:rPr>
      </w:pPr>
    </w:p>
    <w:p w:rsidR="000E1928" w:rsidRDefault="000E1928" w:rsidP="00396AB6">
      <w:pPr>
        <w:widowControl w:val="0"/>
        <w:tabs>
          <w:tab w:val="left" w:pos="0"/>
        </w:tabs>
        <w:autoSpaceDE w:val="0"/>
        <w:autoSpaceDN w:val="0"/>
        <w:adjustRightInd w:val="0"/>
        <w:jc w:val="both"/>
        <w:rPr>
          <w:lang w:val="sr-Cyrl-CS"/>
        </w:rPr>
      </w:pPr>
    </w:p>
    <w:p w:rsidR="000E1928" w:rsidRDefault="000E1928" w:rsidP="00396AB6">
      <w:pPr>
        <w:widowControl w:val="0"/>
        <w:tabs>
          <w:tab w:val="left" w:pos="0"/>
        </w:tabs>
        <w:autoSpaceDE w:val="0"/>
        <w:autoSpaceDN w:val="0"/>
        <w:adjustRightInd w:val="0"/>
        <w:jc w:val="both"/>
        <w:rPr>
          <w:lang w:val="sr-Cyrl-CS"/>
        </w:rPr>
      </w:pPr>
    </w:p>
    <w:p w:rsidR="00396AB6" w:rsidRPr="00B354EB" w:rsidRDefault="00396AB6" w:rsidP="00396AB6">
      <w:pPr>
        <w:spacing w:after="120"/>
        <w:rPr>
          <w:b/>
          <w:lang w:val="sr-Cyrl-CS"/>
        </w:rPr>
      </w:pPr>
      <w:r w:rsidRPr="00B354EB">
        <w:rPr>
          <w:b/>
          <w:lang w:val="sr-Cyrl-CS"/>
        </w:rPr>
        <w:t>Обавезе понуђача</w:t>
      </w:r>
      <w:r>
        <w:rPr>
          <w:b/>
          <w:lang w:val="sr-Cyrl-CS"/>
        </w:rPr>
        <w:t xml:space="preserve"> </w:t>
      </w:r>
      <w:r w:rsidRPr="00B354EB">
        <w:rPr>
          <w:b/>
          <w:lang w:val="sr-Cyrl-CS"/>
        </w:rPr>
        <w:t>-</w:t>
      </w:r>
      <w:r>
        <w:rPr>
          <w:b/>
          <w:lang w:val="sr-Cyrl-CS"/>
        </w:rPr>
        <w:t xml:space="preserve"> </w:t>
      </w:r>
      <w:r w:rsidRPr="00B354EB">
        <w:rPr>
          <w:b/>
          <w:lang w:val="sr-Cyrl-CS"/>
        </w:rPr>
        <w:t>извођача радова</w:t>
      </w:r>
    </w:p>
    <w:p w:rsidR="00396AB6" w:rsidRPr="00B354EB" w:rsidRDefault="00396AB6" w:rsidP="00396AB6">
      <w:pPr>
        <w:pStyle w:val="ListParagraph"/>
        <w:numPr>
          <w:ilvl w:val="0"/>
          <w:numId w:val="76"/>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Све радове је потребно извести </w:t>
      </w:r>
      <w:r>
        <w:rPr>
          <w:rFonts w:ascii="Times New Roman" w:hAnsi="Times New Roman"/>
          <w:sz w:val="24"/>
          <w:szCs w:val="24"/>
          <w:lang w:val="sr-Cyrl-CS"/>
        </w:rPr>
        <w:t>са квалификованом радном снагом;</w:t>
      </w:r>
    </w:p>
    <w:p w:rsidR="00396AB6" w:rsidRPr="00B354EB" w:rsidRDefault="00396AB6" w:rsidP="00396AB6">
      <w:pPr>
        <w:pStyle w:val="ListParagraph"/>
        <w:widowControl w:val="0"/>
        <w:numPr>
          <w:ilvl w:val="0"/>
          <w:numId w:val="76"/>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B354EB">
        <w:rPr>
          <w:rFonts w:ascii="Times New Roman" w:eastAsia="Arial Unicode MS" w:hAnsi="Times New Roman"/>
          <w:kern w:val="24"/>
          <w:sz w:val="24"/>
          <w:szCs w:val="24"/>
          <w:lang w:val="sr-Cyrl-CS" w:eastAsia="ar-SA"/>
        </w:rPr>
        <w:t>Обезбедити градилиште на прописан начин за ову врсту радова, а како би се онемогућио приступ особама које нису обучене и не уч</w:t>
      </w:r>
      <w:r>
        <w:rPr>
          <w:rFonts w:ascii="Times New Roman" w:eastAsia="Arial Unicode MS" w:hAnsi="Times New Roman"/>
          <w:kern w:val="24"/>
          <w:sz w:val="24"/>
          <w:szCs w:val="24"/>
          <w:lang w:val="sr-Cyrl-CS" w:eastAsia="ar-SA"/>
        </w:rPr>
        <w:t>ествују на предметним пословима;</w:t>
      </w:r>
    </w:p>
    <w:p w:rsidR="00396AB6" w:rsidRPr="00B354EB" w:rsidRDefault="00396AB6" w:rsidP="00396AB6">
      <w:pPr>
        <w:pStyle w:val="ListParagraph"/>
        <w:widowControl w:val="0"/>
        <w:numPr>
          <w:ilvl w:val="0"/>
          <w:numId w:val="76"/>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B354EB">
        <w:rPr>
          <w:rFonts w:ascii="Times New Roman" w:eastAsia="Arial Unicode MS" w:hAnsi="Times New Roman"/>
          <w:kern w:val="24"/>
          <w:sz w:val="24"/>
          <w:szCs w:val="24"/>
          <w:lang w:val="sr-Cyrl-CS" w:eastAsia="ar-SA"/>
        </w:rPr>
        <w:t>Обезбедити градилиште на начин како би се омогућио безбедан и сигуран приступ и рад лица ангажованих на предметним послов</w:t>
      </w:r>
      <w:r>
        <w:rPr>
          <w:rFonts w:ascii="Times New Roman" w:eastAsia="Arial Unicode MS" w:hAnsi="Times New Roman"/>
          <w:kern w:val="24"/>
          <w:sz w:val="24"/>
          <w:szCs w:val="24"/>
          <w:lang w:val="sr-Cyrl-CS" w:eastAsia="ar-SA"/>
        </w:rPr>
        <w:t>има;</w:t>
      </w:r>
    </w:p>
    <w:p w:rsidR="00396AB6" w:rsidRPr="00545839" w:rsidRDefault="00396AB6" w:rsidP="00396AB6">
      <w:pPr>
        <w:pStyle w:val="ListParagraph"/>
        <w:widowControl w:val="0"/>
        <w:numPr>
          <w:ilvl w:val="0"/>
          <w:numId w:val="76"/>
        </w:numPr>
        <w:tabs>
          <w:tab w:val="left" w:pos="180"/>
        </w:tabs>
        <w:suppressAutoHyphens/>
        <w:autoSpaceDE w:val="0"/>
        <w:autoSpaceDN w:val="0"/>
        <w:adjustRightInd w:val="0"/>
        <w:spacing w:after="0" w:line="240" w:lineRule="auto"/>
        <w:ind w:left="180" w:right="38" w:hanging="180"/>
        <w:contextualSpacing w:val="0"/>
        <w:jc w:val="both"/>
        <w:rPr>
          <w:rFonts w:ascii="Times New Roman" w:hAnsi="Times New Roman"/>
          <w:sz w:val="24"/>
          <w:szCs w:val="24"/>
          <w:lang w:val="sr-Cyrl-CS"/>
        </w:rPr>
      </w:pPr>
      <w:r w:rsidRPr="00545839">
        <w:rPr>
          <w:rFonts w:ascii="Times New Roman" w:hAnsi="Times New Roman"/>
          <w:sz w:val="24"/>
          <w:szCs w:val="24"/>
          <w:lang w:val="sr-Cyrl-CS"/>
        </w:rPr>
        <w:t>Организ</w:t>
      </w:r>
      <w:r>
        <w:rPr>
          <w:rFonts w:ascii="Times New Roman" w:hAnsi="Times New Roman"/>
          <w:sz w:val="24"/>
          <w:szCs w:val="24"/>
          <w:lang w:val="sr-Cyrl-CS"/>
        </w:rPr>
        <w:t>овати</w:t>
      </w:r>
      <w:r w:rsidRPr="00545839">
        <w:rPr>
          <w:rFonts w:ascii="Times New Roman" w:hAnsi="Times New Roman"/>
          <w:sz w:val="24"/>
          <w:szCs w:val="24"/>
          <w:lang w:val="sr-Cyrl-CS"/>
        </w:rPr>
        <w:t xml:space="preserve"> градилиште на начин којим ће обезбедити приступ локацији, обезбеђење несметаног одвијања саобраћаја, заштиту околине за време трајања грађења</w:t>
      </w:r>
      <w:r>
        <w:rPr>
          <w:rFonts w:ascii="Times New Roman" w:hAnsi="Times New Roman"/>
          <w:sz w:val="24"/>
          <w:szCs w:val="24"/>
          <w:lang w:val="sr-Cyrl-CS"/>
        </w:rPr>
        <w:t>;</w:t>
      </w:r>
    </w:p>
    <w:p w:rsidR="00396AB6" w:rsidRPr="00545839" w:rsidRDefault="00396AB6" w:rsidP="00396AB6">
      <w:pPr>
        <w:pStyle w:val="ListParagraph"/>
        <w:widowControl w:val="0"/>
        <w:numPr>
          <w:ilvl w:val="0"/>
          <w:numId w:val="76"/>
        </w:numPr>
        <w:tabs>
          <w:tab w:val="left" w:pos="180"/>
        </w:tabs>
        <w:suppressAutoHyphens/>
        <w:autoSpaceDE w:val="0"/>
        <w:autoSpaceDN w:val="0"/>
        <w:adjustRightInd w:val="0"/>
        <w:spacing w:after="0" w:line="240" w:lineRule="auto"/>
        <w:ind w:left="181" w:right="34" w:hanging="181"/>
        <w:contextualSpacing w:val="0"/>
        <w:jc w:val="both"/>
        <w:rPr>
          <w:rFonts w:ascii="Times New Roman" w:hAnsi="Times New Roman"/>
          <w:sz w:val="24"/>
          <w:szCs w:val="24"/>
          <w:lang w:val="sr-Cyrl-CS"/>
        </w:rPr>
      </w:pPr>
      <w:r w:rsidRPr="00545839">
        <w:rPr>
          <w:rFonts w:ascii="Times New Roman" w:hAnsi="Times New Roman"/>
          <w:sz w:val="24"/>
          <w:szCs w:val="24"/>
          <w:lang w:val="sr-Cyrl-CS"/>
        </w:rPr>
        <w:t>Обезбеди</w:t>
      </w:r>
      <w:r>
        <w:rPr>
          <w:rFonts w:ascii="Times New Roman" w:hAnsi="Times New Roman"/>
          <w:sz w:val="24"/>
          <w:szCs w:val="24"/>
          <w:lang w:val="sr-Cyrl-CS"/>
        </w:rPr>
        <w:t>ти</w:t>
      </w:r>
      <w:r w:rsidRPr="00545839">
        <w:rPr>
          <w:rFonts w:ascii="Times New Roman" w:hAnsi="Times New Roman"/>
          <w:sz w:val="24"/>
          <w:szCs w:val="24"/>
          <w:lang w:val="sr-Cyrl-CS"/>
        </w:rPr>
        <w:t xml:space="preserve"> сигурност локације и објеката, као и лица која се налазе на градилишту и околине (суседних објеката и саобраћајнице)</w:t>
      </w:r>
      <w:r>
        <w:rPr>
          <w:rFonts w:ascii="Times New Roman" w:hAnsi="Times New Roman"/>
          <w:sz w:val="24"/>
          <w:szCs w:val="24"/>
          <w:lang w:val="sr-Cyrl-CS"/>
        </w:rPr>
        <w:t>;</w:t>
      </w:r>
    </w:p>
    <w:p w:rsidR="00396AB6" w:rsidRPr="00B354EB" w:rsidRDefault="00396AB6" w:rsidP="00396AB6">
      <w:pPr>
        <w:pStyle w:val="ListParagraph"/>
        <w:widowControl w:val="0"/>
        <w:numPr>
          <w:ilvl w:val="0"/>
          <w:numId w:val="76"/>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545839">
        <w:rPr>
          <w:rFonts w:ascii="Times New Roman" w:hAnsi="Times New Roman"/>
          <w:sz w:val="24"/>
          <w:szCs w:val="24"/>
          <w:lang w:val="sr-Cyrl-CS"/>
        </w:rPr>
        <w:t>Обезбеди</w:t>
      </w:r>
      <w:r>
        <w:rPr>
          <w:rFonts w:ascii="Times New Roman" w:hAnsi="Times New Roman"/>
          <w:sz w:val="24"/>
          <w:szCs w:val="24"/>
          <w:lang w:val="sr-Cyrl-CS"/>
        </w:rPr>
        <w:t>ти</w:t>
      </w:r>
      <w:r w:rsidRPr="00545839">
        <w:rPr>
          <w:rFonts w:ascii="Times New Roman" w:hAnsi="Times New Roman"/>
          <w:sz w:val="24"/>
          <w:szCs w:val="24"/>
          <w:lang w:val="sr-Cyrl-CS"/>
        </w:rPr>
        <w:t xml:space="preserve"> објекте и околину у случају прекида радова</w:t>
      </w:r>
      <w:r>
        <w:rPr>
          <w:rFonts w:ascii="Times New Roman" w:hAnsi="Times New Roman"/>
          <w:sz w:val="24"/>
          <w:szCs w:val="24"/>
          <w:lang w:val="sr-Cyrl-CS"/>
        </w:rPr>
        <w:t>;</w:t>
      </w:r>
    </w:p>
    <w:p w:rsidR="00396AB6" w:rsidRPr="00CB045A" w:rsidRDefault="00396AB6" w:rsidP="00396AB6">
      <w:pPr>
        <w:pStyle w:val="ListParagraph"/>
        <w:widowControl w:val="0"/>
        <w:numPr>
          <w:ilvl w:val="0"/>
          <w:numId w:val="76"/>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545839">
        <w:rPr>
          <w:rFonts w:ascii="Times New Roman" w:hAnsi="Times New Roman"/>
          <w:sz w:val="24"/>
          <w:szCs w:val="24"/>
          <w:lang w:val="sr-Cyrl-CS"/>
        </w:rPr>
        <w:t>Обезбеди</w:t>
      </w:r>
      <w:r>
        <w:rPr>
          <w:rFonts w:ascii="Times New Roman" w:hAnsi="Times New Roman"/>
          <w:sz w:val="24"/>
          <w:szCs w:val="24"/>
          <w:lang w:val="sr-Cyrl-CS"/>
        </w:rPr>
        <w:t>ти</w:t>
      </w:r>
      <w:r w:rsidRPr="00545839">
        <w:rPr>
          <w:rFonts w:ascii="Times New Roman" w:hAnsi="Times New Roman"/>
          <w:sz w:val="24"/>
          <w:szCs w:val="24"/>
          <w:lang w:val="sr-Cyrl-CS"/>
        </w:rPr>
        <w:t xml:space="preserve"> превентивне мере за безбедан и здрав рад, у складу са законом</w:t>
      </w:r>
      <w:r>
        <w:rPr>
          <w:rFonts w:ascii="Times New Roman" w:hAnsi="Times New Roman"/>
          <w:sz w:val="24"/>
          <w:szCs w:val="24"/>
          <w:lang w:val="sr-Cyrl-CS"/>
        </w:rPr>
        <w:t>;</w:t>
      </w:r>
    </w:p>
    <w:p w:rsidR="00396AB6" w:rsidRPr="00B354EB" w:rsidRDefault="00396AB6" w:rsidP="00396AB6">
      <w:pPr>
        <w:pStyle w:val="ListParagraph"/>
        <w:widowControl w:val="0"/>
        <w:numPr>
          <w:ilvl w:val="0"/>
          <w:numId w:val="76"/>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545839">
        <w:rPr>
          <w:rFonts w:ascii="Times New Roman" w:hAnsi="Times New Roman"/>
          <w:sz w:val="24"/>
          <w:szCs w:val="24"/>
          <w:lang w:val="sr-Cyrl-CS"/>
        </w:rPr>
        <w:t>Предузме све активности о безбедности и здрављу на раду као заступник инвеститора (наручиоца) у складу са важећим прописима;</w:t>
      </w:r>
    </w:p>
    <w:p w:rsidR="00396AB6" w:rsidRPr="009F2492" w:rsidRDefault="00396AB6" w:rsidP="00396AB6">
      <w:pPr>
        <w:pStyle w:val="ListParagraph"/>
        <w:widowControl w:val="0"/>
        <w:numPr>
          <w:ilvl w:val="0"/>
          <w:numId w:val="76"/>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545839">
        <w:rPr>
          <w:rFonts w:ascii="Times New Roman" w:hAnsi="Times New Roman"/>
          <w:sz w:val="24"/>
          <w:szCs w:val="24"/>
          <w:lang w:val="sr-Cyrl-CS"/>
        </w:rPr>
        <w:t>Обезбеди</w:t>
      </w:r>
      <w:r>
        <w:rPr>
          <w:rFonts w:ascii="Times New Roman" w:hAnsi="Times New Roman"/>
          <w:sz w:val="24"/>
          <w:szCs w:val="24"/>
          <w:lang w:val="sr-Cyrl-CS"/>
        </w:rPr>
        <w:t>ти</w:t>
      </w:r>
      <w:r w:rsidRPr="00545839">
        <w:rPr>
          <w:rFonts w:ascii="Times New Roman" w:hAnsi="Times New Roman"/>
          <w:sz w:val="24"/>
          <w:szCs w:val="24"/>
          <w:lang w:val="sr-Cyrl-CS"/>
        </w:rPr>
        <w:t xml:space="preserve"> и омогући приступ локациј</w:t>
      </w:r>
      <w:r>
        <w:rPr>
          <w:rFonts w:ascii="Times New Roman" w:hAnsi="Times New Roman"/>
          <w:sz w:val="24"/>
          <w:szCs w:val="24"/>
          <w:lang w:val="sr-Cyrl-CS"/>
        </w:rPr>
        <w:t>и</w:t>
      </w:r>
      <w:r w:rsidRPr="00545839">
        <w:rPr>
          <w:rFonts w:ascii="Times New Roman" w:hAnsi="Times New Roman"/>
          <w:sz w:val="24"/>
          <w:szCs w:val="24"/>
          <w:lang w:val="sr-Cyrl-CS"/>
        </w:rPr>
        <w:t xml:space="preserve"> у циљу извођења предметних радова</w:t>
      </w:r>
      <w:r>
        <w:rPr>
          <w:rFonts w:ascii="Times New Roman" w:hAnsi="Times New Roman"/>
          <w:sz w:val="24"/>
          <w:szCs w:val="24"/>
          <w:lang w:val="sr-Cyrl-CS"/>
        </w:rPr>
        <w:t>;</w:t>
      </w:r>
    </w:p>
    <w:p w:rsidR="00396AB6" w:rsidRPr="00B354EB" w:rsidRDefault="00396AB6" w:rsidP="00396AB6">
      <w:pPr>
        <w:pStyle w:val="ListParagraph"/>
        <w:widowControl w:val="0"/>
        <w:numPr>
          <w:ilvl w:val="0"/>
          <w:numId w:val="76"/>
        </w:numPr>
        <w:tabs>
          <w:tab w:val="left" w:pos="180"/>
        </w:tabs>
        <w:suppressAutoHyphens/>
        <w:autoSpaceDE w:val="0"/>
        <w:autoSpaceDN w:val="0"/>
        <w:adjustRightInd w:val="0"/>
        <w:spacing w:after="0" w:line="240" w:lineRule="auto"/>
        <w:ind w:left="180" w:right="8" w:hanging="180"/>
        <w:contextualSpacing w:val="0"/>
        <w:jc w:val="both"/>
        <w:rPr>
          <w:rFonts w:ascii="Times New Roman" w:hAnsi="Times New Roman"/>
          <w:sz w:val="24"/>
          <w:szCs w:val="24"/>
          <w:lang w:val="sr-Cyrl-CS"/>
        </w:rPr>
      </w:pPr>
      <w:r w:rsidRPr="00545839">
        <w:rPr>
          <w:rFonts w:ascii="Times New Roman" w:hAnsi="Times New Roman"/>
          <w:sz w:val="24"/>
          <w:szCs w:val="24"/>
          <w:lang w:val="sr-Cyrl-CS"/>
        </w:rPr>
        <w:t>На градилишту обезбеди</w:t>
      </w:r>
      <w:r>
        <w:rPr>
          <w:rFonts w:ascii="Times New Roman" w:hAnsi="Times New Roman"/>
          <w:sz w:val="24"/>
          <w:szCs w:val="24"/>
          <w:lang w:val="sr-Cyrl-CS"/>
        </w:rPr>
        <w:t>ти</w:t>
      </w:r>
      <w:r w:rsidRPr="00545839">
        <w:rPr>
          <w:rFonts w:ascii="Times New Roman" w:hAnsi="Times New Roman"/>
          <w:sz w:val="24"/>
          <w:szCs w:val="24"/>
          <w:lang w:val="sr-Cyrl-CS"/>
        </w:rPr>
        <w:t xml:space="preserve"> уговор о грађењу, решење о одређивању одговорног извођача радова на градилишту, документацију на основу које се врши извођење радова</w:t>
      </w:r>
      <w:r>
        <w:rPr>
          <w:rFonts w:ascii="Times New Roman" w:hAnsi="Times New Roman"/>
          <w:sz w:val="24"/>
          <w:szCs w:val="24"/>
          <w:lang w:val="sr-Cyrl-CS"/>
        </w:rPr>
        <w:t>;</w:t>
      </w:r>
    </w:p>
    <w:p w:rsidR="00396AB6" w:rsidRPr="00545839" w:rsidRDefault="00396AB6" w:rsidP="00396AB6">
      <w:pPr>
        <w:pStyle w:val="ListParagraph"/>
        <w:numPr>
          <w:ilvl w:val="0"/>
          <w:numId w:val="76"/>
        </w:numPr>
        <w:tabs>
          <w:tab w:val="left" w:pos="180"/>
        </w:tabs>
        <w:suppressAutoHyphens/>
        <w:spacing w:after="0" w:line="240" w:lineRule="auto"/>
        <w:ind w:left="180" w:hanging="180"/>
        <w:contextualSpacing w:val="0"/>
        <w:jc w:val="both"/>
        <w:rPr>
          <w:rFonts w:ascii="Times New Roman" w:hAnsi="Times New Roman"/>
          <w:sz w:val="24"/>
          <w:szCs w:val="24"/>
          <w:lang w:val="sr-Cyrl-CS"/>
        </w:rPr>
      </w:pPr>
      <w:r w:rsidRPr="00545839">
        <w:rPr>
          <w:rFonts w:ascii="Times New Roman" w:hAnsi="Times New Roman"/>
          <w:sz w:val="24"/>
          <w:szCs w:val="24"/>
          <w:lang w:val="sr-Cyrl-CS"/>
        </w:rPr>
        <w:t xml:space="preserve">Пројекат је потребно реализовати уз поштовање релевантних стандарда </w:t>
      </w:r>
      <w:r w:rsidRPr="00B354EB">
        <w:rPr>
          <w:rFonts w:ascii="Times New Roman" w:hAnsi="Times New Roman"/>
          <w:sz w:val="24"/>
          <w:szCs w:val="24"/>
          <w:lang w:val="sr-Cyrl-CS"/>
        </w:rPr>
        <w:t>и</w:t>
      </w:r>
      <w:r w:rsidRPr="00545839">
        <w:rPr>
          <w:rFonts w:ascii="Times New Roman" w:hAnsi="Times New Roman"/>
          <w:sz w:val="24"/>
          <w:szCs w:val="24"/>
          <w:lang w:val="sr-Cyrl-CS"/>
        </w:rPr>
        <w:t xml:space="preserve"> добре инжењерске праксе</w:t>
      </w:r>
      <w:r>
        <w:rPr>
          <w:rFonts w:ascii="Times New Roman" w:hAnsi="Times New Roman"/>
          <w:sz w:val="24"/>
          <w:szCs w:val="24"/>
          <w:lang w:val="sr-Cyrl-CS"/>
        </w:rPr>
        <w:t>;</w:t>
      </w:r>
    </w:p>
    <w:p w:rsidR="00396AB6" w:rsidRPr="00B354EB" w:rsidRDefault="00396AB6" w:rsidP="00396AB6">
      <w:pPr>
        <w:pStyle w:val="ListParagraph"/>
        <w:numPr>
          <w:ilvl w:val="0"/>
          <w:numId w:val="76"/>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Сви употребљени материјали морају бити</w:t>
      </w:r>
      <w:r>
        <w:rPr>
          <w:rFonts w:ascii="Times New Roman" w:hAnsi="Times New Roman"/>
          <w:sz w:val="24"/>
          <w:szCs w:val="24"/>
          <w:lang w:val="sr-Cyrl-CS"/>
        </w:rPr>
        <w:t xml:space="preserve"> нови,</w:t>
      </w:r>
      <w:r w:rsidRPr="00B354EB">
        <w:rPr>
          <w:rFonts w:ascii="Times New Roman" w:hAnsi="Times New Roman"/>
          <w:sz w:val="24"/>
          <w:szCs w:val="24"/>
          <w:lang w:val="sr-Cyrl-CS"/>
        </w:rPr>
        <w:t xml:space="preserve"> првокласни и одго</w:t>
      </w:r>
      <w:r>
        <w:rPr>
          <w:rFonts w:ascii="Times New Roman" w:hAnsi="Times New Roman"/>
          <w:sz w:val="24"/>
          <w:szCs w:val="24"/>
          <w:lang w:val="sr-Cyrl-CS"/>
        </w:rPr>
        <w:t>варати техничком опису и намени;</w:t>
      </w:r>
    </w:p>
    <w:p w:rsidR="00396AB6" w:rsidRPr="00B354EB" w:rsidRDefault="00396AB6" w:rsidP="00396AB6">
      <w:pPr>
        <w:pStyle w:val="ListParagraph"/>
        <w:numPr>
          <w:ilvl w:val="0"/>
          <w:numId w:val="76"/>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Обезбеди</w:t>
      </w:r>
      <w:r>
        <w:rPr>
          <w:rFonts w:ascii="Times New Roman" w:hAnsi="Times New Roman"/>
          <w:sz w:val="24"/>
          <w:szCs w:val="24"/>
          <w:lang w:val="sr-Cyrl-CS"/>
        </w:rPr>
        <w:t>ти</w:t>
      </w:r>
      <w:r w:rsidRPr="00B354EB">
        <w:rPr>
          <w:rFonts w:ascii="Times New Roman" w:hAnsi="Times New Roman"/>
          <w:sz w:val="24"/>
          <w:szCs w:val="24"/>
          <w:lang w:val="sr-Cyrl-CS"/>
        </w:rPr>
        <w:t xml:space="preserve"> доказ о квалитету извршених радова, односно уграђеног м</w:t>
      </w:r>
      <w:r>
        <w:rPr>
          <w:rFonts w:ascii="Times New Roman" w:hAnsi="Times New Roman"/>
          <w:sz w:val="24"/>
          <w:szCs w:val="24"/>
          <w:lang w:val="sr-Cyrl-CS"/>
        </w:rPr>
        <w:t>атеријала;</w:t>
      </w:r>
    </w:p>
    <w:p w:rsidR="00396AB6" w:rsidRPr="00B354EB" w:rsidRDefault="00396AB6" w:rsidP="00396AB6">
      <w:pPr>
        <w:pStyle w:val="ListParagraph"/>
        <w:numPr>
          <w:ilvl w:val="0"/>
          <w:numId w:val="76"/>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Води</w:t>
      </w:r>
      <w:r>
        <w:rPr>
          <w:rFonts w:ascii="Times New Roman" w:hAnsi="Times New Roman"/>
          <w:sz w:val="24"/>
          <w:szCs w:val="24"/>
          <w:lang w:val="sr-Cyrl-CS"/>
        </w:rPr>
        <w:t>ти</w:t>
      </w:r>
      <w:r w:rsidRPr="00B354EB">
        <w:rPr>
          <w:rFonts w:ascii="Times New Roman" w:hAnsi="Times New Roman"/>
          <w:sz w:val="24"/>
          <w:szCs w:val="24"/>
          <w:lang w:val="sr-Cyrl-CS"/>
        </w:rPr>
        <w:t xml:space="preserve"> грађевински дневник, грађевинску књиг</w:t>
      </w:r>
      <w:r>
        <w:rPr>
          <w:rFonts w:ascii="Times New Roman" w:hAnsi="Times New Roman"/>
          <w:sz w:val="24"/>
          <w:szCs w:val="24"/>
          <w:lang w:val="sr-Cyrl-CS"/>
        </w:rPr>
        <w:t>у и обезбеђује књигу инспекције;</w:t>
      </w:r>
    </w:p>
    <w:p w:rsidR="00396AB6" w:rsidRPr="00B354EB" w:rsidRDefault="00396AB6" w:rsidP="00396AB6">
      <w:pPr>
        <w:pStyle w:val="ListParagraph"/>
        <w:widowControl w:val="0"/>
        <w:numPr>
          <w:ilvl w:val="0"/>
          <w:numId w:val="76"/>
        </w:numPr>
        <w:tabs>
          <w:tab w:val="left" w:pos="180"/>
        </w:tabs>
        <w:suppressAutoHyphens/>
        <w:autoSpaceDE w:val="0"/>
        <w:autoSpaceDN w:val="0"/>
        <w:adjustRightInd w:val="0"/>
        <w:spacing w:after="0" w:line="240" w:lineRule="auto"/>
        <w:ind w:left="180" w:right="890" w:hanging="180"/>
        <w:contextualSpacing w:val="0"/>
        <w:jc w:val="both"/>
        <w:rPr>
          <w:rFonts w:ascii="Times New Roman" w:hAnsi="Times New Roman"/>
          <w:sz w:val="24"/>
          <w:szCs w:val="24"/>
          <w:lang w:val="sr-Cyrl-CS"/>
        </w:rPr>
      </w:pPr>
      <w:r w:rsidRPr="00B354EB">
        <w:rPr>
          <w:rFonts w:ascii="Times New Roman" w:hAnsi="Times New Roman"/>
          <w:sz w:val="24"/>
          <w:szCs w:val="24"/>
          <w:lang w:val="sr-Cyrl-CS"/>
        </w:rPr>
        <w:t>Обезбеди</w:t>
      </w:r>
      <w:r>
        <w:rPr>
          <w:rFonts w:ascii="Times New Roman" w:hAnsi="Times New Roman"/>
          <w:sz w:val="24"/>
          <w:szCs w:val="24"/>
          <w:lang w:val="sr-Cyrl-CS"/>
        </w:rPr>
        <w:t>ти</w:t>
      </w:r>
      <w:r w:rsidRPr="00B354EB">
        <w:rPr>
          <w:rFonts w:ascii="Times New Roman" w:hAnsi="Times New Roman"/>
          <w:sz w:val="24"/>
          <w:szCs w:val="24"/>
          <w:lang w:val="sr-Cyrl-CS"/>
        </w:rPr>
        <w:t xml:space="preserve"> и остало  неопходно у складу са </w:t>
      </w:r>
      <w:r>
        <w:rPr>
          <w:rFonts w:ascii="Times New Roman" w:hAnsi="Times New Roman"/>
          <w:sz w:val="24"/>
          <w:szCs w:val="24"/>
          <w:lang w:val="sr-Cyrl-CS"/>
        </w:rPr>
        <w:t>з</w:t>
      </w:r>
      <w:r w:rsidRPr="00B354EB">
        <w:rPr>
          <w:rFonts w:ascii="Times New Roman" w:hAnsi="Times New Roman"/>
          <w:sz w:val="24"/>
          <w:szCs w:val="24"/>
          <w:lang w:val="sr-Cyrl-CS"/>
        </w:rPr>
        <w:t xml:space="preserve">аконима и прописима за изградњу и </w:t>
      </w:r>
      <w:r w:rsidRPr="00B354EB">
        <w:rPr>
          <w:rFonts w:ascii="Times New Roman" w:hAnsi="Times New Roman"/>
          <w:sz w:val="24"/>
          <w:szCs w:val="24"/>
          <w:lang w:val="sr-Cyrl-CS"/>
        </w:rPr>
        <w:lastRenderedPageBreak/>
        <w:t>извођење рад</w:t>
      </w:r>
      <w:r>
        <w:rPr>
          <w:rFonts w:ascii="Times New Roman" w:hAnsi="Times New Roman"/>
          <w:sz w:val="24"/>
          <w:szCs w:val="24"/>
          <w:lang w:val="sr-Cyrl-CS"/>
        </w:rPr>
        <w:t>ова;</w:t>
      </w:r>
    </w:p>
    <w:p w:rsidR="00396AB6" w:rsidRPr="00B354EB" w:rsidRDefault="00396AB6" w:rsidP="00396AB6">
      <w:pPr>
        <w:pStyle w:val="ListParagraph"/>
        <w:numPr>
          <w:ilvl w:val="0"/>
          <w:numId w:val="76"/>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По завршетку радова, </w:t>
      </w:r>
      <w:r>
        <w:rPr>
          <w:rFonts w:ascii="Times New Roman" w:hAnsi="Times New Roman"/>
          <w:sz w:val="24"/>
          <w:szCs w:val="24"/>
          <w:lang w:val="sr-Cyrl-CS"/>
        </w:rPr>
        <w:t xml:space="preserve">место извођења радова мора бити </w:t>
      </w:r>
      <w:r w:rsidRPr="00B354EB">
        <w:rPr>
          <w:rFonts w:ascii="Times New Roman" w:hAnsi="Times New Roman"/>
          <w:sz w:val="24"/>
          <w:szCs w:val="24"/>
          <w:lang w:val="sr-Cyrl-CS"/>
        </w:rPr>
        <w:t>очишћен</w:t>
      </w:r>
      <w:r>
        <w:rPr>
          <w:rFonts w:ascii="Times New Roman" w:hAnsi="Times New Roman"/>
          <w:sz w:val="24"/>
          <w:szCs w:val="24"/>
          <w:lang w:val="sr-Cyrl-CS"/>
        </w:rPr>
        <w:t>о</w:t>
      </w:r>
      <w:r w:rsidRPr="00B354EB">
        <w:rPr>
          <w:rFonts w:ascii="Times New Roman" w:hAnsi="Times New Roman"/>
          <w:sz w:val="24"/>
          <w:szCs w:val="24"/>
          <w:lang w:val="sr-Cyrl-CS"/>
        </w:rPr>
        <w:t>, уклоњен материја</w:t>
      </w:r>
      <w:r>
        <w:rPr>
          <w:rFonts w:ascii="Times New Roman" w:hAnsi="Times New Roman"/>
          <w:sz w:val="24"/>
          <w:szCs w:val="24"/>
          <w:lang w:val="sr-Cyrl-CS"/>
        </w:rPr>
        <w:t>л који се није употребио, итд;</w:t>
      </w:r>
    </w:p>
    <w:p w:rsidR="00396AB6" w:rsidRPr="00B354EB" w:rsidRDefault="00396AB6" w:rsidP="00396AB6">
      <w:pPr>
        <w:pStyle w:val="ListParagraph"/>
        <w:numPr>
          <w:ilvl w:val="0"/>
          <w:numId w:val="76"/>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Сав материјал, опрему, шут, итд., а што је демонтирано, порушено, разбијено и слично током извођења радова, извођач је у обавези да одвезе на место предвиђено за ту намену</w:t>
      </w:r>
      <w:r>
        <w:rPr>
          <w:rFonts w:ascii="Times New Roman" w:hAnsi="Times New Roman"/>
          <w:sz w:val="24"/>
          <w:szCs w:val="24"/>
          <w:lang w:val="sr-Cyrl-CS"/>
        </w:rPr>
        <w:t>;</w:t>
      </w:r>
    </w:p>
    <w:p w:rsidR="00396AB6" w:rsidRPr="00B354EB" w:rsidRDefault="00396AB6" w:rsidP="00396AB6">
      <w:pPr>
        <w:pStyle w:val="ListParagraph"/>
        <w:widowControl w:val="0"/>
        <w:numPr>
          <w:ilvl w:val="0"/>
          <w:numId w:val="77"/>
        </w:numPr>
        <w:tabs>
          <w:tab w:val="left" w:pos="180"/>
        </w:tabs>
        <w:suppressAutoHyphens/>
        <w:autoSpaceDE w:val="0"/>
        <w:autoSpaceDN w:val="0"/>
        <w:adjustRightInd w:val="0"/>
        <w:spacing w:after="0" w:line="240" w:lineRule="auto"/>
        <w:ind w:left="180" w:right="34" w:hanging="180"/>
        <w:contextualSpacing w:val="0"/>
        <w:jc w:val="both"/>
        <w:rPr>
          <w:rFonts w:ascii="Times New Roman" w:hAnsi="Times New Roman"/>
          <w:sz w:val="24"/>
          <w:szCs w:val="24"/>
          <w:lang w:val="sr-Cyrl-CS"/>
        </w:rPr>
      </w:pPr>
      <w:r w:rsidRPr="00545839">
        <w:rPr>
          <w:rFonts w:ascii="Times New Roman" w:hAnsi="Times New Roman"/>
          <w:sz w:val="24"/>
          <w:szCs w:val="24"/>
          <w:lang w:val="sr-Cyrl-CS"/>
        </w:rPr>
        <w:t xml:space="preserve">Изводи радове према </w:t>
      </w:r>
      <w:r>
        <w:rPr>
          <w:rFonts w:ascii="Times New Roman" w:hAnsi="Times New Roman"/>
          <w:sz w:val="24"/>
          <w:szCs w:val="24"/>
          <w:lang w:val="sr-Cyrl-CS"/>
        </w:rPr>
        <w:t>достављеним детаљима</w:t>
      </w:r>
      <w:r w:rsidRPr="00545839">
        <w:rPr>
          <w:rFonts w:ascii="Times New Roman" w:hAnsi="Times New Roman"/>
          <w:sz w:val="24"/>
          <w:szCs w:val="24"/>
          <w:lang w:val="sr-Cyrl-CS"/>
        </w:rPr>
        <w:t xml:space="preserve">, </w:t>
      </w:r>
      <w:r>
        <w:rPr>
          <w:rFonts w:ascii="Times New Roman" w:hAnsi="Times New Roman"/>
          <w:sz w:val="24"/>
          <w:szCs w:val="24"/>
          <w:lang w:val="sr-Cyrl-CS"/>
        </w:rPr>
        <w:t>налозима надзорног органа наручиоца,</w:t>
      </w:r>
      <w:r w:rsidRPr="00545839">
        <w:rPr>
          <w:rFonts w:ascii="Times New Roman" w:hAnsi="Times New Roman"/>
          <w:sz w:val="24"/>
          <w:szCs w:val="24"/>
          <w:lang w:val="sr-Cyrl-CS"/>
        </w:rPr>
        <w:t xml:space="preserve"> </w:t>
      </w:r>
      <w:r>
        <w:rPr>
          <w:rFonts w:ascii="Times New Roman" w:hAnsi="Times New Roman"/>
          <w:sz w:val="24"/>
          <w:szCs w:val="24"/>
          <w:lang w:val="sr-Cyrl-CS"/>
        </w:rPr>
        <w:t xml:space="preserve">и </w:t>
      </w:r>
      <w:r w:rsidRPr="00545839">
        <w:rPr>
          <w:rFonts w:ascii="Times New Roman" w:hAnsi="Times New Roman"/>
          <w:sz w:val="24"/>
          <w:szCs w:val="24"/>
          <w:lang w:val="sr-Cyrl-CS"/>
        </w:rPr>
        <w:t>важећим прописима</w:t>
      </w:r>
      <w:r>
        <w:rPr>
          <w:rFonts w:ascii="Times New Roman" w:hAnsi="Times New Roman"/>
          <w:sz w:val="24"/>
          <w:szCs w:val="24"/>
          <w:lang w:val="sr-Cyrl-CS"/>
        </w:rPr>
        <w:t>;</w:t>
      </w:r>
      <w:r w:rsidRPr="00545839">
        <w:rPr>
          <w:rFonts w:ascii="Times New Roman" w:hAnsi="Times New Roman"/>
          <w:sz w:val="24"/>
          <w:szCs w:val="24"/>
          <w:lang w:val="sr-Cyrl-CS"/>
        </w:rPr>
        <w:t xml:space="preserve"> </w:t>
      </w:r>
    </w:p>
    <w:p w:rsidR="00396AB6" w:rsidRPr="00B354EB" w:rsidRDefault="00396AB6" w:rsidP="00396AB6">
      <w:pPr>
        <w:pStyle w:val="ListParagraph"/>
        <w:widowControl w:val="0"/>
        <w:numPr>
          <w:ilvl w:val="0"/>
          <w:numId w:val="78"/>
        </w:numPr>
        <w:tabs>
          <w:tab w:val="left" w:pos="0"/>
        </w:tabs>
        <w:autoSpaceDE w:val="0"/>
        <w:autoSpaceDN w:val="0"/>
        <w:adjustRightInd w:val="0"/>
        <w:spacing w:after="0" w:line="240" w:lineRule="auto"/>
        <w:ind w:left="181" w:hanging="181"/>
        <w:jc w:val="both"/>
        <w:rPr>
          <w:rFonts w:ascii="Times New Roman" w:hAnsi="Times New Roman"/>
          <w:sz w:val="24"/>
          <w:szCs w:val="24"/>
          <w:lang w:val="sr-Cyrl-CS"/>
        </w:rPr>
      </w:pPr>
      <w:r w:rsidRPr="00B354EB">
        <w:rPr>
          <w:rFonts w:ascii="Times New Roman" w:hAnsi="Times New Roman"/>
          <w:sz w:val="24"/>
          <w:szCs w:val="24"/>
          <w:lang w:val="sr-Cyrl-CS"/>
        </w:rPr>
        <w:t>У случају да се оштети нека од постојећих инсталација, а која није предмет радова, извођач радова је дужан да организује и о свом трошку поправи/замени и доведе у исправно и функцион</w:t>
      </w:r>
      <w:r>
        <w:rPr>
          <w:rFonts w:ascii="Times New Roman" w:hAnsi="Times New Roman"/>
          <w:sz w:val="24"/>
          <w:szCs w:val="24"/>
          <w:lang w:val="sr-Cyrl-CS"/>
        </w:rPr>
        <w:t>ално стање оштећену инсталацију;</w:t>
      </w:r>
    </w:p>
    <w:p w:rsidR="00396AB6" w:rsidRPr="00B354EB" w:rsidRDefault="00396AB6" w:rsidP="00396AB6">
      <w:pPr>
        <w:pStyle w:val="ListParagraph"/>
        <w:widowControl w:val="0"/>
        <w:numPr>
          <w:ilvl w:val="0"/>
          <w:numId w:val="78"/>
        </w:numPr>
        <w:tabs>
          <w:tab w:val="left" w:pos="0"/>
          <w:tab w:val="left" w:pos="180"/>
        </w:tabs>
        <w:suppressAutoHyphens/>
        <w:autoSpaceDE w:val="0"/>
        <w:autoSpaceDN w:val="0"/>
        <w:adjustRightInd w:val="0"/>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lang w:val="sr-Cyrl-CS"/>
        </w:rPr>
        <w:t>У случају да се прил</w:t>
      </w:r>
      <w:r>
        <w:rPr>
          <w:rFonts w:ascii="Times New Roman" w:hAnsi="Times New Roman"/>
          <w:sz w:val="24"/>
          <w:szCs w:val="24"/>
          <w:lang w:val="sr-Cyrl-CS"/>
        </w:rPr>
        <w:t>и</w:t>
      </w:r>
      <w:r w:rsidRPr="00B354EB">
        <w:rPr>
          <w:rFonts w:ascii="Times New Roman" w:hAnsi="Times New Roman"/>
          <w:sz w:val="24"/>
          <w:szCs w:val="24"/>
          <w:lang w:val="sr-Cyrl-CS"/>
        </w:rPr>
        <w:t>ком ископа утврди постојање других инсталација, извођач је у обавези да изврши њихово снимање и исте уцрта у пројекту изв</w:t>
      </w:r>
      <w:r>
        <w:rPr>
          <w:rFonts w:ascii="Times New Roman" w:hAnsi="Times New Roman"/>
          <w:sz w:val="24"/>
          <w:szCs w:val="24"/>
          <w:lang w:val="sr-Cyrl-CS"/>
        </w:rPr>
        <w:t>еденог објекта;</w:t>
      </w:r>
    </w:p>
    <w:p w:rsidR="00396AB6" w:rsidRPr="006D5884" w:rsidRDefault="00396AB6" w:rsidP="00396AB6">
      <w:pPr>
        <w:pStyle w:val="ListParagraph"/>
        <w:numPr>
          <w:ilvl w:val="0"/>
          <w:numId w:val="78"/>
        </w:numPr>
        <w:tabs>
          <w:tab w:val="left" w:pos="180"/>
        </w:tabs>
        <w:suppressAutoHyphens/>
        <w:spacing w:after="0" w:line="240" w:lineRule="auto"/>
        <w:ind w:left="181" w:hanging="181"/>
        <w:contextualSpacing w:val="0"/>
        <w:jc w:val="both"/>
        <w:rPr>
          <w:rFonts w:ascii="Times New Roman" w:hAnsi="Times New Roman"/>
          <w:sz w:val="24"/>
          <w:szCs w:val="24"/>
          <w:lang w:val="sr-Cyrl-CS"/>
        </w:rPr>
      </w:pPr>
      <w:r w:rsidRPr="00545839">
        <w:rPr>
          <w:rFonts w:ascii="Times New Roman" w:hAnsi="Times New Roman"/>
          <w:sz w:val="24"/>
          <w:szCs w:val="24"/>
          <w:lang w:val="sr-Cyrl-CS"/>
        </w:rPr>
        <w:t>Извођач радова је у обавези да сарађује са стручним надзором Наручиоца</w:t>
      </w:r>
      <w:r w:rsidR="006D5884">
        <w:rPr>
          <w:rFonts w:ascii="Times New Roman" w:hAnsi="Times New Roman"/>
          <w:sz w:val="24"/>
          <w:szCs w:val="24"/>
          <w:lang/>
        </w:rPr>
        <w:t>,</w:t>
      </w:r>
    </w:p>
    <w:p w:rsidR="006D5884" w:rsidRPr="006D5884" w:rsidRDefault="006D5884" w:rsidP="006D5884">
      <w:pPr>
        <w:pStyle w:val="ListParagraph"/>
        <w:numPr>
          <w:ilvl w:val="0"/>
          <w:numId w:val="78"/>
        </w:numPr>
        <w:tabs>
          <w:tab w:val="left" w:pos="180"/>
        </w:tabs>
        <w:suppressAutoHyphens/>
        <w:spacing w:after="0" w:line="240" w:lineRule="auto"/>
        <w:ind w:left="181" w:hanging="181"/>
        <w:contextualSpacing w:val="0"/>
        <w:jc w:val="both"/>
        <w:rPr>
          <w:rFonts w:ascii="Times New Roman" w:hAnsi="Times New Roman"/>
          <w:sz w:val="24"/>
          <w:szCs w:val="24"/>
          <w:lang w:val="sr-Cyrl-CS"/>
        </w:rPr>
      </w:pPr>
      <w:r w:rsidRPr="00545839">
        <w:rPr>
          <w:rFonts w:ascii="Times New Roman" w:hAnsi="Times New Roman"/>
          <w:sz w:val="24"/>
          <w:szCs w:val="24"/>
          <w:lang w:val="sr-Cyrl-CS"/>
        </w:rPr>
        <w:t>Извођач радова је у обавези да</w:t>
      </w:r>
      <w:r>
        <w:rPr>
          <w:rFonts w:ascii="Times New Roman" w:hAnsi="Times New Roman"/>
          <w:sz w:val="24"/>
          <w:szCs w:val="24"/>
          <w:lang/>
        </w:rPr>
        <w:t xml:space="preserve"> </w:t>
      </w:r>
      <w:r>
        <w:rPr>
          <w:rFonts w:ascii="Times New Roman" w:hAnsi="Times New Roman"/>
          <w:sz w:val="24"/>
          <w:szCs w:val="24"/>
          <w:lang/>
        </w:rPr>
        <w:t xml:space="preserve">по завршетку свих радова, пре примопредаје радова, изврши чишћење и прање приступног пута на укупној дужини. </w:t>
      </w:r>
    </w:p>
    <w:p w:rsidR="00396AB6" w:rsidRPr="00F878CD" w:rsidRDefault="00396AB6" w:rsidP="00396AB6">
      <w:pPr>
        <w:widowControl w:val="0"/>
        <w:tabs>
          <w:tab w:val="left" w:pos="0"/>
        </w:tabs>
        <w:autoSpaceDE w:val="0"/>
        <w:autoSpaceDN w:val="0"/>
        <w:adjustRightInd w:val="0"/>
        <w:jc w:val="both"/>
        <w:rPr>
          <w:lang w:val="sr-Cyrl-CS"/>
        </w:rPr>
      </w:pPr>
    </w:p>
    <w:p w:rsidR="00396AB6" w:rsidRPr="0088039E" w:rsidRDefault="00396AB6" w:rsidP="00396AB6">
      <w:pPr>
        <w:widowControl w:val="0"/>
        <w:tabs>
          <w:tab w:val="left" w:pos="0"/>
        </w:tabs>
        <w:autoSpaceDE w:val="0"/>
        <w:autoSpaceDN w:val="0"/>
        <w:adjustRightInd w:val="0"/>
        <w:rPr>
          <w:lang w:val="sr-Cyrl-CS"/>
        </w:rPr>
      </w:pPr>
    </w:p>
    <w:p w:rsidR="00C3145A" w:rsidRDefault="00C3145A" w:rsidP="002E7A9F">
      <w:pPr>
        <w:tabs>
          <w:tab w:val="left" w:pos="9990"/>
        </w:tabs>
        <w:autoSpaceDE w:val="0"/>
        <w:autoSpaceDN w:val="0"/>
        <w:adjustRightInd w:val="0"/>
        <w:spacing w:after="120"/>
        <w:jc w:val="both"/>
        <w:rPr>
          <w:bCs/>
          <w:lang w:val="sr-Cyrl-CS"/>
        </w:rPr>
      </w:pPr>
    </w:p>
    <w:p w:rsidR="00396AB6" w:rsidRDefault="00396AB6" w:rsidP="002E7A9F">
      <w:pPr>
        <w:tabs>
          <w:tab w:val="left" w:pos="9990"/>
        </w:tabs>
        <w:autoSpaceDE w:val="0"/>
        <w:autoSpaceDN w:val="0"/>
        <w:adjustRightInd w:val="0"/>
        <w:spacing w:after="120"/>
        <w:jc w:val="both"/>
        <w:rPr>
          <w:bCs/>
          <w:lang w:val="sr-Cyrl-CS"/>
        </w:rPr>
      </w:pPr>
    </w:p>
    <w:p w:rsidR="00396AB6" w:rsidRDefault="00396AB6" w:rsidP="002E7A9F">
      <w:pPr>
        <w:tabs>
          <w:tab w:val="left" w:pos="9990"/>
        </w:tabs>
        <w:autoSpaceDE w:val="0"/>
        <w:autoSpaceDN w:val="0"/>
        <w:adjustRightInd w:val="0"/>
        <w:spacing w:after="120"/>
        <w:jc w:val="both"/>
        <w:rPr>
          <w:bCs/>
          <w:lang w:val="sr-Cyrl-CS"/>
        </w:rPr>
      </w:pPr>
    </w:p>
    <w:p w:rsidR="00396AB6" w:rsidRDefault="00396AB6" w:rsidP="002E7A9F">
      <w:pPr>
        <w:tabs>
          <w:tab w:val="left" w:pos="9990"/>
        </w:tabs>
        <w:autoSpaceDE w:val="0"/>
        <w:autoSpaceDN w:val="0"/>
        <w:adjustRightInd w:val="0"/>
        <w:spacing w:after="120"/>
        <w:jc w:val="both"/>
        <w:rPr>
          <w:bCs/>
          <w:lang w:val="sr-Cyrl-CS"/>
        </w:rPr>
      </w:pPr>
    </w:p>
    <w:p w:rsidR="00C3145A" w:rsidRDefault="00C3145A"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p w:rsidR="00600615" w:rsidRDefault="00600615" w:rsidP="002E7A9F">
      <w:pPr>
        <w:tabs>
          <w:tab w:val="left" w:pos="9990"/>
        </w:tabs>
        <w:autoSpaceDE w:val="0"/>
        <w:autoSpaceDN w:val="0"/>
        <w:adjustRightInd w:val="0"/>
        <w:spacing w:after="120"/>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F4978" w:rsidRPr="00BB1AF6" w:rsidTr="00646590">
        <w:tc>
          <w:tcPr>
            <w:tcW w:w="9576" w:type="dxa"/>
            <w:tcBorders>
              <w:top w:val="nil"/>
              <w:left w:val="nil"/>
              <w:bottom w:val="nil"/>
              <w:right w:val="nil"/>
            </w:tcBorders>
            <w:shd w:val="clear" w:color="auto" w:fill="FDE9D9" w:themeFill="accent6" w:themeFillTint="33"/>
          </w:tcPr>
          <w:p w:rsidR="00AF4978" w:rsidRPr="00BB1AF6" w:rsidRDefault="006B49CF" w:rsidP="003841CB">
            <w:pPr>
              <w:spacing w:before="120" w:after="120"/>
              <w:jc w:val="center"/>
              <w:rPr>
                <w:b/>
                <w:sz w:val="28"/>
                <w:szCs w:val="28"/>
                <w:lang w:val="sr-Cyrl-CS"/>
              </w:rPr>
            </w:pPr>
            <w:r>
              <w:rPr>
                <w:bCs/>
                <w:lang w:val="sr-Cyrl-CS"/>
              </w:rPr>
              <w:lastRenderedPageBreak/>
              <w:tab/>
            </w:r>
            <w:r w:rsidR="006B7B85" w:rsidRPr="00BB1AF6">
              <w:rPr>
                <w:b/>
                <w:sz w:val="32"/>
                <w:szCs w:val="32"/>
                <w:lang w:val="sr-Cyrl-CS"/>
              </w:rPr>
              <w:br w:type="page"/>
            </w:r>
            <w:r w:rsidR="00AF4978" w:rsidRPr="00BB1AF6">
              <w:rPr>
                <w:b/>
                <w:sz w:val="28"/>
                <w:szCs w:val="28"/>
                <w:lang w:val="sr-Cyrl-CS"/>
              </w:rPr>
              <w:t>ОДЕЉАК IV</w:t>
            </w:r>
          </w:p>
        </w:tc>
      </w:tr>
    </w:tbl>
    <w:p w:rsidR="008B679C" w:rsidRPr="00BB1AF6" w:rsidRDefault="008B679C" w:rsidP="00AE15BE">
      <w:pPr>
        <w:ind w:firstLine="720"/>
        <w:jc w:val="both"/>
        <w:rPr>
          <w:bCs/>
        </w:rPr>
      </w:pPr>
    </w:p>
    <w:p w:rsidR="00AE15BE" w:rsidRPr="00A63DBF" w:rsidRDefault="00643BF0" w:rsidP="00AE15BE">
      <w:pPr>
        <w:ind w:firstLine="720"/>
        <w:jc w:val="both"/>
        <w:rPr>
          <w:b/>
          <w:sz w:val="28"/>
          <w:szCs w:val="28"/>
          <w:lang w:val="sr-Cyrl-CS"/>
        </w:rPr>
      </w:pPr>
      <w:r w:rsidRPr="00A63DBF">
        <w:rPr>
          <w:bCs/>
          <w:lang w:val="sr-Cyrl-CS"/>
        </w:rPr>
        <w:t xml:space="preserve">На основу члана 61. Закона о јавним набавкама </w:t>
      </w:r>
      <w:r w:rsidRPr="00A63DBF">
        <w:rPr>
          <w:lang w:val="sr-Cyrl-CS"/>
        </w:rPr>
        <w:t xml:space="preserve">(„Службени гласник РС“, бр. 124/12, 14/15 и 68/15), </w:t>
      </w:r>
      <w:r w:rsidRPr="00A63DBF">
        <w:rPr>
          <w:bCs/>
          <w:lang w:val="sr-Cyrl-CS"/>
        </w:rPr>
        <w:t>члана</w:t>
      </w:r>
      <w:r w:rsidRPr="00A63DBF">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AE15BE" w:rsidRPr="00A63DBF">
        <w:rPr>
          <w:lang w:val="sr-Cyrl-CS"/>
        </w:rPr>
        <w:t xml:space="preserve">, </w:t>
      </w:r>
      <w:r w:rsidR="00F868BB" w:rsidRPr="00A63DBF">
        <w:rPr>
          <w:lang w:val="sr-Cyrl-CS"/>
        </w:rPr>
        <w:t>Наручилац</w:t>
      </w:r>
      <w:r w:rsidR="00AE15BE" w:rsidRPr="00A63DBF">
        <w:rPr>
          <w:lang w:val="sr-Cyrl-CS"/>
        </w:rPr>
        <w:t xml:space="preserve"> је припремио образац:</w:t>
      </w:r>
    </w:p>
    <w:p w:rsidR="00AE15BE" w:rsidRPr="00A63DBF" w:rsidRDefault="00AE15BE" w:rsidP="00AE15BE">
      <w:pPr>
        <w:jc w:val="both"/>
        <w:rPr>
          <w:lang w:val="sr-Cyrl-CS"/>
        </w:rPr>
      </w:pPr>
    </w:p>
    <w:p w:rsidR="00257963" w:rsidRPr="00A63DBF" w:rsidRDefault="00257963" w:rsidP="00AE15BE">
      <w:pPr>
        <w:jc w:val="both"/>
        <w:rPr>
          <w:lang w:val="sr-Cyrl-CS"/>
        </w:rPr>
      </w:pPr>
    </w:p>
    <w:p w:rsidR="00AE15BE" w:rsidRPr="00A63DBF" w:rsidRDefault="00AE15BE" w:rsidP="00AE15BE">
      <w:pPr>
        <w:jc w:val="both"/>
        <w:rPr>
          <w:sz w:val="22"/>
          <w:lang w:val="sr-Cyrl-CS"/>
        </w:rPr>
      </w:pPr>
    </w:p>
    <w:p w:rsidR="00AE15BE" w:rsidRPr="00A63DBF" w:rsidRDefault="00AE15BE" w:rsidP="00AE15BE">
      <w:pPr>
        <w:pStyle w:val="ListParagraph"/>
        <w:spacing w:after="0"/>
        <w:jc w:val="center"/>
        <w:rPr>
          <w:rFonts w:ascii="Times New Roman" w:hAnsi="Times New Roman"/>
          <w:b/>
          <w:sz w:val="24"/>
          <w:szCs w:val="28"/>
          <w:lang w:val="sr-Cyrl-CS"/>
        </w:rPr>
      </w:pPr>
      <w:r w:rsidRPr="00A63DBF">
        <w:rPr>
          <w:rFonts w:ascii="Times New Roman" w:hAnsi="Times New Roman"/>
          <w:b/>
          <w:sz w:val="24"/>
          <w:szCs w:val="28"/>
          <w:lang w:val="sr-Cyrl-CS"/>
        </w:rPr>
        <w:t>УСЛОВИ ЗА УЧЕШЋЕ У ПОСТУПКУ ЈАВНЕ НАБАВКЕ И УПУТСТВО КАКО СЕ ДОКАЗУЈЕ ИСПУЊЕНОСТ УСЛОВА</w:t>
      </w:r>
    </w:p>
    <w:p w:rsidR="00AE15BE" w:rsidRPr="00A63DBF" w:rsidRDefault="00AE15BE" w:rsidP="00AE15BE">
      <w:pPr>
        <w:jc w:val="both"/>
        <w:rPr>
          <w:lang w:val="sr-Cyrl-CS"/>
        </w:rPr>
      </w:pPr>
    </w:p>
    <w:p w:rsidR="00B060F8" w:rsidRPr="00A63DBF" w:rsidRDefault="00B060F8" w:rsidP="00AE15BE">
      <w:pPr>
        <w:jc w:val="both"/>
        <w:rPr>
          <w:lang w:val="sr-Cyrl-CS"/>
        </w:rPr>
      </w:pPr>
    </w:p>
    <w:p w:rsidR="008B679C" w:rsidRPr="00A63DBF" w:rsidRDefault="008B679C" w:rsidP="00D055CF">
      <w:pPr>
        <w:jc w:val="both"/>
        <w:rPr>
          <w:b/>
          <w:szCs w:val="28"/>
          <w:lang w:val="sr-Cyrl-CS"/>
        </w:rPr>
      </w:pPr>
    </w:p>
    <w:p w:rsidR="00D055CF" w:rsidRPr="00A63DBF" w:rsidRDefault="008B679C" w:rsidP="00FC66F6">
      <w:pPr>
        <w:pStyle w:val="ListParagraph"/>
        <w:numPr>
          <w:ilvl w:val="0"/>
          <w:numId w:val="30"/>
        </w:numPr>
        <w:tabs>
          <w:tab w:val="left" w:pos="284"/>
        </w:tabs>
        <w:ind w:left="0" w:firstLine="0"/>
        <w:jc w:val="both"/>
        <w:rPr>
          <w:rFonts w:ascii="Times New Roman" w:hAnsi="Times New Roman"/>
          <w:b/>
          <w:sz w:val="24"/>
          <w:szCs w:val="28"/>
          <w:lang w:val="sr-Cyrl-CS"/>
        </w:rPr>
      </w:pPr>
      <w:r w:rsidRPr="00A63DBF">
        <w:rPr>
          <w:rFonts w:ascii="Times New Roman" w:hAnsi="Times New Roman"/>
          <w:b/>
          <w:sz w:val="24"/>
          <w:szCs w:val="28"/>
        </w:rPr>
        <w:t xml:space="preserve">ОБАВЕЗНИ </w:t>
      </w:r>
      <w:r w:rsidRPr="00A63DBF">
        <w:rPr>
          <w:rFonts w:ascii="Times New Roman" w:hAnsi="Times New Roman"/>
          <w:b/>
          <w:sz w:val="24"/>
          <w:szCs w:val="28"/>
          <w:lang w:val="sr-Cyrl-CS"/>
        </w:rPr>
        <w:t>УСЛОВИ</w:t>
      </w:r>
    </w:p>
    <w:p w:rsidR="008B679C" w:rsidRPr="00A63DBF" w:rsidRDefault="008B679C" w:rsidP="00D055CF">
      <w:pPr>
        <w:jc w:val="both"/>
        <w:rPr>
          <w:lang w:val="sr-Cyrl-CS"/>
        </w:rPr>
      </w:pPr>
    </w:p>
    <w:p w:rsidR="00D055CF" w:rsidRPr="00A63DBF" w:rsidRDefault="00D055CF" w:rsidP="00D055CF">
      <w:pPr>
        <w:shd w:val="clear" w:color="auto" w:fill="FFFFFF"/>
        <w:ind w:firstLine="720"/>
        <w:jc w:val="both"/>
        <w:rPr>
          <w:lang w:val="sr-Cyrl-CS"/>
        </w:rPr>
      </w:pPr>
      <w:r w:rsidRPr="00A63DBF">
        <w:rPr>
          <w:lang w:val="sr-Cyrl-CS"/>
        </w:rPr>
        <w:t xml:space="preserve">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w:t>
      </w:r>
      <w:r w:rsidR="00C40C0D" w:rsidRPr="00A63DBF">
        <w:rPr>
          <w:lang w:val="sr-Cyrl-CS"/>
        </w:rPr>
        <w:t>п</w:t>
      </w:r>
      <w:r w:rsidR="00911FAA" w:rsidRPr="00A63DBF">
        <w:rPr>
          <w:lang w:val="sr-Cyrl-CS"/>
        </w:rPr>
        <w:t>онуђач</w:t>
      </w:r>
      <w:r w:rsidRPr="00A63DBF">
        <w:rPr>
          <w:lang w:val="sr-Cyrl-CS"/>
        </w:rPr>
        <w:t>а.</w:t>
      </w:r>
    </w:p>
    <w:p w:rsidR="00D055CF" w:rsidRPr="00A63DBF" w:rsidRDefault="00D055CF" w:rsidP="00D055CF">
      <w:pPr>
        <w:shd w:val="clear" w:color="auto" w:fill="FFFFFF"/>
        <w:ind w:firstLine="576"/>
        <w:jc w:val="both"/>
        <w:rPr>
          <w:lang w:val="sr-Cyrl-CS"/>
        </w:rPr>
      </w:pPr>
    </w:p>
    <w:p w:rsidR="00426E48" w:rsidRPr="00A63DBF" w:rsidRDefault="00426E48" w:rsidP="00D055CF">
      <w:pPr>
        <w:shd w:val="clear" w:color="auto" w:fill="FFFFFF"/>
        <w:ind w:firstLine="576"/>
        <w:jc w:val="both"/>
        <w:rPr>
          <w:lang w:val="sr-Cyrl-CS"/>
        </w:rPr>
      </w:pPr>
    </w:p>
    <w:p w:rsidR="005C3B6C" w:rsidRPr="00A63DBF" w:rsidRDefault="005C3B6C" w:rsidP="005C3B6C">
      <w:pPr>
        <w:tabs>
          <w:tab w:val="left" w:pos="284"/>
          <w:tab w:val="left" w:pos="426"/>
        </w:tabs>
        <w:jc w:val="both"/>
        <w:rPr>
          <w:lang w:val="sr-Cyrl-CS"/>
        </w:rPr>
      </w:pPr>
      <w:r w:rsidRPr="00A63DBF">
        <w:rPr>
          <w:b/>
          <w:lang w:val="sr-Cyrl-CS"/>
        </w:rPr>
        <w:t>1.1</w:t>
      </w:r>
      <w:r w:rsidR="006E79C4" w:rsidRPr="00A63DBF">
        <w:rPr>
          <w:b/>
          <w:lang w:val="sr-Cyrl-CS"/>
        </w:rPr>
        <w:t xml:space="preserve"> </w:t>
      </w:r>
      <w:r w:rsidRPr="00A63DBF">
        <w:rPr>
          <w:b/>
          <w:lang w:val="sr-Cyrl-CS"/>
        </w:rPr>
        <w:tab/>
      </w:r>
      <w:r w:rsidR="00D055CF" w:rsidRPr="00A63DBF">
        <w:rPr>
          <w:b/>
          <w:lang w:val="sr-Cyrl-CS"/>
        </w:rPr>
        <w:t>Обавезни услови за учешће правних лица у поступку јавне набавке</w:t>
      </w:r>
      <w:r w:rsidR="00D055CF" w:rsidRPr="00A63DBF">
        <w:rPr>
          <w:lang w:val="sr-Cyrl-CS"/>
        </w:rPr>
        <w:t xml:space="preserve">, </w:t>
      </w:r>
    </w:p>
    <w:p w:rsidR="00D055CF" w:rsidRPr="00A63DBF" w:rsidRDefault="005C3B6C" w:rsidP="005C3B6C">
      <w:pPr>
        <w:tabs>
          <w:tab w:val="left" w:pos="284"/>
          <w:tab w:val="left" w:pos="426"/>
          <w:tab w:val="left" w:pos="720"/>
          <w:tab w:val="left" w:pos="1080"/>
        </w:tabs>
        <w:jc w:val="both"/>
        <w:rPr>
          <w:lang w:val="sr-Cyrl-CS"/>
        </w:rPr>
      </w:pPr>
      <w:r w:rsidRPr="00A63DBF">
        <w:rPr>
          <w:lang w:val="sr-Cyrl-CS"/>
        </w:rPr>
        <w:tab/>
      </w:r>
      <w:r w:rsidRPr="00A63DBF">
        <w:rPr>
          <w:lang w:val="sr-Cyrl-CS"/>
        </w:rPr>
        <w:tab/>
      </w:r>
      <w:r w:rsidR="00D055CF" w:rsidRPr="00A63DBF">
        <w:rPr>
          <w:lang w:val="sr-Cyrl-CS"/>
        </w:rPr>
        <w:t>сагласно члану 75. Закона о јавним набавкама су:</w:t>
      </w:r>
    </w:p>
    <w:p w:rsidR="00D055CF" w:rsidRPr="00A63DBF" w:rsidRDefault="00D055CF" w:rsidP="005C3B6C">
      <w:pPr>
        <w:pStyle w:val="normal0"/>
        <w:numPr>
          <w:ilvl w:val="0"/>
          <w:numId w:val="6"/>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A63DBF">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A63DBF"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A63DBF">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A63DBF"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A63DBF">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A63DBF"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A63DBF">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A63DBF" w:rsidRDefault="00D055CF" w:rsidP="005C3B6C">
      <w:pPr>
        <w:tabs>
          <w:tab w:val="left" w:pos="284"/>
          <w:tab w:val="left" w:pos="1080"/>
        </w:tabs>
        <w:jc w:val="both"/>
        <w:rPr>
          <w:lang w:val="sr-Cyrl-CS"/>
        </w:rPr>
      </w:pPr>
      <w:r w:rsidRPr="00A63DBF">
        <w:rPr>
          <w:b/>
          <w:lang w:val="sr-Cyrl-CS"/>
        </w:rPr>
        <w:t xml:space="preserve">Документа потребна за доказивање обавезних услова за учешће правних лица у поступку јавне набавке, </w:t>
      </w:r>
      <w:r w:rsidRPr="00A63DBF">
        <w:rPr>
          <w:lang w:val="sr-Cyrl-CS"/>
        </w:rPr>
        <w:t>сагласно члану 77. Закона о јавним набавкама су:</w:t>
      </w:r>
    </w:p>
    <w:p w:rsidR="00D055CF" w:rsidRPr="00A63DBF" w:rsidRDefault="00D055CF" w:rsidP="005C3B6C">
      <w:pPr>
        <w:shd w:val="clear" w:color="auto" w:fill="FFFFFF"/>
        <w:tabs>
          <w:tab w:val="left" w:pos="720"/>
        </w:tabs>
        <w:spacing w:before="120"/>
        <w:jc w:val="both"/>
        <w:rPr>
          <w:lang w:val="sr-Cyrl-CS"/>
        </w:rPr>
      </w:pPr>
      <w:r w:rsidRPr="00A63DBF">
        <w:rPr>
          <w:lang w:val="sr-Cyrl-CS"/>
        </w:rPr>
        <w:tab/>
        <w:t>1)  Извод из регистра Агенције за привредне регистре, односно извод из регистра надлежног Привредног суда;</w:t>
      </w:r>
    </w:p>
    <w:p w:rsidR="00D055CF" w:rsidRPr="00A63DBF" w:rsidRDefault="00D055CF" w:rsidP="00D055CF">
      <w:pPr>
        <w:shd w:val="clear" w:color="auto" w:fill="FFFFFF"/>
        <w:tabs>
          <w:tab w:val="left" w:pos="720"/>
        </w:tabs>
        <w:ind w:firstLine="720"/>
        <w:jc w:val="both"/>
        <w:rPr>
          <w:lang w:val="sr-Cyrl-CS"/>
        </w:rPr>
      </w:pPr>
      <w:r w:rsidRPr="00A63DBF">
        <w:rPr>
          <w:lang w:val="sr-Cyrl-CS"/>
        </w:rPr>
        <w:t xml:space="preserve">2)  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D055CF" w:rsidRPr="00A63DBF"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A63DBF">
        <w:rPr>
          <w:rFonts w:ascii="Times New Roman" w:hAnsi="Times New Roman"/>
          <w:sz w:val="24"/>
          <w:szCs w:val="24"/>
          <w:lang w:val="sr-Cyrl-CS"/>
        </w:rPr>
        <w:lastRenderedPageBreak/>
        <w:t>Потврда надлежног суда и надлежне полицијске управе Министарства унутрашњих послова, не може бити старија од</w:t>
      </w:r>
      <w:r w:rsidR="00C462B3" w:rsidRPr="00A63DBF">
        <w:rPr>
          <w:rFonts w:ascii="Times New Roman" w:hAnsi="Times New Roman"/>
          <w:sz w:val="24"/>
          <w:szCs w:val="24"/>
          <w:lang w:val="sr-Cyrl-CS"/>
        </w:rPr>
        <w:t xml:space="preserve"> два месеца пре отварања понуда</w:t>
      </w:r>
      <w:r w:rsidRPr="00A63DBF">
        <w:rPr>
          <w:rFonts w:ascii="Times New Roman" w:hAnsi="Times New Roman"/>
          <w:sz w:val="24"/>
          <w:szCs w:val="24"/>
          <w:lang w:val="sr-Cyrl-CS"/>
        </w:rPr>
        <w:t>;</w:t>
      </w:r>
    </w:p>
    <w:p w:rsidR="00D055CF" w:rsidRPr="00A63DBF"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A63DBF">
        <w:rPr>
          <w:rFonts w:ascii="Times New Roman" w:hAnsi="Times New Roman"/>
          <w:sz w:val="24"/>
          <w:szCs w:val="24"/>
          <w:lang w:val="sr-Cyrl-CS"/>
        </w:rPr>
        <w:t xml:space="preserve">Уколико </w:t>
      </w:r>
      <w:r w:rsidR="00911FAA" w:rsidRPr="00A63DBF">
        <w:rPr>
          <w:rFonts w:ascii="Times New Roman" w:hAnsi="Times New Roman"/>
          <w:sz w:val="24"/>
          <w:szCs w:val="24"/>
          <w:lang w:val="sr-Cyrl-CS"/>
        </w:rPr>
        <w:t>Понуђач</w:t>
      </w:r>
      <w:r w:rsidRPr="00A63DBF">
        <w:rPr>
          <w:rFonts w:ascii="Times New Roman" w:hAnsi="Times New Roman"/>
          <w:sz w:val="24"/>
          <w:szCs w:val="24"/>
          <w:lang w:val="sr-Cyrl-CS"/>
        </w:rPr>
        <w:t xml:space="preserve"> има више законских заступника, дужан је да доказе достави за сваког од њих;</w:t>
      </w:r>
    </w:p>
    <w:p w:rsidR="00D055CF" w:rsidRPr="00A63DBF" w:rsidRDefault="00D055CF" w:rsidP="00D055CF">
      <w:pPr>
        <w:shd w:val="clear" w:color="auto" w:fill="FFFFFF"/>
        <w:tabs>
          <w:tab w:val="left" w:pos="720"/>
          <w:tab w:val="left" w:pos="990"/>
        </w:tabs>
        <w:jc w:val="both"/>
        <w:rPr>
          <w:lang w:val="sr-Cyrl-CS"/>
        </w:rPr>
      </w:pPr>
      <w:r w:rsidRPr="00A63DBF">
        <w:rPr>
          <w:lang w:val="sr-Cyrl-CS"/>
        </w:rPr>
        <w:tab/>
        <w:t>3) 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D055CF" w:rsidRPr="00A63DBF" w:rsidRDefault="00D055CF" w:rsidP="00D055CF">
      <w:pPr>
        <w:pStyle w:val="ListParagraph"/>
        <w:shd w:val="clear" w:color="auto" w:fill="FFFFFF"/>
        <w:tabs>
          <w:tab w:val="left" w:pos="810"/>
        </w:tabs>
        <w:spacing w:after="0"/>
        <w:ind w:left="0" w:firstLine="810"/>
        <w:jc w:val="both"/>
        <w:rPr>
          <w:rFonts w:ascii="Times New Roman" w:hAnsi="Times New Roman"/>
          <w:sz w:val="24"/>
          <w:szCs w:val="24"/>
          <w:lang w:val="sr-Cyrl-CS"/>
        </w:rPr>
      </w:pPr>
      <w:r w:rsidRPr="00A63DBF">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w:t>
      </w:r>
      <w:r w:rsidR="00C462B3" w:rsidRPr="00A63DBF">
        <w:rPr>
          <w:rFonts w:ascii="Times New Roman" w:hAnsi="Times New Roman"/>
          <w:sz w:val="24"/>
          <w:szCs w:val="24"/>
          <w:lang w:val="sr-Cyrl-CS"/>
        </w:rPr>
        <w:t xml:space="preserve"> два месеца пре отварања понуда</w:t>
      </w:r>
      <w:r w:rsidRPr="00A63DBF">
        <w:rPr>
          <w:rFonts w:ascii="Times New Roman" w:hAnsi="Times New Roman"/>
          <w:sz w:val="24"/>
          <w:szCs w:val="24"/>
          <w:lang w:val="sr-Cyrl-CS"/>
        </w:rPr>
        <w:t>;</w:t>
      </w:r>
    </w:p>
    <w:p w:rsidR="00D055CF" w:rsidRPr="00A63DBF" w:rsidRDefault="00D055CF" w:rsidP="00D055CF">
      <w:pPr>
        <w:tabs>
          <w:tab w:val="left" w:pos="720"/>
        </w:tabs>
        <w:jc w:val="both"/>
        <w:rPr>
          <w:lang w:val="sr-Cyrl-CS"/>
        </w:rPr>
      </w:pPr>
      <w:r w:rsidRPr="00A63DBF">
        <w:rPr>
          <w:lang w:val="sr-Cyrl-CS"/>
        </w:rPr>
        <w:tab/>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A63DBF" w:rsidRDefault="00C8737F" w:rsidP="00C8737F">
      <w:pPr>
        <w:spacing w:before="120"/>
        <w:ind w:firstLine="720"/>
        <w:jc w:val="both"/>
        <w:rPr>
          <w:lang w:val="sr-Cyrl-CS"/>
        </w:rPr>
      </w:pPr>
      <w:r w:rsidRPr="00A63DBF">
        <w:rPr>
          <w:lang w:val="sr-Cyrl-CS"/>
        </w:rPr>
        <w:t>Напомена: Докази не могу бити старији од два месеца пре отварања понуда.</w:t>
      </w:r>
    </w:p>
    <w:p w:rsidR="008B679C" w:rsidRPr="00A63DBF" w:rsidRDefault="008B679C" w:rsidP="00D055CF">
      <w:pPr>
        <w:ind w:firstLine="720"/>
        <w:jc w:val="both"/>
        <w:rPr>
          <w:b/>
          <w:lang w:val="sr-Cyrl-CS"/>
        </w:rPr>
      </w:pPr>
    </w:p>
    <w:p w:rsidR="00FD7B19" w:rsidRPr="00A63DBF" w:rsidRDefault="00D055CF" w:rsidP="00FC66F6">
      <w:pPr>
        <w:pStyle w:val="ListParagraph"/>
        <w:numPr>
          <w:ilvl w:val="1"/>
          <w:numId w:val="30"/>
        </w:numPr>
        <w:tabs>
          <w:tab w:val="left" w:pos="284"/>
          <w:tab w:val="left" w:pos="426"/>
        </w:tabs>
        <w:spacing w:after="0" w:line="240" w:lineRule="auto"/>
        <w:ind w:left="284" w:hanging="284"/>
        <w:contextualSpacing w:val="0"/>
        <w:jc w:val="both"/>
        <w:rPr>
          <w:rFonts w:ascii="Times New Roman" w:hAnsi="Times New Roman"/>
          <w:b/>
          <w:sz w:val="24"/>
          <w:lang w:val="sr-Cyrl-CS"/>
        </w:rPr>
      </w:pPr>
      <w:r w:rsidRPr="00A63DBF">
        <w:rPr>
          <w:rFonts w:ascii="Times New Roman" w:hAnsi="Times New Roman"/>
          <w:b/>
          <w:sz w:val="24"/>
          <w:lang w:val="sr-Cyrl-CS"/>
        </w:rPr>
        <w:t xml:space="preserve">Обавезни услови за учешће предузетника у поступку јавне набавке, </w:t>
      </w:r>
    </w:p>
    <w:p w:rsidR="00D055CF" w:rsidRPr="00A63DBF" w:rsidRDefault="00FD7B19" w:rsidP="00FD7B19">
      <w:pPr>
        <w:tabs>
          <w:tab w:val="left" w:pos="284"/>
          <w:tab w:val="left" w:pos="1080"/>
        </w:tabs>
        <w:ind w:left="357"/>
        <w:jc w:val="both"/>
        <w:rPr>
          <w:lang w:val="sr-Cyrl-CS"/>
        </w:rPr>
      </w:pPr>
      <w:r w:rsidRPr="00A63DBF">
        <w:rPr>
          <w:lang w:val="sr-Cyrl-CS"/>
        </w:rPr>
        <w:t xml:space="preserve"> </w:t>
      </w:r>
      <w:r w:rsidR="00D055CF" w:rsidRPr="00A63DBF">
        <w:rPr>
          <w:lang w:val="sr-Cyrl-CS"/>
        </w:rPr>
        <w:t>сагласно члану 75 Закона о јавним набавкама су:</w:t>
      </w:r>
    </w:p>
    <w:p w:rsidR="00D055CF" w:rsidRPr="00A63DBF"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A63DBF">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A63DBF"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A63DBF">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A63DBF"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A63DBF">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A63DBF"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A63DBF">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A63DBF" w:rsidRDefault="00D055CF" w:rsidP="00FD7B19">
      <w:pPr>
        <w:tabs>
          <w:tab w:val="left" w:pos="284"/>
          <w:tab w:val="left" w:pos="1080"/>
        </w:tabs>
        <w:jc w:val="both"/>
        <w:rPr>
          <w:lang w:val="sr-Cyrl-CS"/>
        </w:rPr>
      </w:pPr>
      <w:r w:rsidRPr="00A63DBF">
        <w:rPr>
          <w:b/>
          <w:lang w:val="sr-Cyrl-CS"/>
        </w:rPr>
        <w:t xml:space="preserve">Документа потребна за доказивање обавезних услова за учешће предузетника у поступку јавне набавке, </w:t>
      </w:r>
      <w:r w:rsidRPr="00A63DBF">
        <w:rPr>
          <w:lang w:val="sr-Cyrl-CS"/>
        </w:rPr>
        <w:t>сагласно члану 77. Закона о јавним набавкама су:</w:t>
      </w:r>
    </w:p>
    <w:p w:rsidR="00D055CF" w:rsidRPr="00A63DBF" w:rsidRDefault="00D055CF" w:rsidP="00F50866">
      <w:pPr>
        <w:numPr>
          <w:ilvl w:val="0"/>
          <w:numId w:val="8"/>
        </w:numPr>
        <w:shd w:val="clear" w:color="auto" w:fill="FFFFFF"/>
        <w:tabs>
          <w:tab w:val="left" w:pos="990"/>
        </w:tabs>
        <w:spacing w:before="120"/>
        <w:ind w:left="0" w:firstLine="720"/>
        <w:jc w:val="both"/>
        <w:rPr>
          <w:lang w:val="sr-Cyrl-CS"/>
        </w:rPr>
      </w:pPr>
      <w:r w:rsidRPr="00A63DBF">
        <w:rPr>
          <w:lang w:val="sr-Cyrl-CS"/>
        </w:rPr>
        <w:t>Извод из регистра Агенције за привредне регистре, односно извод из регистра надлежног Привредног суда;</w:t>
      </w:r>
    </w:p>
    <w:p w:rsidR="00D055CF" w:rsidRPr="00A63DBF" w:rsidRDefault="00D055CF" w:rsidP="00F50866">
      <w:pPr>
        <w:numPr>
          <w:ilvl w:val="0"/>
          <w:numId w:val="8"/>
        </w:numPr>
        <w:shd w:val="clear" w:color="auto" w:fill="FFFFFF"/>
        <w:tabs>
          <w:tab w:val="left" w:pos="990"/>
        </w:tabs>
        <w:ind w:left="0" w:firstLine="720"/>
        <w:jc w:val="both"/>
        <w:rPr>
          <w:lang w:val="sr-Cyrl-CS"/>
        </w:rPr>
      </w:pPr>
      <w:r w:rsidRPr="00A63DBF">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D055CF" w:rsidRPr="00A63DBF"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A63DBF">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A63DBF">
        <w:rPr>
          <w:rFonts w:ascii="Times New Roman" w:hAnsi="Times New Roman"/>
          <w:sz w:val="24"/>
          <w:szCs w:val="24"/>
          <w:lang w:val="sr-Cyrl-CS"/>
        </w:rPr>
        <w:t xml:space="preserve"> два месеца пре отварања понуда</w:t>
      </w:r>
      <w:r w:rsidRPr="00A63DBF">
        <w:rPr>
          <w:rFonts w:ascii="Times New Roman" w:hAnsi="Times New Roman"/>
          <w:sz w:val="24"/>
          <w:szCs w:val="24"/>
          <w:lang w:val="sr-Cyrl-CS"/>
        </w:rPr>
        <w:t>;</w:t>
      </w:r>
    </w:p>
    <w:p w:rsidR="00D055CF" w:rsidRPr="00A63DBF" w:rsidRDefault="00D055CF" w:rsidP="00F50866">
      <w:pPr>
        <w:numPr>
          <w:ilvl w:val="0"/>
          <w:numId w:val="8"/>
        </w:numPr>
        <w:shd w:val="clear" w:color="auto" w:fill="FFFFFF"/>
        <w:tabs>
          <w:tab w:val="left" w:pos="990"/>
        </w:tabs>
        <w:ind w:left="0" w:firstLine="720"/>
        <w:jc w:val="both"/>
        <w:rPr>
          <w:lang w:val="sr-Cyrl-CS"/>
        </w:rPr>
      </w:pPr>
      <w:r w:rsidRPr="00A63DBF">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A63DBF"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A63DBF">
        <w:rPr>
          <w:rFonts w:ascii="Times New Roman" w:hAnsi="Times New Roman"/>
          <w:sz w:val="24"/>
          <w:szCs w:val="24"/>
          <w:lang w:val="sr-Cyrl-CS"/>
        </w:rPr>
        <w:lastRenderedPageBreak/>
        <w:t xml:space="preserve"> Уверење Пореске управе и уверења надлежне локалне самоуправе, не може бити старија од</w:t>
      </w:r>
      <w:r w:rsidR="00C462B3" w:rsidRPr="00A63DBF">
        <w:rPr>
          <w:rFonts w:ascii="Times New Roman" w:hAnsi="Times New Roman"/>
          <w:sz w:val="24"/>
          <w:szCs w:val="24"/>
          <w:lang w:val="sr-Cyrl-CS"/>
        </w:rPr>
        <w:t xml:space="preserve"> два месеца пре отварања понуда</w:t>
      </w:r>
      <w:r w:rsidRPr="00A63DBF">
        <w:rPr>
          <w:rFonts w:ascii="Times New Roman" w:hAnsi="Times New Roman"/>
          <w:sz w:val="24"/>
          <w:szCs w:val="24"/>
          <w:lang w:val="sr-Cyrl-CS"/>
        </w:rPr>
        <w:t>;</w:t>
      </w:r>
    </w:p>
    <w:p w:rsidR="00D055CF" w:rsidRPr="00A63DBF" w:rsidRDefault="00D055CF" w:rsidP="000463FB">
      <w:pPr>
        <w:pStyle w:val="ListParagraph"/>
        <w:shd w:val="clear" w:color="auto" w:fill="FFFFFF"/>
        <w:tabs>
          <w:tab w:val="left" w:pos="720"/>
          <w:tab w:val="left" w:pos="810"/>
        </w:tabs>
        <w:spacing w:after="0"/>
        <w:ind w:left="0"/>
        <w:jc w:val="both"/>
        <w:rPr>
          <w:rFonts w:ascii="Times New Roman" w:hAnsi="Times New Roman"/>
          <w:sz w:val="24"/>
          <w:szCs w:val="24"/>
          <w:lang w:val="sr-Cyrl-CS"/>
        </w:rPr>
      </w:pPr>
      <w:r w:rsidRPr="00A63DBF">
        <w:rPr>
          <w:lang w:val="sr-Cyrl-CS"/>
        </w:rPr>
        <w:tab/>
      </w:r>
      <w:r w:rsidRPr="00A63DBF">
        <w:rPr>
          <w:rFonts w:ascii="Times New Roman" w:hAnsi="Times New Roman"/>
          <w:sz w:val="24"/>
          <w:szCs w:val="24"/>
          <w:lang w:val="sr-Cyrl-CS"/>
        </w:rPr>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C8737F" w:rsidRPr="00A63DBF" w:rsidRDefault="00C8737F" w:rsidP="00C8737F">
      <w:pPr>
        <w:spacing w:before="120"/>
        <w:ind w:firstLine="720"/>
        <w:jc w:val="both"/>
        <w:rPr>
          <w:lang w:val="sr-Cyrl-CS"/>
        </w:rPr>
      </w:pPr>
      <w:r w:rsidRPr="00A63DBF">
        <w:rPr>
          <w:lang w:val="sr-Cyrl-CS"/>
        </w:rPr>
        <w:t>Напомена: Докази не могу бити старији од два месеца пре отварања понуда.</w:t>
      </w:r>
    </w:p>
    <w:p w:rsidR="008B679C" w:rsidRPr="00A63DBF" w:rsidRDefault="008B679C" w:rsidP="00D055CF">
      <w:pPr>
        <w:ind w:firstLine="720"/>
        <w:jc w:val="both"/>
        <w:rPr>
          <w:b/>
          <w:lang w:val="sr-Cyrl-CS"/>
        </w:rPr>
      </w:pPr>
    </w:p>
    <w:p w:rsidR="0004524B" w:rsidRPr="00A63DBF" w:rsidRDefault="0004524B" w:rsidP="00D055CF">
      <w:pPr>
        <w:ind w:firstLine="720"/>
        <w:jc w:val="both"/>
        <w:rPr>
          <w:b/>
          <w:lang w:val="sr-Cyrl-CS"/>
        </w:rPr>
      </w:pPr>
    </w:p>
    <w:p w:rsidR="00257963" w:rsidRPr="00A63DBF" w:rsidRDefault="00D055CF" w:rsidP="00FC66F6">
      <w:pPr>
        <w:pStyle w:val="ListParagraph"/>
        <w:numPr>
          <w:ilvl w:val="1"/>
          <w:numId w:val="30"/>
        </w:numPr>
        <w:spacing w:after="0" w:line="240" w:lineRule="auto"/>
        <w:ind w:left="425" w:hanging="425"/>
        <w:contextualSpacing w:val="0"/>
        <w:jc w:val="both"/>
        <w:rPr>
          <w:rFonts w:ascii="Times New Roman" w:hAnsi="Times New Roman"/>
          <w:b/>
          <w:sz w:val="24"/>
          <w:szCs w:val="24"/>
          <w:lang w:val="sr-Cyrl-CS"/>
        </w:rPr>
      </w:pPr>
      <w:r w:rsidRPr="00A63DBF">
        <w:rPr>
          <w:rFonts w:ascii="Times New Roman" w:hAnsi="Times New Roman"/>
          <w:b/>
          <w:sz w:val="24"/>
          <w:szCs w:val="24"/>
          <w:lang w:val="sr-Cyrl-CS"/>
        </w:rPr>
        <w:t xml:space="preserve">Обавезни услови за учешће физичких лица у поступку јавне набавке, </w:t>
      </w:r>
    </w:p>
    <w:p w:rsidR="00D055CF" w:rsidRPr="00A63DBF" w:rsidRDefault="00257963" w:rsidP="00257963">
      <w:pPr>
        <w:tabs>
          <w:tab w:val="left" w:pos="284"/>
        </w:tabs>
        <w:ind w:left="357"/>
        <w:jc w:val="both"/>
        <w:rPr>
          <w:lang w:val="sr-Cyrl-CS"/>
        </w:rPr>
      </w:pPr>
      <w:r w:rsidRPr="00A63DBF">
        <w:rPr>
          <w:lang w:val="sr-Cyrl-CS"/>
        </w:rPr>
        <w:t xml:space="preserve"> </w:t>
      </w:r>
      <w:r w:rsidR="00D055CF" w:rsidRPr="00A63DBF">
        <w:rPr>
          <w:lang w:val="sr-Cyrl-CS"/>
        </w:rPr>
        <w:t>сагласно члану 75 Закона о јавним набавкама су:</w:t>
      </w:r>
    </w:p>
    <w:p w:rsidR="00D055CF" w:rsidRPr="00A63DBF" w:rsidRDefault="00D055CF" w:rsidP="00F50866">
      <w:pPr>
        <w:pStyle w:val="normal0"/>
        <w:numPr>
          <w:ilvl w:val="0"/>
          <w:numId w:val="9"/>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A63DBF">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A63DBF" w:rsidRDefault="00D055CF" w:rsidP="00F50866">
      <w:pPr>
        <w:pStyle w:val="normal0"/>
        <w:numPr>
          <w:ilvl w:val="0"/>
          <w:numId w:val="9"/>
        </w:numPr>
        <w:tabs>
          <w:tab w:val="left" w:pos="990"/>
        </w:tabs>
        <w:ind w:left="0" w:firstLine="720"/>
        <w:jc w:val="both"/>
        <w:rPr>
          <w:rFonts w:ascii="Times New Roman" w:hAnsi="Times New Roman" w:cs="Times New Roman"/>
          <w:sz w:val="24"/>
          <w:szCs w:val="24"/>
          <w:lang w:val="sr-Cyrl-CS"/>
        </w:rPr>
      </w:pPr>
      <w:r w:rsidRPr="00A63DBF">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D055CF" w:rsidRPr="00A63DBF" w:rsidRDefault="00D055CF" w:rsidP="00F50866">
      <w:pPr>
        <w:pStyle w:val="normal0"/>
        <w:numPr>
          <w:ilvl w:val="0"/>
          <w:numId w:val="9"/>
        </w:numPr>
        <w:tabs>
          <w:tab w:val="left" w:pos="990"/>
        </w:tabs>
        <w:ind w:left="0" w:firstLine="720"/>
        <w:jc w:val="both"/>
        <w:rPr>
          <w:rFonts w:ascii="Times New Roman" w:hAnsi="Times New Roman" w:cs="Times New Roman"/>
          <w:sz w:val="24"/>
          <w:szCs w:val="24"/>
          <w:lang w:val="sr-Cyrl-CS"/>
        </w:rPr>
      </w:pPr>
      <w:r w:rsidRPr="00A63DBF">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A63DBF" w:rsidRDefault="00D055CF" w:rsidP="00257963">
      <w:pPr>
        <w:tabs>
          <w:tab w:val="left" w:pos="284"/>
          <w:tab w:val="left" w:pos="1080"/>
        </w:tabs>
        <w:jc w:val="both"/>
        <w:rPr>
          <w:lang w:val="sr-Cyrl-CS"/>
        </w:rPr>
      </w:pPr>
      <w:r w:rsidRPr="00A63DBF">
        <w:rPr>
          <w:b/>
          <w:lang w:val="sr-Cyrl-CS"/>
        </w:rPr>
        <w:t xml:space="preserve">Документа потребна за доказивање обавезних услова за учешће физичких лица у поступку јавне набавке, </w:t>
      </w:r>
      <w:r w:rsidRPr="00A63DBF">
        <w:rPr>
          <w:lang w:val="sr-Cyrl-CS"/>
        </w:rPr>
        <w:t>сагласно члану 77. Закона о јавним набавкама су:</w:t>
      </w:r>
    </w:p>
    <w:p w:rsidR="00D055CF" w:rsidRPr="00A63DBF" w:rsidRDefault="00D055CF" w:rsidP="00F50866">
      <w:pPr>
        <w:numPr>
          <w:ilvl w:val="0"/>
          <w:numId w:val="10"/>
        </w:numPr>
        <w:shd w:val="clear" w:color="auto" w:fill="FFFFFF"/>
        <w:tabs>
          <w:tab w:val="left" w:pos="1080"/>
        </w:tabs>
        <w:spacing w:before="120"/>
        <w:ind w:left="0" w:firstLine="720"/>
        <w:jc w:val="both"/>
        <w:rPr>
          <w:lang w:val="sr-Cyrl-CS"/>
        </w:rPr>
      </w:pPr>
      <w:r w:rsidRPr="00A63DBF">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A63DBF"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A63DBF">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A63DBF">
        <w:rPr>
          <w:rFonts w:ascii="Times New Roman" w:hAnsi="Times New Roman"/>
          <w:sz w:val="24"/>
          <w:szCs w:val="24"/>
          <w:lang w:val="sr-Cyrl-CS"/>
        </w:rPr>
        <w:t xml:space="preserve"> два месеца пре отварања понуда</w:t>
      </w:r>
      <w:r w:rsidRPr="00A63DBF">
        <w:rPr>
          <w:rFonts w:ascii="Times New Roman" w:hAnsi="Times New Roman"/>
          <w:sz w:val="24"/>
          <w:szCs w:val="24"/>
          <w:lang w:val="sr-Cyrl-CS"/>
        </w:rPr>
        <w:t>;</w:t>
      </w:r>
    </w:p>
    <w:p w:rsidR="00D055CF" w:rsidRPr="00A63DBF" w:rsidRDefault="00D055CF" w:rsidP="00F50866">
      <w:pPr>
        <w:numPr>
          <w:ilvl w:val="0"/>
          <w:numId w:val="10"/>
        </w:numPr>
        <w:shd w:val="clear" w:color="auto" w:fill="FFFFFF"/>
        <w:tabs>
          <w:tab w:val="left" w:pos="1080"/>
        </w:tabs>
        <w:ind w:left="0" w:firstLine="720"/>
        <w:jc w:val="both"/>
        <w:rPr>
          <w:lang w:val="sr-Cyrl-CS"/>
        </w:rPr>
      </w:pPr>
      <w:r w:rsidRPr="00A63DBF">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A63DBF"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A63DBF">
        <w:rPr>
          <w:rFonts w:ascii="Times New Roman" w:hAnsi="Times New Roman"/>
          <w:sz w:val="24"/>
          <w:szCs w:val="24"/>
          <w:lang w:val="sr-Cyrl-CS"/>
        </w:rPr>
        <w:t xml:space="preserve"> Уверење Пореске управе, не може бити старија од</w:t>
      </w:r>
      <w:r w:rsidR="00C462B3" w:rsidRPr="00A63DBF">
        <w:rPr>
          <w:rFonts w:ascii="Times New Roman" w:hAnsi="Times New Roman"/>
          <w:sz w:val="24"/>
          <w:szCs w:val="24"/>
          <w:lang w:val="sr-Cyrl-CS"/>
        </w:rPr>
        <w:t xml:space="preserve"> два месеца пре отварања понуда</w:t>
      </w:r>
      <w:r w:rsidRPr="00A63DBF">
        <w:rPr>
          <w:rFonts w:ascii="Times New Roman" w:hAnsi="Times New Roman"/>
          <w:sz w:val="24"/>
          <w:szCs w:val="24"/>
          <w:lang w:val="sr-Cyrl-CS"/>
        </w:rPr>
        <w:t>;</w:t>
      </w:r>
    </w:p>
    <w:p w:rsidR="00D055CF" w:rsidRPr="00A63DBF" w:rsidRDefault="00D055CF" w:rsidP="00F50866">
      <w:pPr>
        <w:pStyle w:val="ListParagraph"/>
        <w:numPr>
          <w:ilvl w:val="0"/>
          <w:numId w:val="10"/>
        </w:numPr>
        <w:shd w:val="clear" w:color="auto" w:fill="FFFFFF"/>
        <w:tabs>
          <w:tab w:val="left" w:pos="810"/>
          <w:tab w:val="left" w:pos="1080"/>
        </w:tabs>
        <w:spacing w:after="0"/>
        <w:ind w:left="0" w:firstLine="720"/>
        <w:jc w:val="both"/>
        <w:rPr>
          <w:rFonts w:ascii="Times New Roman" w:hAnsi="Times New Roman"/>
          <w:sz w:val="24"/>
          <w:szCs w:val="24"/>
          <w:lang w:val="sr-Cyrl-CS"/>
        </w:rPr>
      </w:pPr>
      <w:r w:rsidRPr="00A63DBF">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04524B" w:rsidRPr="00A63DBF" w:rsidRDefault="0004524B" w:rsidP="008B679C">
      <w:pPr>
        <w:shd w:val="clear" w:color="auto" w:fill="FFFFFF"/>
        <w:tabs>
          <w:tab w:val="left" w:pos="0"/>
          <w:tab w:val="left" w:pos="1080"/>
        </w:tabs>
        <w:jc w:val="both"/>
        <w:rPr>
          <w:lang w:val="sr-Cyrl-CS"/>
        </w:rPr>
      </w:pPr>
    </w:p>
    <w:p w:rsidR="00C8737F" w:rsidRPr="00A63DBF" w:rsidRDefault="00C8737F" w:rsidP="00C8737F">
      <w:pPr>
        <w:spacing w:before="120"/>
        <w:ind w:firstLine="720"/>
        <w:jc w:val="both"/>
        <w:rPr>
          <w:lang w:val="sr-Cyrl-CS"/>
        </w:rPr>
      </w:pPr>
      <w:r w:rsidRPr="00A63DBF">
        <w:rPr>
          <w:lang w:val="sr-Cyrl-CS"/>
        </w:rPr>
        <w:t>Напомена: Докази не могу бити старији од два месеца пре отварања понуда.</w:t>
      </w:r>
    </w:p>
    <w:p w:rsidR="00C8737F" w:rsidRPr="00A63DBF" w:rsidRDefault="00C8737F" w:rsidP="008B679C">
      <w:pPr>
        <w:shd w:val="clear" w:color="auto" w:fill="FFFFFF"/>
        <w:tabs>
          <w:tab w:val="left" w:pos="0"/>
          <w:tab w:val="left" w:pos="1080"/>
        </w:tabs>
        <w:jc w:val="both"/>
        <w:rPr>
          <w:lang w:val="sr-Cyrl-CS"/>
        </w:rPr>
      </w:pPr>
    </w:p>
    <w:p w:rsidR="00403C75" w:rsidRPr="00A63DBF" w:rsidRDefault="00403C75" w:rsidP="008B679C">
      <w:pPr>
        <w:shd w:val="clear" w:color="auto" w:fill="FFFFFF"/>
        <w:tabs>
          <w:tab w:val="left" w:pos="0"/>
          <w:tab w:val="left" w:pos="1080"/>
        </w:tabs>
        <w:jc w:val="both"/>
        <w:rPr>
          <w:lang w:val="sr-Cyrl-CS"/>
        </w:rPr>
      </w:pPr>
    </w:p>
    <w:p w:rsidR="00403C75" w:rsidRPr="00415194" w:rsidRDefault="00403C75" w:rsidP="008B679C">
      <w:pPr>
        <w:shd w:val="clear" w:color="auto" w:fill="FFFFFF"/>
        <w:tabs>
          <w:tab w:val="left" w:pos="0"/>
          <w:tab w:val="left" w:pos="1080"/>
        </w:tabs>
        <w:jc w:val="both"/>
        <w:rPr>
          <w:color w:val="0000FF"/>
        </w:rPr>
      </w:pPr>
    </w:p>
    <w:p w:rsidR="00635CBA" w:rsidRPr="003A1AC0" w:rsidRDefault="008B679C" w:rsidP="00FC66F6">
      <w:pPr>
        <w:pStyle w:val="ListParagraph"/>
        <w:numPr>
          <w:ilvl w:val="0"/>
          <w:numId w:val="30"/>
        </w:numPr>
        <w:tabs>
          <w:tab w:val="left" w:pos="284"/>
        </w:tabs>
        <w:spacing w:after="0"/>
        <w:ind w:left="0" w:firstLine="0"/>
        <w:jc w:val="both"/>
        <w:rPr>
          <w:rFonts w:ascii="Times New Roman" w:hAnsi="Times New Roman"/>
          <w:b/>
          <w:sz w:val="24"/>
          <w:szCs w:val="24"/>
          <w:lang w:val="sr-Cyrl-CS"/>
        </w:rPr>
      </w:pPr>
      <w:r w:rsidRPr="003A1AC0">
        <w:rPr>
          <w:rFonts w:ascii="Times New Roman" w:hAnsi="Times New Roman"/>
          <w:b/>
          <w:sz w:val="24"/>
          <w:szCs w:val="24"/>
        </w:rPr>
        <w:lastRenderedPageBreak/>
        <w:t xml:space="preserve">ДОДАТНИ </w:t>
      </w:r>
      <w:r w:rsidRPr="003A1AC0">
        <w:rPr>
          <w:rFonts w:ascii="Times New Roman" w:hAnsi="Times New Roman"/>
          <w:b/>
          <w:sz w:val="24"/>
          <w:szCs w:val="24"/>
          <w:lang w:val="sr-Cyrl-CS"/>
        </w:rPr>
        <w:t>УСЛОВИ</w:t>
      </w:r>
    </w:p>
    <w:p w:rsidR="00257963" w:rsidRPr="003A1AC0" w:rsidRDefault="00257963" w:rsidP="0033592E">
      <w:pPr>
        <w:tabs>
          <w:tab w:val="left" w:pos="284"/>
        </w:tabs>
        <w:ind w:left="284" w:hanging="284"/>
        <w:jc w:val="both"/>
        <w:rPr>
          <w:b/>
          <w:highlight w:val="cyan"/>
          <w:lang w:val="sr-Cyrl-CS"/>
        </w:rPr>
      </w:pPr>
    </w:p>
    <w:p w:rsidR="00257963" w:rsidRPr="003A1AC0" w:rsidRDefault="00257963" w:rsidP="00257963">
      <w:pPr>
        <w:tabs>
          <w:tab w:val="left" w:pos="0"/>
          <w:tab w:val="left" w:pos="360"/>
        </w:tabs>
        <w:jc w:val="both"/>
        <w:rPr>
          <w:b/>
          <w:highlight w:val="cyan"/>
          <w:lang w:val="sr-Cyrl-CS"/>
        </w:rPr>
      </w:pPr>
    </w:p>
    <w:p w:rsidR="00635CBA" w:rsidRPr="003A1AC0" w:rsidRDefault="000F751D" w:rsidP="00D5401C">
      <w:pPr>
        <w:tabs>
          <w:tab w:val="left" w:pos="1418"/>
        </w:tabs>
        <w:jc w:val="both"/>
        <w:rPr>
          <w:b/>
          <w:lang w:val="sr-Cyrl-CS"/>
        </w:rPr>
      </w:pPr>
      <w:r w:rsidRPr="003A1AC0">
        <w:rPr>
          <w:b/>
          <w:lang w:val="sr-Cyrl-CS"/>
        </w:rPr>
        <w:t>2.1</w:t>
      </w:r>
      <w:r w:rsidR="00F36840" w:rsidRPr="003A1AC0">
        <w:rPr>
          <w:b/>
          <w:lang w:val="sr-Cyrl-CS"/>
        </w:rPr>
        <w:t xml:space="preserve"> </w:t>
      </w:r>
      <w:r w:rsidR="00635CBA" w:rsidRPr="003A1AC0">
        <w:rPr>
          <w:b/>
          <w:lang w:val="sr-Cyrl-CS"/>
        </w:rPr>
        <w:t>Да располаже неопходним финансијским капацитетом</w:t>
      </w:r>
    </w:p>
    <w:p w:rsidR="00635CBA" w:rsidRPr="003A1AC0" w:rsidRDefault="00635CBA" w:rsidP="00635CBA">
      <w:pPr>
        <w:shd w:val="clear" w:color="auto" w:fill="FFFFFF"/>
        <w:tabs>
          <w:tab w:val="left" w:pos="540"/>
          <w:tab w:val="left" w:pos="1080"/>
        </w:tabs>
        <w:ind w:left="720"/>
        <w:jc w:val="both"/>
        <w:rPr>
          <w:lang w:val="sr-Cyrl-CS"/>
        </w:rPr>
      </w:pPr>
    </w:p>
    <w:p w:rsidR="0041287E" w:rsidRPr="003A1AC0" w:rsidRDefault="00264240" w:rsidP="00387A00">
      <w:pPr>
        <w:numPr>
          <w:ilvl w:val="0"/>
          <w:numId w:val="17"/>
        </w:numPr>
        <w:tabs>
          <w:tab w:val="left" w:pos="1080"/>
        </w:tabs>
        <w:ind w:left="567" w:hanging="283"/>
        <w:jc w:val="both"/>
        <w:rPr>
          <w:lang w:val="sr-Cyrl-CS"/>
        </w:rPr>
      </w:pPr>
      <w:r w:rsidRPr="003A1AC0">
        <w:rPr>
          <w:lang w:val="sr-Cyrl-CS"/>
        </w:rPr>
        <w:t>Д</w:t>
      </w:r>
      <w:r w:rsidR="00604957" w:rsidRPr="003A1AC0">
        <w:rPr>
          <w:lang w:val="sr-Cyrl-CS"/>
        </w:rPr>
        <w:t xml:space="preserve">а у протеклих 12 месеци, рачунајући од месеца који претходи месецу објављивања позива за подношење понуда, </w:t>
      </w:r>
      <w:r w:rsidR="0041287E" w:rsidRPr="003A1AC0">
        <w:rPr>
          <w:lang w:val="sr-Cyrl-CS"/>
        </w:rPr>
        <w:t>није био у блокади више од 15 дана.</w:t>
      </w:r>
    </w:p>
    <w:p w:rsidR="007F7611" w:rsidRPr="003A1AC0" w:rsidRDefault="007F7611" w:rsidP="00604957">
      <w:pPr>
        <w:ind w:right="120" w:firstLine="720"/>
        <w:jc w:val="both"/>
        <w:rPr>
          <w:lang w:val="sr-Cyrl-CS"/>
        </w:rPr>
      </w:pPr>
    </w:p>
    <w:p w:rsidR="0041287E" w:rsidRPr="003A1AC0" w:rsidRDefault="0041287E" w:rsidP="00604957">
      <w:pPr>
        <w:ind w:right="120" w:firstLine="720"/>
        <w:jc w:val="both"/>
        <w:rPr>
          <w:lang w:val="sr-Cyrl-CS"/>
        </w:rPr>
      </w:pPr>
    </w:p>
    <w:p w:rsidR="00635CBA" w:rsidRPr="003A1AC0" w:rsidRDefault="00F36840" w:rsidP="00F36840">
      <w:pPr>
        <w:tabs>
          <w:tab w:val="left" w:pos="1418"/>
        </w:tabs>
        <w:jc w:val="both"/>
        <w:rPr>
          <w:b/>
          <w:lang w:val="sr-Cyrl-CS"/>
        </w:rPr>
      </w:pPr>
      <w:r w:rsidRPr="003A1AC0">
        <w:rPr>
          <w:b/>
          <w:lang w:val="sr-Cyrl-CS"/>
        </w:rPr>
        <w:t>2.</w:t>
      </w:r>
      <w:r w:rsidR="00E53DCD" w:rsidRPr="003A1AC0">
        <w:rPr>
          <w:b/>
          <w:lang w:val="sr-Cyrl-CS"/>
        </w:rPr>
        <w:t>2</w:t>
      </w:r>
      <w:r w:rsidRPr="003A1AC0">
        <w:rPr>
          <w:b/>
          <w:lang w:val="sr-Cyrl-CS"/>
        </w:rPr>
        <w:t xml:space="preserve"> </w:t>
      </w:r>
      <w:r w:rsidR="00635CBA" w:rsidRPr="003A1AC0">
        <w:rPr>
          <w:b/>
          <w:lang w:val="sr-Cyrl-CS"/>
        </w:rPr>
        <w:t>Да располаже неопходним пословним капацитетом</w:t>
      </w:r>
    </w:p>
    <w:p w:rsidR="00635CBA" w:rsidRPr="003A1AC0" w:rsidRDefault="00635CBA" w:rsidP="00635CBA">
      <w:pPr>
        <w:shd w:val="clear" w:color="auto" w:fill="FFFFFF"/>
        <w:tabs>
          <w:tab w:val="left" w:pos="0"/>
          <w:tab w:val="left" w:pos="540"/>
        </w:tabs>
        <w:jc w:val="both"/>
        <w:rPr>
          <w:highlight w:val="yellow"/>
          <w:lang w:val="sr-Cyrl-CS"/>
        </w:rPr>
      </w:pPr>
    </w:p>
    <w:p w:rsidR="00635CBA" w:rsidRPr="003A1AC0" w:rsidRDefault="00635CBA" w:rsidP="00635CBA">
      <w:pPr>
        <w:shd w:val="clear" w:color="auto" w:fill="FFFFFF"/>
        <w:tabs>
          <w:tab w:val="left" w:pos="0"/>
          <w:tab w:val="left" w:pos="540"/>
        </w:tabs>
        <w:ind w:firstLine="720"/>
        <w:jc w:val="both"/>
        <w:rPr>
          <w:lang w:val="sr-Cyrl-CS"/>
        </w:rPr>
      </w:pPr>
      <w:r w:rsidRPr="003A1AC0">
        <w:rPr>
          <w:lang w:val="sr-Cyrl-CS"/>
        </w:rPr>
        <w:t>Узимајући у обзир процењену вредност набавке и значај предмета набавке за Наручиоца, под неопходним пословним капацитетом се подразумева следеће:</w:t>
      </w:r>
    </w:p>
    <w:p w:rsidR="00F36840" w:rsidRPr="003A1AC0" w:rsidRDefault="00F36840" w:rsidP="00635CBA">
      <w:pPr>
        <w:shd w:val="clear" w:color="auto" w:fill="FFFFFF"/>
        <w:tabs>
          <w:tab w:val="left" w:pos="0"/>
          <w:tab w:val="left" w:pos="540"/>
        </w:tabs>
        <w:ind w:firstLine="720"/>
        <w:jc w:val="both"/>
        <w:rPr>
          <w:lang w:val="sr-Cyrl-CS"/>
        </w:rPr>
      </w:pPr>
    </w:p>
    <w:p w:rsidR="009B5F91" w:rsidRPr="003A1AC0" w:rsidRDefault="0041287E" w:rsidP="005F4047">
      <w:pPr>
        <w:pStyle w:val="ListParagraph"/>
        <w:numPr>
          <w:ilvl w:val="0"/>
          <w:numId w:val="18"/>
        </w:numPr>
        <w:shd w:val="clear" w:color="auto" w:fill="FFFFFF"/>
        <w:tabs>
          <w:tab w:val="left" w:pos="0"/>
          <w:tab w:val="left" w:pos="540"/>
          <w:tab w:val="left" w:pos="1080"/>
        </w:tabs>
        <w:spacing w:after="0" w:line="240" w:lineRule="auto"/>
        <w:ind w:left="284" w:firstLine="0"/>
        <w:contextualSpacing w:val="0"/>
        <w:jc w:val="both"/>
        <w:rPr>
          <w:rFonts w:ascii="Times New Roman" w:hAnsi="Times New Roman"/>
          <w:b/>
          <w:sz w:val="24"/>
          <w:szCs w:val="24"/>
          <w:lang w:val="sr-Cyrl-CS"/>
        </w:rPr>
      </w:pPr>
      <w:r w:rsidRPr="003A1AC0">
        <w:rPr>
          <w:rFonts w:ascii="Times New Roman" w:hAnsi="Times New Roman"/>
          <w:b/>
          <w:sz w:val="24"/>
          <w:szCs w:val="24"/>
          <w:lang w:val="sr-Cyrl-CS"/>
        </w:rPr>
        <w:t>Д</w:t>
      </w:r>
      <w:r w:rsidR="00635CBA" w:rsidRPr="003A1AC0">
        <w:rPr>
          <w:rFonts w:ascii="Times New Roman" w:hAnsi="Times New Roman"/>
          <w:b/>
          <w:sz w:val="24"/>
          <w:szCs w:val="24"/>
          <w:lang w:val="sr-Cyrl-CS"/>
        </w:rPr>
        <w:t xml:space="preserve">а </w:t>
      </w:r>
      <w:r w:rsidR="004E5ABC" w:rsidRPr="003A1AC0">
        <w:rPr>
          <w:rFonts w:ascii="Times New Roman" w:hAnsi="Times New Roman"/>
          <w:b/>
          <w:sz w:val="24"/>
          <w:szCs w:val="24"/>
          <w:lang w:val="sr-Cyrl-CS"/>
        </w:rPr>
        <w:t>понуђач</w:t>
      </w:r>
      <w:r w:rsidR="00635CBA" w:rsidRPr="003A1AC0">
        <w:rPr>
          <w:rFonts w:ascii="Times New Roman" w:hAnsi="Times New Roman"/>
          <w:b/>
          <w:sz w:val="24"/>
          <w:szCs w:val="24"/>
          <w:lang w:val="sr-Cyrl-CS"/>
        </w:rPr>
        <w:t xml:space="preserve"> поседује</w:t>
      </w:r>
      <w:r w:rsidR="009B5F91" w:rsidRPr="003A1AC0">
        <w:rPr>
          <w:rFonts w:ascii="Times New Roman" w:hAnsi="Times New Roman"/>
          <w:b/>
          <w:sz w:val="24"/>
          <w:szCs w:val="24"/>
          <w:lang w:val="sr-Cyrl-CS"/>
        </w:rPr>
        <w:t xml:space="preserve"> следеће</w:t>
      </w:r>
      <w:r w:rsidR="00635CBA" w:rsidRPr="003A1AC0">
        <w:rPr>
          <w:rFonts w:ascii="Times New Roman" w:hAnsi="Times New Roman"/>
          <w:b/>
          <w:sz w:val="24"/>
          <w:szCs w:val="24"/>
          <w:lang w:val="sr-Cyrl-CS"/>
        </w:rPr>
        <w:t xml:space="preserve"> </w:t>
      </w:r>
      <w:r w:rsidR="00BD23FC" w:rsidRPr="003A1AC0">
        <w:rPr>
          <w:rFonts w:ascii="Times New Roman" w:hAnsi="Times New Roman"/>
          <w:b/>
          <w:sz w:val="24"/>
          <w:szCs w:val="24"/>
          <w:lang w:val="sr-Cyrl-CS"/>
        </w:rPr>
        <w:t>с</w:t>
      </w:r>
      <w:r w:rsidR="00635CBA" w:rsidRPr="003A1AC0">
        <w:rPr>
          <w:rFonts w:ascii="Times New Roman" w:hAnsi="Times New Roman"/>
          <w:b/>
          <w:sz w:val="24"/>
          <w:szCs w:val="24"/>
          <w:lang w:val="sr-Cyrl-CS"/>
        </w:rPr>
        <w:t>ертификате</w:t>
      </w:r>
      <w:r w:rsidR="009B5F91" w:rsidRPr="003A1AC0">
        <w:rPr>
          <w:rFonts w:ascii="Times New Roman" w:hAnsi="Times New Roman"/>
          <w:b/>
          <w:sz w:val="24"/>
          <w:szCs w:val="24"/>
          <w:lang w:val="sr-Cyrl-CS"/>
        </w:rPr>
        <w:t>:</w:t>
      </w:r>
    </w:p>
    <w:p w:rsidR="009B5F91" w:rsidRPr="003A1AC0" w:rsidRDefault="00BD23FC" w:rsidP="00FC66F6">
      <w:pPr>
        <w:pStyle w:val="ListParagraph"/>
        <w:numPr>
          <w:ilvl w:val="0"/>
          <w:numId w:val="31"/>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3A1AC0">
        <w:rPr>
          <w:rFonts w:ascii="Times New Roman" w:hAnsi="Times New Roman"/>
          <w:sz w:val="24"/>
          <w:szCs w:val="24"/>
        </w:rPr>
        <w:t>ISO</w:t>
      </w:r>
      <w:r w:rsidR="00635CBA" w:rsidRPr="003A1AC0">
        <w:rPr>
          <w:rFonts w:ascii="Times New Roman" w:hAnsi="Times New Roman"/>
          <w:sz w:val="24"/>
          <w:szCs w:val="24"/>
        </w:rPr>
        <w:t xml:space="preserve"> 9001</w:t>
      </w:r>
      <w:r w:rsidR="004E5ABC" w:rsidRPr="003A1AC0">
        <w:rPr>
          <w:rFonts w:ascii="Times New Roman" w:hAnsi="Times New Roman"/>
          <w:sz w:val="24"/>
          <w:szCs w:val="24"/>
        </w:rPr>
        <w:t xml:space="preserve"> (управљање квалитетом)</w:t>
      </w:r>
      <w:r w:rsidR="00635CBA" w:rsidRPr="003A1AC0">
        <w:rPr>
          <w:rFonts w:ascii="Times New Roman" w:hAnsi="Times New Roman"/>
          <w:sz w:val="24"/>
          <w:szCs w:val="24"/>
        </w:rPr>
        <w:t xml:space="preserve">, </w:t>
      </w:r>
    </w:p>
    <w:p w:rsidR="009B5F91" w:rsidRPr="003A1AC0" w:rsidRDefault="009B5F91" w:rsidP="00FC66F6">
      <w:pPr>
        <w:pStyle w:val="ListParagraph"/>
        <w:numPr>
          <w:ilvl w:val="0"/>
          <w:numId w:val="31"/>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3A1AC0">
        <w:rPr>
          <w:rFonts w:ascii="Times New Roman" w:hAnsi="Times New Roman"/>
          <w:sz w:val="24"/>
          <w:szCs w:val="24"/>
        </w:rPr>
        <w:t>ISO</w:t>
      </w:r>
      <w:r w:rsidR="00635CBA" w:rsidRPr="003A1AC0">
        <w:rPr>
          <w:rFonts w:ascii="Times New Roman" w:hAnsi="Times New Roman"/>
          <w:sz w:val="24"/>
          <w:szCs w:val="24"/>
        </w:rPr>
        <w:t xml:space="preserve"> 14001</w:t>
      </w:r>
      <w:r w:rsidR="004E5ABC" w:rsidRPr="003A1AC0">
        <w:rPr>
          <w:rFonts w:ascii="Times New Roman" w:hAnsi="Times New Roman"/>
          <w:sz w:val="24"/>
          <w:szCs w:val="24"/>
        </w:rPr>
        <w:t xml:space="preserve"> (заштита животне средине)</w:t>
      </w:r>
      <w:r w:rsidR="00635CBA" w:rsidRPr="003A1AC0">
        <w:rPr>
          <w:rFonts w:ascii="Times New Roman" w:hAnsi="Times New Roman"/>
          <w:sz w:val="24"/>
          <w:szCs w:val="24"/>
        </w:rPr>
        <w:t xml:space="preserve"> и </w:t>
      </w:r>
    </w:p>
    <w:p w:rsidR="00635CBA" w:rsidRPr="003A1AC0" w:rsidRDefault="00BD23FC" w:rsidP="00FC66F6">
      <w:pPr>
        <w:pStyle w:val="ListParagraph"/>
        <w:numPr>
          <w:ilvl w:val="0"/>
          <w:numId w:val="31"/>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3A1AC0">
        <w:rPr>
          <w:rFonts w:ascii="Times New Roman" w:hAnsi="Times New Roman"/>
          <w:sz w:val="24"/>
          <w:szCs w:val="24"/>
        </w:rPr>
        <w:t>ISO</w:t>
      </w:r>
      <w:r w:rsidR="00635CBA" w:rsidRPr="003A1AC0">
        <w:rPr>
          <w:rFonts w:ascii="Times New Roman" w:hAnsi="Times New Roman"/>
          <w:sz w:val="24"/>
          <w:szCs w:val="24"/>
        </w:rPr>
        <w:t xml:space="preserve"> 18001</w:t>
      </w:r>
      <w:r w:rsidR="004E5ABC" w:rsidRPr="003A1AC0">
        <w:rPr>
          <w:rFonts w:ascii="Times New Roman" w:hAnsi="Times New Roman"/>
          <w:sz w:val="24"/>
          <w:szCs w:val="24"/>
        </w:rPr>
        <w:t xml:space="preserve"> (безбедност и здравље на раду)</w:t>
      </w:r>
      <w:r w:rsidR="009B5F91" w:rsidRPr="003A1AC0">
        <w:rPr>
          <w:rFonts w:ascii="Times New Roman" w:hAnsi="Times New Roman"/>
          <w:sz w:val="24"/>
          <w:szCs w:val="24"/>
        </w:rPr>
        <w:t>.</w:t>
      </w:r>
    </w:p>
    <w:p w:rsidR="00F36840" w:rsidRPr="003A1AC0" w:rsidRDefault="00F36840" w:rsidP="00F36840">
      <w:pPr>
        <w:shd w:val="clear" w:color="auto" w:fill="FFFFFF"/>
        <w:tabs>
          <w:tab w:val="left" w:pos="0"/>
          <w:tab w:val="left" w:pos="540"/>
          <w:tab w:val="left" w:pos="1080"/>
        </w:tabs>
        <w:spacing w:before="120"/>
        <w:ind w:left="644"/>
        <w:jc w:val="both"/>
      </w:pPr>
    </w:p>
    <w:p w:rsidR="00E53DCD" w:rsidRPr="003A1AC0" w:rsidRDefault="00E53DCD" w:rsidP="00E53DCD">
      <w:pPr>
        <w:pStyle w:val="ListParagraph"/>
        <w:numPr>
          <w:ilvl w:val="0"/>
          <w:numId w:val="18"/>
        </w:numPr>
        <w:shd w:val="clear" w:color="auto" w:fill="FFFFFF"/>
        <w:tabs>
          <w:tab w:val="left" w:pos="0"/>
          <w:tab w:val="left" w:pos="540"/>
          <w:tab w:val="left" w:pos="1080"/>
        </w:tabs>
        <w:spacing w:after="0" w:line="240" w:lineRule="auto"/>
        <w:ind w:left="284" w:firstLine="0"/>
        <w:contextualSpacing w:val="0"/>
        <w:jc w:val="both"/>
        <w:rPr>
          <w:rFonts w:ascii="Times New Roman" w:hAnsi="Times New Roman"/>
          <w:b/>
          <w:sz w:val="24"/>
          <w:szCs w:val="24"/>
        </w:rPr>
      </w:pPr>
      <w:r w:rsidRPr="003A1AC0">
        <w:rPr>
          <w:rFonts w:ascii="Times New Roman" w:hAnsi="Times New Roman"/>
          <w:b/>
          <w:sz w:val="24"/>
          <w:szCs w:val="24"/>
        </w:rPr>
        <w:t>Да има следеће референце:</w:t>
      </w:r>
    </w:p>
    <w:p w:rsidR="00E53DCD" w:rsidRPr="003A1AC0" w:rsidRDefault="00E53DCD" w:rsidP="00E53DCD">
      <w:pPr>
        <w:shd w:val="clear" w:color="auto" w:fill="FFFFFF"/>
        <w:tabs>
          <w:tab w:val="left" w:pos="0"/>
          <w:tab w:val="left" w:pos="567"/>
        </w:tabs>
        <w:spacing w:before="120"/>
        <w:jc w:val="both"/>
        <w:rPr>
          <w:lang w:val="sr-Cyrl-CS"/>
        </w:rPr>
      </w:pPr>
      <w:r w:rsidRPr="003A1AC0">
        <w:tab/>
        <w:t>Да има реализованих</w:t>
      </w:r>
      <w:r w:rsidR="006A71F0" w:rsidRPr="003A1AC0">
        <w:t xml:space="preserve"> </w:t>
      </w:r>
      <w:r w:rsidRPr="003A1AC0">
        <w:t xml:space="preserve">најмање </w:t>
      </w:r>
      <w:r w:rsidR="003A1AC0" w:rsidRPr="006B49CF">
        <w:rPr>
          <w:lang w:val="sr-Cyrl-CS"/>
        </w:rPr>
        <w:t>3</w:t>
      </w:r>
      <w:r w:rsidR="006B49CF">
        <w:rPr>
          <w:lang w:val="sr-Cyrl-CS"/>
        </w:rPr>
        <w:t xml:space="preserve"> (три)</w:t>
      </w:r>
      <w:r w:rsidRPr="003A1AC0">
        <w:rPr>
          <w:lang w:val="sr-Cyrl-CS"/>
        </w:rPr>
        <w:t xml:space="preserve"> уговора у последње </w:t>
      </w:r>
      <w:r w:rsidR="006B49CF">
        <w:rPr>
          <w:lang w:val="sr-Cyrl-CS"/>
        </w:rPr>
        <w:t>2</w:t>
      </w:r>
      <w:r w:rsidRPr="003A1AC0">
        <w:rPr>
          <w:lang w:val="sr-Cyrl-CS"/>
        </w:rPr>
        <w:t xml:space="preserve"> (</w:t>
      </w:r>
      <w:r w:rsidR="006B49CF">
        <w:rPr>
          <w:lang w:val="sr-Cyrl-CS"/>
        </w:rPr>
        <w:t>две</w:t>
      </w:r>
      <w:r w:rsidRPr="003A1AC0">
        <w:rPr>
          <w:lang w:val="sr-Cyrl-CS"/>
        </w:rPr>
        <w:t>) године</w:t>
      </w:r>
      <w:r w:rsidR="006B49CF">
        <w:rPr>
          <w:lang w:val="sr-Cyrl-CS"/>
        </w:rPr>
        <w:t>,</w:t>
      </w:r>
      <w:r w:rsidR="00EA24B9" w:rsidRPr="003A1AC0">
        <w:rPr>
          <w:lang w:val="sr-Cyrl-CS"/>
        </w:rPr>
        <w:t xml:space="preserve"> чији је предмет садржао радове из предмета ове јавне набавке</w:t>
      </w:r>
      <w:r w:rsidRPr="003A1AC0">
        <w:rPr>
          <w:lang w:val="sr-Cyrl-CS"/>
        </w:rPr>
        <w:t>.</w:t>
      </w:r>
    </w:p>
    <w:p w:rsidR="00E53DCD" w:rsidRPr="003A1AC0" w:rsidRDefault="00E53DCD" w:rsidP="00E53DCD">
      <w:pPr>
        <w:pStyle w:val="ListParagraph"/>
        <w:shd w:val="clear" w:color="auto" w:fill="FFFFFF"/>
        <w:tabs>
          <w:tab w:val="left" w:pos="0"/>
          <w:tab w:val="left" w:pos="540"/>
          <w:tab w:val="left" w:pos="1080"/>
        </w:tabs>
        <w:spacing w:after="0"/>
        <w:jc w:val="both"/>
        <w:rPr>
          <w:rFonts w:ascii="Times New Roman" w:hAnsi="Times New Roman"/>
          <w:sz w:val="24"/>
          <w:szCs w:val="24"/>
        </w:rPr>
      </w:pPr>
    </w:p>
    <w:p w:rsidR="007F7611" w:rsidRPr="003A1AC0" w:rsidRDefault="007F7611" w:rsidP="00E53DCD">
      <w:pPr>
        <w:pStyle w:val="ListParagraph"/>
        <w:shd w:val="clear" w:color="auto" w:fill="FFFFFF"/>
        <w:tabs>
          <w:tab w:val="left" w:pos="0"/>
          <w:tab w:val="left" w:pos="540"/>
          <w:tab w:val="left" w:pos="1080"/>
        </w:tabs>
        <w:spacing w:after="0"/>
        <w:jc w:val="both"/>
        <w:rPr>
          <w:rFonts w:ascii="Times New Roman" w:hAnsi="Times New Roman"/>
          <w:sz w:val="24"/>
          <w:szCs w:val="24"/>
        </w:rPr>
      </w:pPr>
    </w:p>
    <w:p w:rsidR="00E53DCD" w:rsidRPr="003A1AC0" w:rsidRDefault="00E53DCD" w:rsidP="00E53DCD">
      <w:pPr>
        <w:tabs>
          <w:tab w:val="left" w:pos="1418"/>
        </w:tabs>
        <w:jc w:val="both"/>
        <w:rPr>
          <w:b/>
          <w:lang w:val="sr-Cyrl-CS"/>
        </w:rPr>
      </w:pPr>
      <w:r w:rsidRPr="003A1AC0">
        <w:rPr>
          <w:b/>
          <w:lang w:val="sr-Cyrl-CS"/>
        </w:rPr>
        <w:t xml:space="preserve">2.3 Да располаже неопходним кадровским капацитетом </w:t>
      </w:r>
    </w:p>
    <w:p w:rsidR="00E53DCD" w:rsidRPr="003A1AC0" w:rsidRDefault="00E53DCD" w:rsidP="00E53DCD">
      <w:pPr>
        <w:shd w:val="clear" w:color="auto" w:fill="FFFFFF"/>
        <w:tabs>
          <w:tab w:val="left" w:pos="540"/>
          <w:tab w:val="left" w:pos="1080"/>
        </w:tabs>
        <w:ind w:left="720"/>
        <w:jc w:val="both"/>
        <w:rPr>
          <w:highlight w:val="yellow"/>
          <w:lang w:val="sr-Cyrl-CS"/>
        </w:rPr>
      </w:pPr>
    </w:p>
    <w:p w:rsidR="00E53DCD" w:rsidRPr="003A1AC0" w:rsidRDefault="00E53DCD" w:rsidP="00E53DCD">
      <w:pPr>
        <w:shd w:val="clear" w:color="auto" w:fill="FFFFFF"/>
        <w:tabs>
          <w:tab w:val="left" w:pos="0"/>
          <w:tab w:val="left" w:pos="540"/>
        </w:tabs>
        <w:ind w:firstLine="720"/>
        <w:jc w:val="both"/>
        <w:rPr>
          <w:lang w:val="sr-Cyrl-CS"/>
        </w:rPr>
      </w:pPr>
      <w:r w:rsidRPr="003A1AC0">
        <w:rPr>
          <w:lang w:val="sr-Cyrl-CS"/>
        </w:rPr>
        <w:t>Узимајући у обзир процењену вредност набавке и значај предмета набавке за Наручиоца, под неопходним кадровским капацитетом се подразумева да понуђач има запослене или ангажоване:</w:t>
      </w:r>
    </w:p>
    <w:p w:rsidR="00E53DCD" w:rsidRPr="003A1AC0" w:rsidRDefault="00E53DCD" w:rsidP="00CC6C26">
      <w:pPr>
        <w:pStyle w:val="ListParagraph"/>
        <w:numPr>
          <w:ilvl w:val="0"/>
          <w:numId w:val="14"/>
        </w:numPr>
        <w:shd w:val="clear" w:color="auto" w:fill="FFFFFF"/>
        <w:tabs>
          <w:tab w:val="left" w:pos="1080"/>
        </w:tabs>
        <w:spacing w:before="240" w:after="0"/>
        <w:ind w:left="1077" w:hanging="357"/>
        <w:jc w:val="both"/>
        <w:rPr>
          <w:rFonts w:ascii="Times New Roman" w:hAnsi="Times New Roman"/>
          <w:sz w:val="28"/>
          <w:szCs w:val="24"/>
          <w:lang w:val="sr-Cyrl-CS"/>
        </w:rPr>
      </w:pPr>
      <w:r w:rsidRPr="003A1AC0">
        <w:rPr>
          <w:rFonts w:ascii="Times New Roman" w:hAnsi="Times New Roman"/>
          <w:sz w:val="24"/>
          <w:szCs w:val="24"/>
          <w:lang w:val="sr-Cyrl-CS"/>
        </w:rPr>
        <w:t xml:space="preserve">најмање 2 (два) лица са завршеним </w:t>
      </w:r>
      <w:r w:rsidRPr="003A1AC0">
        <w:rPr>
          <w:rFonts w:ascii="Times New Roman" w:hAnsi="Times New Roman"/>
          <w:sz w:val="24"/>
          <w:szCs w:val="24"/>
        </w:rPr>
        <w:t>VII</w:t>
      </w:r>
      <w:r w:rsidRPr="003A1AC0">
        <w:rPr>
          <w:rFonts w:ascii="Times New Roman" w:hAnsi="Times New Roman"/>
          <w:sz w:val="24"/>
          <w:szCs w:val="24"/>
          <w:lang w:val="sr-Cyrl-CS"/>
        </w:rPr>
        <w:t xml:space="preserve"> степеном стручне спреме (најмање 240 ЕСПБ бодова) – дипломирани  грађевински инжењер са в</w:t>
      </w:r>
      <w:r w:rsidR="00CC6C26" w:rsidRPr="003A1AC0">
        <w:rPr>
          <w:rFonts w:ascii="Times New Roman" w:hAnsi="Times New Roman"/>
          <w:sz w:val="24"/>
          <w:szCs w:val="24"/>
          <w:lang w:val="sr-Cyrl-CS"/>
        </w:rPr>
        <w:t>ажећом лиценцом бр. 410 или 412,</w:t>
      </w:r>
      <w:r w:rsidRPr="003A1AC0">
        <w:rPr>
          <w:rFonts w:ascii="Times New Roman" w:hAnsi="Times New Roman"/>
          <w:sz w:val="24"/>
          <w:szCs w:val="24"/>
          <w:lang w:val="sr-Cyrl-CS"/>
        </w:rPr>
        <w:t xml:space="preserve"> од којих </w:t>
      </w:r>
      <w:r w:rsidRPr="003A1AC0">
        <w:rPr>
          <w:rFonts w:ascii="Times New Roman" w:hAnsi="Times New Roman"/>
          <w:sz w:val="24"/>
          <w:lang w:val="sr-Cyrl-CS"/>
        </w:rPr>
        <w:t>који ће решењем један бити именован за одговорног извођача за извршење радова предметне јавне набавке;</w:t>
      </w:r>
    </w:p>
    <w:p w:rsidR="00924D3B" w:rsidRPr="003A1AC0" w:rsidRDefault="00924D3B" w:rsidP="00924D3B">
      <w:pPr>
        <w:shd w:val="clear" w:color="auto" w:fill="FFFFFF"/>
        <w:tabs>
          <w:tab w:val="left" w:pos="1080"/>
        </w:tabs>
        <w:ind w:left="720"/>
        <w:jc w:val="both"/>
        <w:rPr>
          <w:sz w:val="28"/>
          <w:lang w:val="sr-Cyrl-CS"/>
        </w:rPr>
      </w:pPr>
    </w:p>
    <w:p w:rsidR="00E53DCD" w:rsidRPr="003A1AC0" w:rsidRDefault="00E53DCD" w:rsidP="00CC6C26">
      <w:pPr>
        <w:pStyle w:val="ListParagraph"/>
        <w:numPr>
          <w:ilvl w:val="0"/>
          <w:numId w:val="14"/>
        </w:numPr>
        <w:shd w:val="clear" w:color="auto" w:fill="FFFFFF"/>
        <w:tabs>
          <w:tab w:val="left" w:pos="1080"/>
        </w:tabs>
        <w:spacing w:after="0" w:line="240" w:lineRule="auto"/>
        <w:ind w:left="1077" w:hanging="357"/>
        <w:contextualSpacing w:val="0"/>
        <w:jc w:val="both"/>
        <w:rPr>
          <w:rFonts w:ascii="Times New Roman" w:hAnsi="Times New Roman"/>
          <w:sz w:val="24"/>
          <w:szCs w:val="24"/>
          <w:lang w:val="sr-Cyrl-CS"/>
        </w:rPr>
      </w:pPr>
      <w:r w:rsidRPr="003A1AC0">
        <w:rPr>
          <w:rFonts w:ascii="Times New Roman" w:hAnsi="Times New Roman"/>
          <w:sz w:val="24"/>
          <w:szCs w:val="24"/>
          <w:lang w:val="sr-Cyrl-CS"/>
        </w:rPr>
        <w:t xml:space="preserve">најмање </w:t>
      </w:r>
      <w:r w:rsidR="002178DC" w:rsidRPr="003A1AC0">
        <w:rPr>
          <w:rFonts w:ascii="Times New Roman" w:hAnsi="Times New Roman"/>
          <w:sz w:val="24"/>
          <w:szCs w:val="24"/>
          <w:lang w:val="sr-Cyrl-CS"/>
        </w:rPr>
        <w:t>1</w:t>
      </w:r>
      <w:r w:rsidRPr="003A1AC0">
        <w:rPr>
          <w:rFonts w:ascii="Times New Roman" w:hAnsi="Times New Roman"/>
          <w:sz w:val="24"/>
          <w:szCs w:val="24"/>
          <w:lang w:val="sr-Cyrl-CS"/>
        </w:rPr>
        <w:t>0 (двадесет)</w:t>
      </w:r>
      <w:r w:rsidR="00876348" w:rsidRPr="003A1AC0">
        <w:rPr>
          <w:rFonts w:ascii="Times New Roman" w:hAnsi="Times New Roman"/>
          <w:sz w:val="24"/>
          <w:szCs w:val="24"/>
          <w:lang w:val="sr-Cyrl-CS"/>
        </w:rPr>
        <w:t xml:space="preserve"> </w:t>
      </w:r>
      <w:r w:rsidRPr="003A1AC0">
        <w:rPr>
          <w:rFonts w:ascii="Times New Roman" w:hAnsi="Times New Roman"/>
          <w:sz w:val="24"/>
          <w:szCs w:val="24"/>
          <w:lang w:val="sr-Cyrl-CS"/>
        </w:rPr>
        <w:t xml:space="preserve">радника и/или техничара одговарајуће струке за обављање радова </w:t>
      </w:r>
      <w:r w:rsidRPr="003A1AC0">
        <w:rPr>
          <w:rFonts w:ascii="Times New Roman" w:hAnsi="Times New Roman"/>
          <w:sz w:val="24"/>
          <w:lang w:val="sr-Cyrl-CS"/>
        </w:rPr>
        <w:t>описаних у техничкој спецификацији</w:t>
      </w:r>
      <w:r w:rsidRPr="003A1AC0">
        <w:rPr>
          <w:rFonts w:ascii="Times New Roman" w:hAnsi="Times New Roman"/>
          <w:sz w:val="24"/>
          <w:szCs w:val="24"/>
          <w:lang w:val="sr-Cyrl-CS"/>
        </w:rPr>
        <w:t>.</w:t>
      </w:r>
    </w:p>
    <w:p w:rsidR="00E53DCD" w:rsidRDefault="00E53DCD" w:rsidP="00E53DCD">
      <w:pPr>
        <w:tabs>
          <w:tab w:val="left" w:pos="720"/>
        </w:tabs>
        <w:jc w:val="both"/>
        <w:rPr>
          <w:color w:val="0000FF"/>
          <w:lang w:val="sr-Cyrl-CS"/>
        </w:rPr>
      </w:pPr>
    </w:p>
    <w:p w:rsidR="00387A00" w:rsidRDefault="00387A00" w:rsidP="00E53DCD">
      <w:pPr>
        <w:tabs>
          <w:tab w:val="left" w:pos="720"/>
        </w:tabs>
        <w:jc w:val="both"/>
        <w:rPr>
          <w:color w:val="0000FF"/>
          <w:lang w:val="sr-Cyrl-CS"/>
        </w:rPr>
      </w:pPr>
    </w:p>
    <w:p w:rsidR="00387A00" w:rsidRDefault="00387A00" w:rsidP="00E53DCD">
      <w:pPr>
        <w:tabs>
          <w:tab w:val="left" w:pos="720"/>
        </w:tabs>
        <w:jc w:val="both"/>
        <w:rPr>
          <w:color w:val="0000FF"/>
          <w:lang w:val="sr-Cyrl-CS"/>
        </w:rPr>
      </w:pPr>
    </w:p>
    <w:p w:rsidR="00387A00" w:rsidRPr="002178DC" w:rsidRDefault="00387A00" w:rsidP="00E53DCD">
      <w:pPr>
        <w:tabs>
          <w:tab w:val="left" w:pos="720"/>
        </w:tabs>
        <w:jc w:val="both"/>
        <w:rPr>
          <w:color w:val="0000FF"/>
          <w:lang w:val="sr-Cyrl-CS"/>
        </w:rPr>
      </w:pPr>
    </w:p>
    <w:p w:rsidR="00E53DCD" w:rsidRPr="003A1AC0" w:rsidRDefault="00E53DCD" w:rsidP="00FC66F6">
      <w:pPr>
        <w:pStyle w:val="ListParagraph"/>
        <w:numPr>
          <w:ilvl w:val="1"/>
          <w:numId w:val="69"/>
        </w:numPr>
        <w:shd w:val="clear" w:color="auto" w:fill="FFFFFF"/>
        <w:tabs>
          <w:tab w:val="left" w:pos="540"/>
          <w:tab w:val="left" w:pos="1080"/>
        </w:tabs>
        <w:jc w:val="both"/>
        <w:rPr>
          <w:rFonts w:ascii="Times New Roman" w:hAnsi="Times New Roman"/>
          <w:b/>
          <w:sz w:val="24"/>
          <w:lang w:val="sr-Cyrl-CS"/>
        </w:rPr>
      </w:pPr>
      <w:r w:rsidRPr="003A1AC0">
        <w:rPr>
          <w:rFonts w:ascii="Times New Roman" w:hAnsi="Times New Roman"/>
          <w:b/>
          <w:sz w:val="24"/>
          <w:lang w:val="sr-Cyrl-CS"/>
        </w:rPr>
        <w:lastRenderedPageBreak/>
        <w:t xml:space="preserve">Да располаже неопходним техничким капацитетом </w:t>
      </w:r>
    </w:p>
    <w:p w:rsidR="00E53DCD" w:rsidRPr="003A1AC0" w:rsidRDefault="00E53DCD" w:rsidP="00E53DCD">
      <w:pPr>
        <w:tabs>
          <w:tab w:val="left" w:pos="720"/>
        </w:tabs>
        <w:jc w:val="both"/>
        <w:rPr>
          <w:lang w:val="sr-Cyrl-CS"/>
        </w:rPr>
      </w:pPr>
      <w:r w:rsidRPr="003A1AC0">
        <w:rPr>
          <w:lang w:val="sr-Cyrl-CS"/>
        </w:rPr>
        <w:tab/>
        <w:t>Узимајући у обзир процењену вредност набавке</w:t>
      </w:r>
      <w:r w:rsidR="00924D3B" w:rsidRPr="003A1AC0">
        <w:rPr>
          <w:lang w:val="sr-Cyrl-CS"/>
        </w:rPr>
        <w:t>,</w:t>
      </w:r>
      <w:r w:rsidRPr="003A1AC0">
        <w:rPr>
          <w:lang w:val="sr-Cyrl-CS"/>
        </w:rPr>
        <w:t xml:space="preserve"> значај предмета набавке за Наручиоца</w:t>
      </w:r>
      <w:r w:rsidR="00924D3B" w:rsidRPr="003A1AC0">
        <w:rPr>
          <w:lang w:val="sr-Cyrl-CS"/>
        </w:rPr>
        <w:t xml:space="preserve"> и неприступачни оклони терен локације КМЦ Ниш</w:t>
      </w:r>
      <w:r w:rsidRPr="003A1AC0">
        <w:rPr>
          <w:lang w:val="sr-Cyrl-CS"/>
        </w:rPr>
        <w:t>, под неопходним техничким капацитетом се подразумева да понуђач располаже (да је власник или да обезбеђује путем најма или лизинга) са следећим грађевинским машинама у потпуно радном стању:</w:t>
      </w:r>
    </w:p>
    <w:p w:rsidR="00E53DCD" w:rsidRPr="003A1AC0" w:rsidRDefault="00CC6C26" w:rsidP="00CC6C26">
      <w:pPr>
        <w:pStyle w:val="ListParagraph"/>
        <w:numPr>
          <w:ilvl w:val="0"/>
          <w:numId w:val="14"/>
        </w:numPr>
        <w:shd w:val="clear" w:color="auto" w:fill="FFFFFF"/>
        <w:tabs>
          <w:tab w:val="left" w:pos="1080"/>
        </w:tabs>
        <w:spacing w:before="120" w:after="0" w:line="240" w:lineRule="auto"/>
        <w:ind w:left="284" w:firstLine="437"/>
        <w:contextualSpacing w:val="0"/>
        <w:jc w:val="both"/>
        <w:rPr>
          <w:rFonts w:ascii="Times New Roman" w:hAnsi="Times New Roman"/>
          <w:sz w:val="24"/>
          <w:szCs w:val="24"/>
          <w:lang w:val="sr-Cyrl-CS"/>
        </w:rPr>
      </w:pPr>
      <w:r w:rsidRPr="003A1AC0">
        <w:rPr>
          <w:rFonts w:ascii="Times New Roman" w:hAnsi="Times New Roman"/>
          <w:sz w:val="24"/>
          <w:szCs w:val="24"/>
          <w:lang w:val="sr-Cyrl-CS"/>
        </w:rPr>
        <w:t>к</w:t>
      </w:r>
      <w:r w:rsidR="00E53DCD" w:rsidRPr="003A1AC0">
        <w:rPr>
          <w:rFonts w:ascii="Times New Roman" w:hAnsi="Times New Roman"/>
          <w:sz w:val="24"/>
          <w:szCs w:val="24"/>
          <w:lang w:val="sr-Cyrl-CS"/>
        </w:rPr>
        <w:t xml:space="preserve">амион кипер – најмање </w:t>
      </w:r>
      <w:r w:rsidR="002178DC" w:rsidRPr="003A1AC0">
        <w:rPr>
          <w:rFonts w:ascii="Times New Roman" w:hAnsi="Times New Roman"/>
          <w:sz w:val="24"/>
          <w:szCs w:val="24"/>
          <w:lang w:val="sr-Cyrl-CS"/>
        </w:rPr>
        <w:t>1</w:t>
      </w:r>
      <w:r w:rsidR="00E53DCD" w:rsidRPr="003A1AC0">
        <w:rPr>
          <w:rFonts w:ascii="Times New Roman" w:hAnsi="Times New Roman"/>
          <w:sz w:val="24"/>
          <w:szCs w:val="24"/>
          <w:lang w:val="sr-Cyrl-CS"/>
        </w:rPr>
        <w:t>;</w:t>
      </w:r>
    </w:p>
    <w:p w:rsidR="00E53DCD" w:rsidRPr="003A1AC0" w:rsidRDefault="007472A2" w:rsidP="00E53DCD">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lang w:val="sr-Cyrl-CS"/>
        </w:rPr>
      </w:pPr>
      <w:r w:rsidRPr="003A1AC0">
        <w:rPr>
          <w:rFonts w:ascii="Times New Roman" w:hAnsi="Times New Roman"/>
          <w:sz w:val="24"/>
          <w:szCs w:val="24"/>
          <w:lang w:val="sr-Cyrl-CS"/>
        </w:rPr>
        <w:t>б</w:t>
      </w:r>
      <w:r w:rsidR="00E53DCD" w:rsidRPr="003A1AC0">
        <w:rPr>
          <w:rFonts w:ascii="Times New Roman" w:hAnsi="Times New Roman"/>
          <w:sz w:val="24"/>
          <w:szCs w:val="24"/>
          <w:lang w:val="sr-Cyrl-CS"/>
        </w:rPr>
        <w:t xml:space="preserve">агер за ископ земље </w:t>
      </w:r>
      <w:r w:rsidR="002178DC" w:rsidRPr="003A1AC0">
        <w:rPr>
          <w:rFonts w:ascii="Times New Roman" w:hAnsi="Times New Roman"/>
          <w:sz w:val="24"/>
          <w:szCs w:val="24"/>
          <w:lang w:val="sr-Cyrl-CS"/>
        </w:rPr>
        <w:t xml:space="preserve">или </w:t>
      </w:r>
      <w:r w:rsidR="006F352A" w:rsidRPr="003A1AC0">
        <w:rPr>
          <w:rFonts w:ascii="Times New Roman" w:hAnsi="Times New Roman"/>
          <w:sz w:val="24"/>
          <w:szCs w:val="24"/>
          <w:lang w:val="sr-Cyrl-CS"/>
        </w:rPr>
        <w:t xml:space="preserve">грађевинска </w:t>
      </w:r>
      <w:r w:rsidR="002178DC" w:rsidRPr="003A1AC0">
        <w:rPr>
          <w:rFonts w:ascii="Times New Roman" w:hAnsi="Times New Roman"/>
          <w:sz w:val="24"/>
          <w:szCs w:val="24"/>
          <w:lang w:val="sr-Cyrl-CS"/>
        </w:rPr>
        <w:t>комбинирка</w:t>
      </w:r>
      <w:r w:rsidR="00E53DCD" w:rsidRPr="003A1AC0">
        <w:rPr>
          <w:rFonts w:ascii="Times New Roman" w:hAnsi="Times New Roman"/>
          <w:sz w:val="24"/>
          <w:szCs w:val="24"/>
          <w:lang w:val="sr-Cyrl-CS"/>
        </w:rPr>
        <w:t>– најмање 1;</w:t>
      </w:r>
    </w:p>
    <w:p w:rsidR="00E53DCD" w:rsidRPr="003A1AC0" w:rsidRDefault="007472A2" w:rsidP="00E53DCD">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rPr>
      </w:pPr>
      <w:r w:rsidRPr="003A1AC0">
        <w:rPr>
          <w:rFonts w:ascii="Times New Roman" w:hAnsi="Times New Roman"/>
          <w:sz w:val="24"/>
          <w:szCs w:val="24"/>
        </w:rPr>
        <w:t>к</w:t>
      </w:r>
      <w:r w:rsidR="00E53DCD" w:rsidRPr="003A1AC0">
        <w:rPr>
          <w:rFonts w:ascii="Times New Roman" w:hAnsi="Times New Roman"/>
          <w:sz w:val="24"/>
          <w:szCs w:val="24"/>
        </w:rPr>
        <w:t xml:space="preserve">амион „путарац“ – </w:t>
      </w:r>
      <w:r w:rsidRPr="003A1AC0">
        <w:rPr>
          <w:rFonts w:ascii="Times New Roman" w:hAnsi="Times New Roman"/>
          <w:sz w:val="24"/>
          <w:szCs w:val="24"/>
          <w:lang w:val="sr-Cyrl-CS"/>
        </w:rPr>
        <w:t>најмање 1.</w:t>
      </w:r>
    </w:p>
    <w:p w:rsidR="00E53DCD" w:rsidRPr="003A1AC0" w:rsidRDefault="00E53DCD" w:rsidP="00E53DCD">
      <w:pPr>
        <w:tabs>
          <w:tab w:val="left" w:pos="720"/>
        </w:tabs>
        <w:jc w:val="both"/>
      </w:pPr>
    </w:p>
    <w:p w:rsidR="00E53DCD" w:rsidRPr="003A1AC0" w:rsidRDefault="00E53DCD" w:rsidP="00FC66F6">
      <w:pPr>
        <w:pStyle w:val="ListParagraph"/>
        <w:numPr>
          <w:ilvl w:val="1"/>
          <w:numId w:val="69"/>
        </w:numPr>
        <w:shd w:val="clear" w:color="auto" w:fill="FFFFFF"/>
        <w:tabs>
          <w:tab w:val="left" w:pos="540"/>
          <w:tab w:val="left" w:pos="1080"/>
        </w:tabs>
        <w:jc w:val="both"/>
        <w:rPr>
          <w:rFonts w:ascii="Times New Roman" w:hAnsi="Times New Roman"/>
          <w:b/>
          <w:sz w:val="24"/>
          <w:lang w:val="sr-Cyrl-CS"/>
        </w:rPr>
      </w:pPr>
      <w:r w:rsidRPr="003A1AC0">
        <w:rPr>
          <w:rFonts w:ascii="Times New Roman" w:hAnsi="Times New Roman"/>
          <w:b/>
          <w:sz w:val="24"/>
          <w:lang w:val="sr-Cyrl-CS"/>
        </w:rPr>
        <w:t xml:space="preserve">Да су обишли терен и упознали се са условима на терену  </w:t>
      </w:r>
    </w:p>
    <w:p w:rsidR="00E53DCD" w:rsidRPr="003A1AC0" w:rsidRDefault="00E53DCD" w:rsidP="00DC324E">
      <w:pPr>
        <w:tabs>
          <w:tab w:val="left" w:pos="720"/>
        </w:tabs>
        <w:jc w:val="both"/>
        <w:rPr>
          <w:lang w:val="sr-Cyrl-CS"/>
        </w:rPr>
      </w:pPr>
      <w:r w:rsidRPr="003A1AC0">
        <w:rPr>
          <w:lang w:val="sr-Cyrl-CS"/>
        </w:rPr>
        <w:tab/>
        <w:t xml:space="preserve">Понуђач је у обавези да обиђе </w:t>
      </w:r>
      <w:r w:rsidR="00DC324E" w:rsidRPr="003A1AC0">
        <w:rPr>
          <w:iCs/>
          <w:lang w:val="sr-Cyrl-CS"/>
        </w:rPr>
        <w:t xml:space="preserve">локацију </w:t>
      </w:r>
      <w:r w:rsidR="003B2A3A" w:rsidRPr="003A1AC0">
        <w:rPr>
          <w:iCs/>
          <w:lang w:val="sr-Cyrl-CS"/>
        </w:rPr>
        <w:t xml:space="preserve">– пут </w:t>
      </w:r>
      <w:r w:rsidRPr="003A1AC0">
        <w:rPr>
          <w:lang w:val="sr-Cyrl-CS"/>
        </w:rPr>
        <w:t xml:space="preserve">на коме ће се изводити предметни радови у циљу сагледавања услова на терену и осталог неопходног за давање понуде и извршење радова. </w:t>
      </w:r>
    </w:p>
    <w:p w:rsidR="00E53DCD" w:rsidRPr="003A1AC0" w:rsidRDefault="00E53DCD" w:rsidP="00E53DCD">
      <w:pPr>
        <w:pStyle w:val="Default"/>
        <w:spacing w:before="60" w:after="60"/>
        <w:ind w:firstLine="540"/>
        <w:jc w:val="both"/>
        <w:rPr>
          <w:rFonts w:ascii="Times New Roman" w:hAnsi="Times New Roman" w:cs="Times New Roman"/>
          <w:bCs/>
          <w:color w:val="auto"/>
          <w:lang w:val="sr-Cyrl-CS"/>
        </w:rPr>
      </w:pPr>
      <w:r w:rsidRPr="003A1AC0">
        <w:rPr>
          <w:rFonts w:ascii="Times New Roman" w:hAnsi="Times New Roman" w:cs="Times New Roman"/>
          <w:color w:val="auto"/>
          <w:lang w:val="sr-Cyrl-CS"/>
        </w:rPr>
        <w:t>Заинтересовани понуђачи мо</w:t>
      </w:r>
      <w:r w:rsidR="00DC324E" w:rsidRPr="003A1AC0">
        <w:rPr>
          <w:rFonts w:ascii="Times New Roman" w:hAnsi="Times New Roman" w:cs="Times New Roman"/>
          <w:color w:val="auto"/>
          <w:lang w:val="sr-Cyrl-CS"/>
        </w:rPr>
        <w:t xml:space="preserve">гу да обиђу </w:t>
      </w:r>
      <w:r w:rsidR="00DC324E" w:rsidRPr="003A1AC0">
        <w:rPr>
          <w:rFonts w:ascii="Times New Roman" w:hAnsi="Times New Roman" w:cs="Times New Roman"/>
          <w:iCs/>
          <w:color w:val="auto"/>
          <w:lang w:val="sr-Cyrl-CS"/>
        </w:rPr>
        <w:t xml:space="preserve">локацију КМЦ Ниш, односно терен </w:t>
      </w:r>
      <w:r w:rsidR="00DC324E" w:rsidRPr="003A1AC0">
        <w:rPr>
          <w:rFonts w:ascii="Times New Roman" w:hAnsi="Times New Roman" w:cs="Times New Roman"/>
          <w:color w:val="auto"/>
          <w:lang w:val="sr-Cyrl-CS"/>
        </w:rPr>
        <w:t xml:space="preserve">на коме ће се </w:t>
      </w:r>
      <w:r w:rsidR="00DC324E" w:rsidRPr="006B49CF">
        <w:rPr>
          <w:rFonts w:ascii="Times New Roman" w:hAnsi="Times New Roman" w:cs="Times New Roman"/>
          <w:color w:val="auto"/>
          <w:lang w:val="sr-Cyrl-CS"/>
        </w:rPr>
        <w:t xml:space="preserve">изводити предметни радови на адреси </w:t>
      </w:r>
      <w:r w:rsidRPr="006B49CF">
        <w:rPr>
          <w:rFonts w:ascii="Times New Roman" w:hAnsi="Times New Roman" w:cs="Times New Roman"/>
          <w:bCs/>
          <w:color w:val="auto"/>
          <w:lang w:val="sr-Cyrl-CS"/>
        </w:rPr>
        <w:t xml:space="preserve">Ниш, Брдо Камаре б.б., дана </w:t>
      </w:r>
      <w:r w:rsidR="003A1AC0" w:rsidRPr="006B49CF">
        <w:rPr>
          <w:rFonts w:ascii="Times New Roman" w:hAnsi="Times New Roman" w:cs="Times New Roman"/>
          <w:bCs/>
          <w:color w:val="auto"/>
          <w:lang w:val="sr-Cyrl-CS"/>
        </w:rPr>
        <w:t>24</w:t>
      </w:r>
      <w:r w:rsidR="00DC324E" w:rsidRPr="006B49CF">
        <w:rPr>
          <w:rFonts w:ascii="Times New Roman" w:hAnsi="Times New Roman" w:cs="Times New Roman"/>
          <w:bCs/>
          <w:color w:val="auto"/>
          <w:lang w:val="sr-Cyrl-CS"/>
        </w:rPr>
        <w:t>.0</w:t>
      </w:r>
      <w:r w:rsidR="003B2A3A" w:rsidRPr="006B49CF">
        <w:rPr>
          <w:rFonts w:ascii="Times New Roman" w:hAnsi="Times New Roman" w:cs="Times New Roman"/>
          <w:bCs/>
          <w:color w:val="auto"/>
          <w:lang w:val="sr-Cyrl-CS"/>
        </w:rPr>
        <w:t>9</w:t>
      </w:r>
      <w:r w:rsidRPr="006B49CF">
        <w:rPr>
          <w:rFonts w:ascii="Times New Roman" w:hAnsi="Times New Roman" w:cs="Times New Roman"/>
          <w:bCs/>
          <w:color w:val="auto"/>
          <w:lang w:val="sr-Cyrl-CS"/>
        </w:rPr>
        <w:t>.201</w:t>
      </w:r>
      <w:r w:rsidR="00DC324E" w:rsidRPr="006B49CF">
        <w:rPr>
          <w:rFonts w:ascii="Times New Roman" w:hAnsi="Times New Roman" w:cs="Times New Roman"/>
          <w:bCs/>
          <w:color w:val="auto"/>
          <w:lang w:val="sr-Cyrl-CS"/>
        </w:rPr>
        <w:t>9</w:t>
      </w:r>
      <w:r w:rsidRPr="006B49CF">
        <w:rPr>
          <w:rFonts w:ascii="Times New Roman" w:hAnsi="Times New Roman" w:cs="Times New Roman"/>
          <w:bCs/>
          <w:color w:val="auto"/>
          <w:lang w:val="sr-Cyrl-CS"/>
        </w:rPr>
        <w:t>. године, у</w:t>
      </w:r>
      <w:r w:rsidRPr="003A1AC0">
        <w:rPr>
          <w:rFonts w:ascii="Times New Roman" w:hAnsi="Times New Roman" w:cs="Times New Roman"/>
          <w:bCs/>
          <w:color w:val="auto"/>
          <w:lang w:val="sr-Cyrl-CS"/>
        </w:rPr>
        <w:t xml:space="preserve"> периоду од 1</w:t>
      </w:r>
      <w:r w:rsidR="00DC324E" w:rsidRPr="003A1AC0">
        <w:rPr>
          <w:rFonts w:ascii="Times New Roman" w:hAnsi="Times New Roman" w:cs="Times New Roman"/>
          <w:bCs/>
          <w:color w:val="auto"/>
          <w:lang w:val="sr-Cyrl-CS"/>
        </w:rPr>
        <w:t>2</w:t>
      </w:r>
      <w:r w:rsidRPr="003A1AC0">
        <w:rPr>
          <w:rFonts w:ascii="Times New Roman" w:hAnsi="Times New Roman" w:cs="Times New Roman"/>
          <w:bCs/>
          <w:color w:val="auto"/>
          <w:lang w:val="sr-Cyrl-CS"/>
        </w:rPr>
        <w:t>-16 часова.</w:t>
      </w:r>
    </w:p>
    <w:p w:rsidR="00E53DCD" w:rsidRPr="003A1AC0" w:rsidRDefault="00E53DCD" w:rsidP="00E05F28">
      <w:pPr>
        <w:ind w:firstLine="540"/>
        <w:jc w:val="both"/>
        <w:rPr>
          <w:bCs/>
          <w:lang w:val="sr-Cyrl-CS"/>
        </w:rPr>
      </w:pPr>
      <w:r w:rsidRPr="003A1AC0">
        <w:rPr>
          <w:bCs/>
          <w:lang w:val="sr-Cyrl-CS"/>
        </w:rPr>
        <w:t>Обилазак се мора најавити бар један дан пре наведеног термина, путем телефона или електронске поште контакт особи.</w:t>
      </w:r>
    </w:p>
    <w:p w:rsidR="00E53DCD" w:rsidRPr="003A1AC0" w:rsidRDefault="00E53DCD" w:rsidP="00E53DCD">
      <w:pPr>
        <w:ind w:firstLine="540"/>
        <w:rPr>
          <w:bCs/>
          <w:lang w:val="sr-Cyrl-CS"/>
        </w:rPr>
      </w:pPr>
      <w:r w:rsidRPr="003A1AC0">
        <w:rPr>
          <w:bCs/>
          <w:lang w:val="sr-Cyrl-CS"/>
        </w:rPr>
        <w:t>Контакт особ</w:t>
      </w:r>
      <w:r w:rsidRPr="003A1AC0">
        <w:rPr>
          <w:bCs/>
        </w:rPr>
        <w:t>a</w:t>
      </w:r>
      <w:r w:rsidRPr="003A1AC0">
        <w:rPr>
          <w:bCs/>
          <w:lang w:val="sr-Cyrl-CS"/>
        </w:rPr>
        <w:t xml:space="preserve"> је </w:t>
      </w:r>
      <w:r w:rsidR="00DC324E" w:rsidRPr="003A1AC0">
        <w:rPr>
          <w:bCs/>
          <w:lang w:val="sr-Cyrl-CS"/>
        </w:rPr>
        <w:t>Предраг Кост</w:t>
      </w:r>
      <w:r w:rsidRPr="003A1AC0">
        <w:rPr>
          <w:bCs/>
          <w:lang w:val="sr-Cyrl-CS"/>
        </w:rPr>
        <w:t xml:space="preserve">ић, </w:t>
      </w:r>
      <w:r w:rsidRPr="003A1AC0">
        <w:rPr>
          <w:bCs/>
        </w:rPr>
        <w:t>e</w:t>
      </w:r>
      <w:r w:rsidRPr="003A1AC0">
        <w:rPr>
          <w:bCs/>
          <w:lang w:val="sr-Cyrl-CS"/>
        </w:rPr>
        <w:t>-</w:t>
      </w:r>
      <w:r w:rsidRPr="003A1AC0">
        <w:rPr>
          <w:bCs/>
        </w:rPr>
        <w:t>mail</w:t>
      </w:r>
      <w:r w:rsidRPr="003A1AC0">
        <w:rPr>
          <w:bCs/>
          <w:lang w:val="sr-Cyrl-CS"/>
        </w:rPr>
        <w:t xml:space="preserve">: </w:t>
      </w:r>
      <w:r w:rsidR="00DC324E" w:rsidRPr="003A1AC0">
        <w:rPr>
          <w:bCs/>
        </w:rPr>
        <w:t>predrag</w:t>
      </w:r>
      <w:r w:rsidRPr="003A1AC0">
        <w:rPr>
          <w:bCs/>
          <w:lang w:val="sr-Cyrl-CS"/>
        </w:rPr>
        <w:t>.</w:t>
      </w:r>
      <w:r w:rsidR="00DC324E" w:rsidRPr="003A1AC0">
        <w:rPr>
          <w:bCs/>
        </w:rPr>
        <w:t>kost</w:t>
      </w:r>
      <w:r w:rsidRPr="003A1AC0">
        <w:rPr>
          <w:bCs/>
        </w:rPr>
        <w:t>ic</w:t>
      </w:r>
      <w:r w:rsidRPr="003A1AC0">
        <w:rPr>
          <w:bCs/>
          <w:lang w:val="sr-Cyrl-CS"/>
        </w:rPr>
        <w:t>@</w:t>
      </w:r>
      <w:r w:rsidRPr="003A1AC0">
        <w:rPr>
          <w:bCs/>
        </w:rPr>
        <w:t>ratel</w:t>
      </w:r>
      <w:r w:rsidRPr="003A1AC0">
        <w:rPr>
          <w:bCs/>
          <w:lang w:val="sr-Cyrl-CS"/>
        </w:rPr>
        <w:t>.</w:t>
      </w:r>
      <w:r w:rsidRPr="003A1AC0">
        <w:rPr>
          <w:bCs/>
        </w:rPr>
        <w:t>rs</w:t>
      </w:r>
      <w:r w:rsidRPr="003A1AC0">
        <w:rPr>
          <w:bCs/>
          <w:lang w:val="sr-Cyrl-CS"/>
        </w:rPr>
        <w:t>, тел. моб 06</w:t>
      </w:r>
      <w:r w:rsidR="00EB508F" w:rsidRPr="003A1AC0">
        <w:rPr>
          <w:bCs/>
          <w:lang w:val="sr-Cyrl-CS"/>
        </w:rPr>
        <w:t>0</w:t>
      </w:r>
      <w:r w:rsidRPr="003A1AC0">
        <w:rPr>
          <w:bCs/>
          <w:lang w:val="sr-Cyrl-CS"/>
        </w:rPr>
        <w:t>/</w:t>
      </w:r>
      <w:r w:rsidR="00EB508F" w:rsidRPr="003A1AC0">
        <w:rPr>
          <w:bCs/>
          <w:lang w:val="sr-Cyrl-CS"/>
        </w:rPr>
        <w:t>0112449</w:t>
      </w:r>
      <w:r w:rsidRPr="003A1AC0">
        <w:rPr>
          <w:bCs/>
          <w:lang w:val="sr-Cyrl-CS"/>
        </w:rPr>
        <w:t>.</w:t>
      </w:r>
    </w:p>
    <w:p w:rsidR="00C0734F" w:rsidRPr="003A1AC0" w:rsidRDefault="00A4640A" w:rsidP="00C0734F">
      <w:pPr>
        <w:shd w:val="clear" w:color="auto" w:fill="FFFFFF"/>
        <w:tabs>
          <w:tab w:val="left" w:pos="0"/>
          <w:tab w:val="left" w:pos="567"/>
        </w:tabs>
        <w:spacing w:before="120" w:after="120"/>
        <w:rPr>
          <w:bCs/>
          <w:lang w:val="sr-Cyrl-CS"/>
        </w:rPr>
      </w:pPr>
      <w:r w:rsidRPr="003A1AC0">
        <w:rPr>
          <w:bCs/>
          <w:lang w:val="sr-Cyrl-CS"/>
        </w:rPr>
        <w:tab/>
      </w:r>
      <w:r w:rsidR="00C0734F" w:rsidRPr="003A1AC0">
        <w:rPr>
          <w:bCs/>
          <w:lang w:val="sr-Cyrl-CS"/>
        </w:rPr>
        <w:t>Напомена:</w:t>
      </w:r>
    </w:p>
    <w:p w:rsidR="00A4640A" w:rsidRPr="003A1AC0" w:rsidRDefault="00C0734F" w:rsidP="00E05F28">
      <w:pPr>
        <w:ind w:firstLine="540"/>
        <w:jc w:val="both"/>
        <w:rPr>
          <w:bCs/>
          <w:lang w:val="sr-Cyrl-CS"/>
        </w:rPr>
      </w:pPr>
      <w:r w:rsidRPr="003A1AC0">
        <w:rPr>
          <w:bCs/>
          <w:lang w:val="sr-Cyrl-CS"/>
        </w:rPr>
        <w:t xml:space="preserve">Уколико понуђач сматра да није потребно да изврши обилазак </w:t>
      </w:r>
      <w:r w:rsidR="003B2A3A" w:rsidRPr="003A1AC0">
        <w:rPr>
          <w:iCs/>
          <w:lang w:val="sr-Cyrl-CS"/>
        </w:rPr>
        <w:t>локације – пута</w:t>
      </w:r>
      <w:r w:rsidRPr="003A1AC0">
        <w:rPr>
          <w:bCs/>
          <w:lang w:val="sr-Cyrl-CS"/>
        </w:rPr>
        <w:t xml:space="preserve"> са Наручиоцем у предвиђеном термину, мора да поднесе Изјаву да је упознат са предметом услуге и условима на терену</w:t>
      </w:r>
      <w:r w:rsidR="003A1D1C" w:rsidRPr="003A1AC0">
        <w:rPr>
          <w:bCs/>
          <w:lang w:val="sr-Cyrl-CS"/>
        </w:rPr>
        <w:t xml:space="preserve"> </w:t>
      </w:r>
      <w:r w:rsidR="003A1D1C" w:rsidRPr="003A1AC0">
        <w:rPr>
          <w:lang w:val="sr-Cyrl-CS"/>
        </w:rPr>
        <w:t>и да има потребне информације за давање понуде</w:t>
      </w:r>
      <w:r w:rsidR="003A1D1C" w:rsidRPr="003A1AC0">
        <w:rPr>
          <w:bCs/>
          <w:lang w:val="sr-Cyrl-CS"/>
        </w:rPr>
        <w:t>.</w:t>
      </w:r>
    </w:p>
    <w:p w:rsidR="003A1D1C" w:rsidRPr="003A1AC0" w:rsidRDefault="003A1D1C" w:rsidP="00E05F28">
      <w:pPr>
        <w:ind w:firstLine="540"/>
        <w:jc w:val="both"/>
        <w:rPr>
          <w:bCs/>
          <w:lang w:val="sr-Cyrl-CS"/>
        </w:rPr>
      </w:pPr>
    </w:p>
    <w:p w:rsidR="003A1D1C" w:rsidRPr="003A1AC0" w:rsidRDefault="003A1D1C" w:rsidP="00E05F28">
      <w:pPr>
        <w:ind w:firstLine="540"/>
        <w:jc w:val="both"/>
        <w:rPr>
          <w:bCs/>
          <w:lang w:val="sr-Cyrl-CS"/>
        </w:rPr>
      </w:pPr>
    </w:p>
    <w:p w:rsidR="003A1D1C" w:rsidRPr="00BB1AF6" w:rsidRDefault="003A1D1C" w:rsidP="00E05F28">
      <w:pPr>
        <w:ind w:firstLine="540"/>
        <w:jc w:val="both"/>
        <w:rPr>
          <w:bCs/>
          <w:lang w:val="sr-Cyrl-CS"/>
        </w:rPr>
      </w:pPr>
    </w:p>
    <w:p w:rsidR="00E53DCD" w:rsidRPr="003A1AC0" w:rsidRDefault="00E53DCD" w:rsidP="00E53DCD">
      <w:pPr>
        <w:shd w:val="clear" w:color="auto" w:fill="FFFFFF"/>
        <w:tabs>
          <w:tab w:val="left" w:pos="567"/>
          <w:tab w:val="left" w:pos="1080"/>
        </w:tabs>
        <w:jc w:val="both"/>
        <w:rPr>
          <w:lang w:val="sr-Cyrl-CS"/>
        </w:rPr>
      </w:pPr>
      <w:r w:rsidRPr="003A1AC0">
        <w:rPr>
          <w:b/>
          <w:lang w:val="sr-Cyrl-CS"/>
        </w:rPr>
        <w:t>ДОКУМЕНТА ПОТРЕБНА ЗА ДОКАЗИВАЊЕ ДОДАТНИХ УСЛОВА</w:t>
      </w:r>
      <w:r w:rsidRPr="003A1AC0">
        <w:rPr>
          <w:lang w:val="sr-Cyrl-CS"/>
        </w:rPr>
        <w:t xml:space="preserve">, </w:t>
      </w:r>
    </w:p>
    <w:p w:rsidR="00E53DCD" w:rsidRPr="003A1AC0" w:rsidRDefault="00E53DCD" w:rsidP="00E53DCD">
      <w:pPr>
        <w:shd w:val="clear" w:color="auto" w:fill="FFFFFF"/>
        <w:tabs>
          <w:tab w:val="left" w:pos="851"/>
          <w:tab w:val="left" w:pos="1080"/>
        </w:tabs>
        <w:ind w:hanging="567"/>
        <w:jc w:val="both"/>
        <w:rPr>
          <w:lang w:val="sr-Cyrl-CS"/>
        </w:rPr>
      </w:pPr>
      <w:r w:rsidRPr="003A1AC0">
        <w:rPr>
          <w:lang w:val="sr-Cyrl-CS"/>
        </w:rPr>
        <w:t xml:space="preserve">         сагласно члану 77. Закона о јавним набавкама су:</w:t>
      </w:r>
    </w:p>
    <w:p w:rsidR="00E53DCD" w:rsidRPr="003A1AC0" w:rsidRDefault="00E53DCD" w:rsidP="00E53DCD">
      <w:pPr>
        <w:shd w:val="clear" w:color="auto" w:fill="FFFFFF"/>
        <w:ind w:firstLine="720"/>
        <w:jc w:val="both"/>
        <w:rPr>
          <w:lang w:val="sr-Cyrl-CS"/>
        </w:rPr>
      </w:pPr>
      <w:r w:rsidRPr="003A1AC0">
        <w:rPr>
          <w:i/>
          <w:lang w:val="sr-Cyrl-CS"/>
        </w:rPr>
        <w:t xml:space="preserve"> </w:t>
      </w:r>
    </w:p>
    <w:p w:rsidR="00E53DCD" w:rsidRPr="003A1AC0" w:rsidRDefault="00E53DCD" w:rsidP="00FC66F6">
      <w:pPr>
        <w:numPr>
          <w:ilvl w:val="0"/>
          <w:numId w:val="64"/>
        </w:numPr>
        <w:tabs>
          <w:tab w:val="left" w:pos="284"/>
        </w:tabs>
        <w:ind w:left="0" w:firstLine="0"/>
        <w:jc w:val="both"/>
        <w:rPr>
          <w:lang w:val="sr-Cyrl-CS"/>
        </w:rPr>
      </w:pPr>
      <w:r w:rsidRPr="003A1AC0">
        <w:rPr>
          <w:lang w:val="sr-Cyrl-CS"/>
        </w:rPr>
        <w:t xml:space="preserve">Као </w:t>
      </w:r>
      <w:r w:rsidRPr="003A1AC0">
        <w:rPr>
          <w:b/>
          <w:u w:val="single"/>
          <w:lang w:val="sr-Cyrl-CS"/>
        </w:rPr>
        <w:t>доказ о испуњености финансијског капацитета</w:t>
      </w:r>
      <w:r w:rsidRPr="003A1AC0">
        <w:rPr>
          <w:lang w:val="sr-Cyrl-CS"/>
        </w:rPr>
        <w:t xml:space="preserve"> понуђач је дужан да достави:</w:t>
      </w:r>
    </w:p>
    <w:p w:rsidR="00E53DCD" w:rsidRPr="003A1AC0" w:rsidRDefault="00E53DCD" w:rsidP="00E53DCD">
      <w:pPr>
        <w:tabs>
          <w:tab w:val="left" w:pos="1080"/>
        </w:tabs>
        <w:ind w:left="720"/>
        <w:jc w:val="both"/>
        <w:rPr>
          <w:lang w:val="sr-Cyrl-CS"/>
        </w:rPr>
      </w:pPr>
    </w:p>
    <w:p w:rsidR="00E53DCD" w:rsidRPr="003A1AC0" w:rsidRDefault="00E53DCD" w:rsidP="00FC66F6">
      <w:pPr>
        <w:numPr>
          <w:ilvl w:val="0"/>
          <w:numId w:val="66"/>
        </w:numPr>
        <w:tabs>
          <w:tab w:val="left" w:pos="1080"/>
        </w:tabs>
        <w:spacing w:before="120"/>
        <w:ind w:left="714" w:hanging="357"/>
        <w:rPr>
          <w:lang w:val="sr-Cyrl-CS"/>
        </w:rPr>
      </w:pPr>
      <w:r w:rsidRPr="003A1AC0">
        <w:rPr>
          <w:lang w:val="sr-Cyrl-CS"/>
        </w:rPr>
        <w:t>Потврду Народне банке Србије о броју дана неликвидности у периоду од 12 (дванаест) месеци рачунајући од месеца који претходи месецу објављивања позива за подношење понуда (месец у коме је објављен позив за подношење понуда се не рачуна).</w:t>
      </w:r>
    </w:p>
    <w:p w:rsidR="00260D1A" w:rsidRPr="003A1AC0" w:rsidRDefault="00260D1A" w:rsidP="00387A00">
      <w:pPr>
        <w:tabs>
          <w:tab w:val="left" w:pos="1080"/>
        </w:tabs>
        <w:ind w:left="357"/>
        <w:rPr>
          <w:lang w:val="sr-Cyrl-CS"/>
        </w:rPr>
      </w:pPr>
    </w:p>
    <w:p w:rsidR="00E53DCD" w:rsidRPr="003A1AC0" w:rsidRDefault="00E53DCD" w:rsidP="00FC66F6">
      <w:pPr>
        <w:numPr>
          <w:ilvl w:val="0"/>
          <w:numId w:val="65"/>
        </w:numPr>
        <w:shd w:val="clear" w:color="auto" w:fill="FFFFFF"/>
        <w:tabs>
          <w:tab w:val="left" w:pos="284"/>
        </w:tabs>
        <w:ind w:left="0" w:firstLine="0"/>
        <w:jc w:val="both"/>
        <w:rPr>
          <w:lang w:val="sr-Cyrl-CS"/>
        </w:rPr>
      </w:pPr>
      <w:r w:rsidRPr="003A1AC0">
        <w:rPr>
          <w:lang w:val="sr-Cyrl-CS"/>
        </w:rPr>
        <w:t xml:space="preserve">Као </w:t>
      </w:r>
      <w:r w:rsidRPr="003A1AC0">
        <w:rPr>
          <w:b/>
          <w:u w:val="single"/>
          <w:lang w:val="sr-Cyrl-CS"/>
        </w:rPr>
        <w:t>доказ о испуњености пословног капацитета</w:t>
      </w:r>
      <w:r w:rsidRPr="003A1AC0">
        <w:rPr>
          <w:lang w:val="sr-Cyrl-CS"/>
        </w:rPr>
        <w:t xml:space="preserve"> понуђач доставља:</w:t>
      </w:r>
    </w:p>
    <w:p w:rsidR="00E53DCD" w:rsidRPr="003A1AC0" w:rsidRDefault="00E53DCD" w:rsidP="00E53DCD">
      <w:pPr>
        <w:tabs>
          <w:tab w:val="left" w:pos="720"/>
        </w:tabs>
        <w:jc w:val="both"/>
        <w:rPr>
          <w:i/>
          <w:lang w:val="sr-Cyrl-CS"/>
        </w:rPr>
      </w:pPr>
    </w:p>
    <w:p w:rsidR="00E53DCD" w:rsidRPr="003A1AC0" w:rsidRDefault="00E53DCD" w:rsidP="00FC66F6">
      <w:pPr>
        <w:pStyle w:val="ListParagraph"/>
        <w:numPr>
          <w:ilvl w:val="0"/>
          <w:numId w:val="67"/>
        </w:numPr>
        <w:shd w:val="clear" w:color="auto" w:fill="FFFFFF"/>
        <w:tabs>
          <w:tab w:val="left" w:pos="1080"/>
        </w:tabs>
        <w:spacing w:after="0"/>
        <w:jc w:val="both"/>
        <w:rPr>
          <w:rFonts w:ascii="Times New Roman" w:hAnsi="Times New Roman"/>
          <w:sz w:val="24"/>
          <w:szCs w:val="24"/>
          <w:lang w:val="sr-Cyrl-CS"/>
        </w:rPr>
      </w:pPr>
      <w:r w:rsidRPr="003A1AC0">
        <w:rPr>
          <w:rFonts w:ascii="Times New Roman" w:hAnsi="Times New Roman"/>
          <w:sz w:val="24"/>
          <w:szCs w:val="24"/>
          <w:lang w:val="sr-Cyrl-CS"/>
        </w:rPr>
        <w:t xml:space="preserve">Да понуђач поседује </w:t>
      </w:r>
      <w:r w:rsidRPr="003A1AC0">
        <w:rPr>
          <w:rFonts w:ascii="Times New Roman" w:hAnsi="Times New Roman"/>
          <w:sz w:val="24"/>
          <w:szCs w:val="24"/>
        </w:rPr>
        <w:t>ISO</w:t>
      </w:r>
      <w:r w:rsidRPr="003A1AC0">
        <w:rPr>
          <w:rFonts w:ascii="Times New Roman" w:hAnsi="Times New Roman"/>
          <w:sz w:val="24"/>
          <w:szCs w:val="24"/>
          <w:lang w:val="sr-Cyrl-CS"/>
        </w:rPr>
        <w:t xml:space="preserve"> сертификате - </w:t>
      </w:r>
      <w:r w:rsidRPr="003A1AC0">
        <w:rPr>
          <w:rFonts w:ascii="Times New Roman" w:hAnsi="Times New Roman"/>
          <w:sz w:val="24"/>
          <w:szCs w:val="24"/>
          <w:u w:val="single"/>
          <w:lang w:val="sr-Cyrl-CS"/>
        </w:rPr>
        <w:t>копију важећих сертификата</w:t>
      </w:r>
      <w:r w:rsidRPr="003A1AC0">
        <w:rPr>
          <w:rFonts w:ascii="Times New Roman" w:hAnsi="Times New Roman"/>
          <w:sz w:val="24"/>
          <w:szCs w:val="24"/>
          <w:lang w:val="sr-Cyrl-CS"/>
        </w:rPr>
        <w:t xml:space="preserve"> </w:t>
      </w:r>
      <w:r w:rsidRPr="003A1AC0">
        <w:rPr>
          <w:rFonts w:ascii="Times New Roman" w:hAnsi="Times New Roman"/>
          <w:sz w:val="24"/>
          <w:szCs w:val="24"/>
        </w:rPr>
        <w:t>ISO</w:t>
      </w:r>
      <w:r w:rsidRPr="003A1AC0">
        <w:rPr>
          <w:rFonts w:ascii="Times New Roman" w:hAnsi="Times New Roman"/>
          <w:sz w:val="24"/>
          <w:szCs w:val="24"/>
          <w:lang w:val="sr-Cyrl-CS"/>
        </w:rPr>
        <w:t xml:space="preserve"> 9001 (управљање квалитетом), </w:t>
      </w:r>
      <w:r w:rsidRPr="003A1AC0">
        <w:rPr>
          <w:rFonts w:ascii="Times New Roman" w:hAnsi="Times New Roman"/>
          <w:sz w:val="24"/>
          <w:szCs w:val="24"/>
        </w:rPr>
        <w:t>ISO</w:t>
      </w:r>
      <w:r w:rsidRPr="003A1AC0">
        <w:rPr>
          <w:rFonts w:ascii="Times New Roman" w:hAnsi="Times New Roman"/>
          <w:sz w:val="24"/>
          <w:szCs w:val="24"/>
          <w:lang w:val="sr-Cyrl-CS"/>
        </w:rPr>
        <w:t xml:space="preserve"> 14001 (заштита животне средине) и </w:t>
      </w:r>
      <w:r w:rsidRPr="003A1AC0">
        <w:rPr>
          <w:rFonts w:ascii="Times New Roman" w:hAnsi="Times New Roman"/>
          <w:sz w:val="24"/>
          <w:szCs w:val="24"/>
        </w:rPr>
        <w:t>ISO</w:t>
      </w:r>
      <w:r w:rsidRPr="003A1AC0">
        <w:rPr>
          <w:rFonts w:ascii="Times New Roman" w:hAnsi="Times New Roman"/>
          <w:sz w:val="24"/>
          <w:szCs w:val="24"/>
          <w:lang w:val="sr-Cyrl-CS"/>
        </w:rPr>
        <w:t xml:space="preserve"> 18001 (безбедност и здравље на раду).</w:t>
      </w:r>
    </w:p>
    <w:p w:rsidR="00E53DCD" w:rsidRPr="003A1AC0" w:rsidRDefault="00E53DCD" w:rsidP="00E53DCD">
      <w:pPr>
        <w:shd w:val="clear" w:color="auto" w:fill="FFFFFF"/>
        <w:tabs>
          <w:tab w:val="left" w:pos="1080"/>
        </w:tabs>
        <w:ind w:left="360"/>
        <w:jc w:val="both"/>
        <w:rPr>
          <w:lang w:val="sr-Cyrl-CS"/>
        </w:rPr>
      </w:pPr>
    </w:p>
    <w:p w:rsidR="00E53DCD" w:rsidRPr="003A1AC0" w:rsidRDefault="00E53DCD" w:rsidP="00FC66F6">
      <w:pPr>
        <w:pStyle w:val="ListParagraph"/>
        <w:numPr>
          <w:ilvl w:val="0"/>
          <w:numId w:val="67"/>
        </w:numPr>
        <w:shd w:val="clear" w:color="auto" w:fill="FFFFFF"/>
        <w:tabs>
          <w:tab w:val="left" w:pos="1080"/>
        </w:tabs>
        <w:spacing w:after="0"/>
        <w:jc w:val="both"/>
        <w:rPr>
          <w:rFonts w:ascii="Times New Roman" w:hAnsi="Times New Roman"/>
          <w:sz w:val="24"/>
          <w:szCs w:val="24"/>
          <w:lang w:val="sr-Cyrl-CS"/>
        </w:rPr>
      </w:pPr>
      <w:r w:rsidRPr="003A1AC0">
        <w:rPr>
          <w:rFonts w:ascii="Times New Roman" w:hAnsi="Times New Roman"/>
          <w:sz w:val="24"/>
          <w:szCs w:val="24"/>
          <w:lang w:val="sr-Cyrl-CS"/>
        </w:rPr>
        <w:lastRenderedPageBreak/>
        <w:t xml:space="preserve">Да има референце – </w:t>
      </w:r>
      <w:r w:rsidRPr="003A1AC0">
        <w:rPr>
          <w:rFonts w:ascii="Times New Roman" w:hAnsi="Times New Roman"/>
          <w:sz w:val="24"/>
          <w:szCs w:val="24"/>
          <w:u w:val="single"/>
          <w:lang w:val="sr-Cyrl-CS"/>
        </w:rPr>
        <w:t>Образац потврде за референце</w:t>
      </w:r>
      <w:r w:rsidRPr="003A1AC0">
        <w:rPr>
          <w:rFonts w:ascii="Times New Roman" w:hAnsi="Times New Roman"/>
          <w:sz w:val="24"/>
          <w:szCs w:val="24"/>
          <w:lang w:val="sr-Cyrl-CS"/>
        </w:rPr>
        <w:t xml:space="preserve"> (налази се у Одељак </w:t>
      </w:r>
      <w:r w:rsidRPr="003A1AC0">
        <w:rPr>
          <w:rFonts w:ascii="Times New Roman" w:hAnsi="Times New Roman"/>
          <w:sz w:val="24"/>
          <w:szCs w:val="24"/>
        </w:rPr>
        <w:t>XII</w:t>
      </w:r>
      <w:r w:rsidRPr="003A1AC0">
        <w:rPr>
          <w:rFonts w:ascii="Times New Roman" w:hAnsi="Times New Roman"/>
          <w:sz w:val="24"/>
          <w:szCs w:val="24"/>
          <w:lang w:val="sr-Cyrl-CS"/>
        </w:rPr>
        <w:t xml:space="preserve"> – Прилози), који мора бити са меморандумом понуђача, именом и презименом и по</w:t>
      </w:r>
      <w:r w:rsidR="00CC6C26" w:rsidRPr="003A1AC0">
        <w:rPr>
          <w:rFonts w:ascii="Times New Roman" w:hAnsi="Times New Roman"/>
          <w:sz w:val="24"/>
          <w:szCs w:val="24"/>
          <w:lang w:val="sr-Cyrl-CS"/>
        </w:rPr>
        <w:t>тписом одговорног лица понуђача</w:t>
      </w:r>
      <w:r w:rsidRPr="003A1AC0">
        <w:rPr>
          <w:rFonts w:ascii="Times New Roman" w:hAnsi="Times New Roman"/>
          <w:sz w:val="24"/>
          <w:szCs w:val="24"/>
          <w:lang w:val="sr-Cyrl-CS"/>
        </w:rPr>
        <w:t>, а на којима су инвеститори-наручиоци својим потписима потврдили сваки од наведених уговора-референци</w:t>
      </w:r>
      <w:r w:rsidR="00CC6C26" w:rsidRPr="003A1AC0">
        <w:rPr>
          <w:rFonts w:ascii="Times New Roman" w:hAnsi="Times New Roman"/>
          <w:sz w:val="24"/>
          <w:szCs w:val="24"/>
          <w:lang w:val="sr-Cyrl-CS"/>
        </w:rPr>
        <w:t xml:space="preserve"> или да понуђачи приложе потврде инвеститора-наручиоца о реализацији наведених уговора-референци</w:t>
      </w:r>
      <w:r w:rsidRPr="003A1AC0">
        <w:rPr>
          <w:rFonts w:ascii="Times New Roman" w:hAnsi="Times New Roman"/>
          <w:sz w:val="24"/>
          <w:szCs w:val="24"/>
          <w:lang w:val="sr-Cyrl-CS"/>
        </w:rPr>
        <w:t>.</w:t>
      </w:r>
    </w:p>
    <w:p w:rsidR="00E53DCD" w:rsidRPr="003A1AC0" w:rsidRDefault="00E53DCD" w:rsidP="00E53DCD">
      <w:pPr>
        <w:tabs>
          <w:tab w:val="left" w:pos="720"/>
        </w:tabs>
        <w:jc w:val="both"/>
        <w:rPr>
          <w:i/>
          <w:lang w:val="sr-Cyrl-CS"/>
        </w:rPr>
      </w:pPr>
    </w:p>
    <w:p w:rsidR="00E53DCD" w:rsidRPr="003A1AC0" w:rsidRDefault="00E53DCD" w:rsidP="00FC66F6">
      <w:pPr>
        <w:numPr>
          <w:ilvl w:val="0"/>
          <w:numId w:val="65"/>
        </w:numPr>
        <w:shd w:val="clear" w:color="auto" w:fill="FFFFFF"/>
        <w:tabs>
          <w:tab w:val="left" w:pos="284"/>
        </w:tabs>
        <w:ind w:left="0" w:firstLine="0"/>
        <w:jc w:val="both"/>
        <w:rPr>
          <w:lang w:val="sr-Cyrl-CS"/>
        </w:rPr>
      </w:pPr>
      <w:r w:rsidRPr="003A1AC0">
        <w:rPr>
          <w:lang w:val="sr-Cyrl-CS"/>
        </w:rPr>
        <w:t xml:space="preserve">Као </w:t>
      </w:r>
      <w:r w:rsidRPr="003A1AC0">
        <w:rPr>
          <w:b/>
          <w:u w:val="single"/>
          <w:lang w:val="sr-Cyrl-CS"/>
        </w:rPr>
        <w:t>доказ о испуњености кадровског капацитета</w:t>
      </w:r>
      <w:r w:rsidRPr="003A1AC0">
        <w:rPr>
          <w:lang w:val="sr-Cyrl-CS"/>
        </w:rPr>
        <w:t xml:space="preserve"> понуђач доставља:</w:t>
      </w:r>
    </w:p>
    <w:p w:rsidR="00E53DCD" w:rsidRPr="003A1AC0" w:rsidRDefault="00E53DCD" w:rsidP="00E53DCD">
      <w:pPr>
        <w:tabs>
          <w:tab w:val="left" w:pos="720"/>
        </w:tabs>
        <w:jc w:val="both"/>
        <w:rPr>
          <w:i/>
          <w:lang w:val="sr-Cyrl-CS"/>
        </w:rPr>
      </w:pPr>
    </w:p>
    <w:p w:rsidR="002A1081" w:rsidRPr="003A1AC0" w:rsidRDefault="002A1081" w:rsidP="00387A00">
      <w:pPr>
        <w:pStyle w:val="ListParagraph"/>
        <w:numPr>
          <w:ilvl w:val="0"/>
          <w:numId w:val="70"/>
        </w:numPr>
        <w:shd w:val="clear" w:color="auto" w:fill="FFFFFF"/>
        <w:tabs>
          <w:tab w:val="left" w:pos="1080"/>
        </w:tabs>
        <w:spacing w:after="0" w:line="240" w:lineRule="auto"/>
        <w:ind w:left="714" w:hanging="357"/>
        <w:contextualSpacing w:val="0"/>
        <w:jc w:val="both"/>
        <w:rPr>
          <w:rFonts w:ascii="Times New Roman" w:hAnsi="Times New Roman"/>
          <w:sz w:val="24"/>
          <w:szCs w:val="24"/>
          <w:lang w:val="sr-Cyrl-CS"/>
        </w:rPr>
      </w:pPr>
      <w:r w:rsidRPr="003A1AC0">
        <w:rPr>
          <w:rFonts w:ascii="Times New Roman" w:hAnsi="Times New Roman"/>
          <w:sz w:val="24"/>
          <w:u w:val="single"/>
          <w:lang w:val="sr-Cyrl-CS"/>
        </w:rPr>
        <w:t>Доказ о радном ангажовању</w:t>
      </w:r>
      <w:r w:rsidRPr="003A1AC0">
        <w:rPr>
          <w:rFonts w:ascii="Times New Roman" w:hAnsi="Times New Roman"/>
          <w:sz w:val="24"/>
          <w:lang w:val="sr-Cyrl-CS"/>
        </w:rPr>
        <w:t xml:space="preserve"> за </w:t>
      </w:r>
      <w:r w:rsidR="003326BD" w:rsidRPr="003A1AC0">
        <w:rPr>
          <w:rFonts w:ascii="Times New Roman" w:hAnsi="Times New Roman"/>
          <w:sz w:val="24"/>
          <w:szCs w:val="24"/>
          <w:lang w:val="sr-Cyrl-CS"/>
        </w:rPr>
        <w:t>дипломиране грађевинске инжењере</w:t>
      </w:r>
      <w:r w:rsidRPr="003A1AC0">
        <w:rPr>
          <w:rFonts w:ascii="Times New Roman" w:hAnsi="Times New Roman"/>
          <w:sz w:val="24"/>
          <w:szCs w:val="24"/>
          <w:lang w:val="sr-Cyrl-CS"/>
        </w:rPr>
        <w:t xml:space="preserve"> </w:t>
      </w:r>
      <w:r w:rsidRPr="003A1AC0">
        <w:rPr>
          <w:rFonts w:ascii="Times New Roman" w:hAnsi="Times New Roman"/>
          <w:sz w:val="24"/>
          <w:lang w:val="sr-Cyrl-CS"/>
        </w:rPr>
        <w:t xml:space="preserve">и </w:t>
      </w:r>
      <w:r w:rsidR="00387A00" w:rsidRPr="003A1AC0">
        <w:rPr>
          <w:rFonts w:ascii="Times New Roman" w:hAnsi="Times New Roman"/>
          <w:sz w:val="24"/>
          <w:lang w:val="sr-Cyrl-CS"/>
        </w:rPr>
        <w:t>1</w:t>
      </w:r>
      <w:r w:rsidRPr="003A1AC0">
        <w:rPr>
          <w:rFonts w:ascii="Times New Roman" w:hAnsi="Times New Roman"/>
          <w:sz w:val="24"/>
          <w:lang w:val="sr-Cyrl-CS"/>
        </w:rPr>
        <w:t>0 радника</w:t>
      </w:r>
      <w:r w:rsidR="00876348" w:rsidRPr="003A1AC0">
        <w:rPr>
          <w:rFonts w:ascii="Times New Roman" w:hAnsi="Times New Roman"/>
          <w:sz w:val="24"/>
          <w:lang w:val="sr-Cyrl-CS"/>
        </w:rPr>
        <w:t xml:space="preserve"> и/или техничара</w:t>
      </w:r>
      <w:r w:rsidRPr="003A1AC0">
        <w:rPr>
          <w:rFonts w:ascii="Times New Roman" w:hAnsi="Times New Roman"/>
          <w:sz w:val="24"/>
          <w:lang w:val="sr-Cyrl-CS"/>
        </w:rPr>
        <w:t xml:space="preserve"> (</w:t>
      </w:r>
      <w:r w:rsidRPr="003A1AC0">
        <w:rPr>
          <w:rFonts w:ascii="Times New Roman" w:hAnsi="Times New Roman"/>
          <w:sz w:val="24"/>
          <w:szCs w:val="24"/>
          <w:lang w:val="sr-Cyrl-CS"/>
        </w:rPr>
        <w:t xml:space="preserve">за запослене - </w:t>
      </w:r>
      <w:r w:rsidRPr="003A1AC0">
        <w:rPr>
          <w:rFonts w:ascii="Times New Roman" w:hAnsi="Times New Roman"/>
          <w:sz w:val="24"/>
          <w:lang w:val="sr-Cyrl-CS"/>
        </w:rPr>
        <w:t>к</w:t>
      </w:r>
      <w:r w:rsidRPr="003A1AC0">
        <w:rPr>
          <w:rFonts w:ascii="Times New Roman" w:hAnsi="Times New Roman"/>
          <w:sz w:val="24"/>
          <w:szCs w:val="24"/>
          <w:lang w:val="sr-Cyrl-CS"/>
        </w:rPr>
        <w:t>опије уговора о раду или пријава на обавезно осигурање - образаца „М“, а за ангажована лица -  копије уговора о привременим и повременим пословима, уговора о делу или уговора о допунском раду);</w:t>
      </w:r>
    </w:p>
    <w:p w:rsidR="002A1081" w:rsidRPr="003A1AC0" w:rsidRDefault="002A1081" w:rsidP="003326BD">
      <w:pPr>
        <w:pStyle w:val="ListParagraph"/>
        <w:numPr>
          <w:ilvl w:val="0"/>
          <w:numId w:val="70"/>
        </w:numPr>
        <w:shd w:val="clear" w:color="auto" w:fill="FFFFFF"/>
        <w:tabs>
          <w:tab w:val="left" w:pos="1080"/>
        </w:tabs>
        <w:spacing w:before="240" w:after="0" w:line="240" w:lineRule="auto"/>
        <w:ind w:left="714" w:hanging="357"/>
        <w:contextualSpacing w:val="0"/>
        <w:jc w:val="both"/>
        <w:rPr>
          <w:rFonts w:ascii="Times New Roman" w:hAnsi="Times New Roman"/>
          <w:sz w:val="24"/>
          <w:szCs w:val="24"/>
          <w:lang w:val="sr-Cyrl-CS"/>
        </w:rPr>
      </w:pPr>
      <w:r w:rsidRPr="003A1AC0">
        <w:rPr>
          <w:rFonts w:ascii="Times New Roman" w:hAnsi="Times New Roman"/>
          <w:sz w:val="24"/>
          <w:u w:val="single"/>
          <w:lang w:val="sr-Cyrl-CS"/>
        </w:rPr>
        <w:t>Копиј</w:t>
      </w:r>
      <w:r w:rsidR="00F80A92" w:rsidRPr="003A1AC0">
        <w:rPr>
          <w:rFonts w:ascii="Times New Roman" w:hAnsi="Times New Roman"/>
          <w:sz w:val="24"/>
          <w:u w:val="single"/>
          <w:lang w:val="sr-Cyrl-CS"/>
        </w:rPr>
        <w:t>е</w:t>
      </w:r>
      <w:r w:rsidRPr="003A1AC0">
        <w:rPr>
          <w:rFonts w:ascii="Times New Roman" w:hAnsi="Times New Roman"/>
          <w:sz w:val="24"/>
          <w:u w:val="single"/>
          <w:lang w:val="sr-Cyrl-CS"/>
        </w:rPr>
        <w:t xml:space="preserve"> диплом</w:t>
      </w:r>
      <w:r w:rsidR="00F80A92" w:rsidRPr="003A1AC0">
        <w:rPr>
          <w:rFonts w:ascii="Times New Roman" w:hAnsi="Times New Roman"/>
          <w:sz w:val="24"/>
          <w:u w:val="single"/>
          <w:lang w:val="sr-Cyrl-CS"/>
        </w:rPr>
        <w:t>а</w:t>
      </w:r>
      <w:r w:rsidRPr="003A1AC0">
        <w:rPr>
          <w:rFonts w:ascii="Times New Roman" w:hAnsi="Times New Roman"/>
          <w:sz w:val="24"/>
          <w:lang w:val="sr-Cyrl-CS"/>
        </w:rPr>
        <w:t xml:space="preserve"> за најмање </w:t>
      </w:r>
      <w:r w:rsidR="00F80A92" w:rsidRPr="003A1AC0">
        <w:rPr>
          <w:rFonts w:ascii="Times New Roman" w:hAnsi="Times New Roman"/>
          <w:sz w:val="24"/>
          <w:lang w:val="sr-Cyrl-CS"/>
        </w:rPr>
        <w:t xml:space="preserve">2 </w:t>
      </w:r>
      <w:r w:rsidR="00F80A92" w:rsidRPr="003A1AC0">
        <w:rPr>
          <w:rFonts w:ascii="Times New Roman" w:hAnsi="Times New Roman"/>
          <w:sz w:val="24"/>
          <w:szCs w:val="24"/>
          <w:lang w:val="sr-Cyrl-CS"/>
        </w:rPr>
        <w:t xml:space="preserve">дипломирана  грађевинска инжењера </w:t>
      </w:r>
      <w:r w:rsidRPr="003A1AC0">
        <w:rPr>
          <w:rFonts w:ascii="Times New Roman" w:hAnsi="Times New Roman"/>
          <w:sz w:val="24"/>
          <w:szCs w:val="24"/>
          <w:lang w:val="sr-Cyrl-CS"/>
        </w:rPr>
        <w:t xml:space="preserve">са завршеним </w:t>
      </w:r>
      <w:r w:rsidRPr="003A1AC0">
        <w:rPr>
          <w:rFonts w:ascii="Times New Roman" w:hAnsi="Times New Roman"/>
          <w:sz w:val="24"/>
          <w:szCs w:val="24"/>
        </w:rPr>
        <w:t>VII</w:t>
      </w:r>
      <w:r w:rsidRPr="003A1AC0">
        <w:rPr>
          <w:rFonts w:ascii="Times New Roman" w:hAnsi="Times New Roman"/>
          <w:sz w:val="24"/>
          <w:szCs w:val="24"/>
          <w:lang w:val="sr-Cyrl-CS"/>
        </w:rPr>
        <w:t xml:space="preserve"> степеном стручне сп</w:t>
      </w:r>
      <w:r w:rsidR="00F80A92" w:rsidRPr="003A1AC0">
        <w:rPr>
          <w:rFonts w:ascii="Times New Roman" w:hAnsi="Times New Roman"/>
          <w:sz w:val="24"/>
          <w:szCs w:val="24"/>
          <w:lang w:val="sr-Cyrl-CS"/>
        </w:rPr>
        <w:t>реме (најмање 240 ЕСПБ бодова);</w:t>
      </w:r>
      <w:r w:rsidRPr="003A1AC0">
        <w:rPr>
          <w:rFonts w:ascii="Times New Roman" w:hAnsi="Times New Roman"/>
          <w:sz w:val="24"/>
          <w:szCs w:val="24"/>
          <w:lang w:val="sr-Cyrl-CS"/>
        </w:rPr>
        <w:t xml:space="preserve"> </w:t>
      </w:r>
    </w:p>
    <w:p w:rsidR="002A1081" w:rsidRPr="003A1AC0" w:rsidRDefault="002A1081" w:rsidP="003326BD">
      <w:pPr>
        <w:pStyle w:val="ListParagraph"/>
        <w:numPr>
          <w:ilvl w:val="0"/>
          <w:numId w:val="70"/>
        </w:numPr>
        <w:shd w:val="clear" w:color="auto" w:fill="FFFFFF"/>
        <w:tabs>
          <w:tab w:val="left" w:pos="1080"/>
        </w:tabs>
        <w:spacing w:before="240" w:after="0" w:line="240" w:lineRule="auto"/>
        <w:ind w:left="714" w:hanging="357"/>
        <w:contextualSpacing w:val="0"/>
        <w:jc w:val="both"/>
        <w:rPr>
          <w:rFonts w:ascii="Times New Roman" w:hAnsi="Times New Roman"/>
          <w:sz w:val="24"/>
          <w:lang w:val="sr-Cyrl-CS"/>
        </w:rPr>
      </w:pPr>
      <w:r w:rsidRPr="003A1AC0">
        <w:rPr>
          <w:rFonts w:ascii="Times New Roman" w:hAnsi="Times New Roman"/>
          <w:sz w:val="24"/>
          <w:u w:val="single"/>
          <w:lang w:val="sr-Cyrl-CS"/>
        </w:rPr>
        <w:t>Копије важећ</w:t>
      </w:r>
      <w:r w:rsidR="00F80A92" w:rsidRPr="003A1AC0">
        <w:rPr>
          <w:rFonts w:ascii="Times New Roman" w:hAnsi="Times New Roman"/>
          <w:sz w:val="24"/>
          <w:u w:val="single"/>
          <w:lang w:val="sr-Cyrl-CS"/>
        </w:rPr>
        <w:t>их</w:t>
      </w:r>
      <w:r w:rsidRPr="003A1AC0">
        <w:rPr>
          <w:rFonts w:ascii="Times New Roman" w:hAnsi="Times New Roman"/>
          <w:sz w:val="24"/>
          <w:u w:val="single"/>
          <w:lang w:val="sr-Cyrl-CS"/>
        </w:rPr>
        <w:t xml:space="preserve"> личне лиценц</w:t>
      </w:r>
      <w:r w:rsidR="00F80A92" w:rsidRPr="003A1AC0">
        <w:rPr>
          <w:rFonts w:ascii="Times New Roman" w:hAnsi="Times New Roman"/>
          <w:sz w:val="24"/>
          <w:u w:val="single"/>
          <w:lang w:val="sr-Cyrl-CS"/>
        </w:rPr>
        <w:t>и</w:t>
      </w:r>
      <w:r w:rsidRPr="003A1AC0">
        <w:rPr>
          <w:rFonts w:ascii="Times New Roman" w:hAnsi="Times New Roman"/>
          <w:sz w:val="24"/>
          <w:lang w:val="sr-Cyrl-CS"/>
        </w:rPr>
        <w:t xml:space="preserve"> бр. </w:t>
      </w:r>
      <w:r w:rsidR="00F80A92" w:rsidRPr="003A1AC0">
        <w:rPr>
          <w:rFonts w:ascii="Times New Roman" w:hAnsi="Times New Roman"/>
          <w:sz w:val="24"/>
          <w:szCs w:val="24"/>
          <w:lang w:val="sr-Cyrl-CS"/>
        </w:rPr>
        <w:t>410 или 412</w:t>
      </w:r>
      <w:r w:rsidRPr="003A1AC0">
        <w:rPr>
          <w:rFonts w:ascii="Times New Roman" w:hAnsi="Times New Roman"/>
          <w:sz w:val="24"/>
          <w:lang w:val="sr-Cyrl-CS"/>
        </w:rPr>
        <w:t xml:space="preserve"> и потврде Инжењерске коморе Србије о важности </w:t>
      </w:r>
      <w:r w:rsidR="003326BD" w:rsidRPr="003A1AC0">
        <w:rPr>
          <w:rFonts w:ascii="Times New Roman" w:hAnsi="Times New Roman"/>
          <w:sz w:val="24"/>
          <w:lang w:val="sr-Cyrl-CS"/>
        </w:rPr>
        <w:t xml:space="preserve">личних </w:t>
      </w:r>
      <w:r w:rsidRPr="003A1AC0">
        <w:rPr>
          <w:rFonts w:ascii="Times New Roman" w:hAnsi="Times New Roman"/>
          <w:sz w:val="24"/>
          <w:lang w:val="sr-Cyrl-CS"/>
        </w:rPr>
        <w:t>лиценц</w:t>
      </w:r>
      <w:r w:rsidR="00F80A92" w:rsidRPr="003A1AC0">
        <w:rPr>
          <w:rFonts w:ascii="Times New Roman" w:hAnsi="Times New Roman"/>
          <w:sz w:val="24"/>
          <w:lang w:val="sr-Cyrl-CS"/>
        </w:rPr>
        <w:t>и</w:t>
      </w:r>
      <w:r w:rsidR="003326BD" w:rsidRPr="003A1AC0">
        <w:rPr>
          <w:rFonts w:ascii="Times New Roman" w:hAnsi="Times New Roman"/>
          <w:sz w:val="24"/>
          <w:lang w:val="sr-Cyrl-CS"/>
        </w:rPr>
        <w:t>.</w:t>
      </w:r>
    </w:p>
    <w:p w:rsidR="002A1081" w:rsidRPr="003A1AC0" w:rsidRDefault="002A1081" w:rsidP="00E53DCD">
      <w:pPr>
        <w:tabs>
          <w:tab w:val="left" w:pos="720"/>
        </w:tabs>
        <w:jc w:val="both"/>
        <w:rPr>
          <w:i/>
          <w:lang w:val="sr-Cyrl-CS"/>
        </w:rPr>
      </w:pPr>
    </w:p>
    <w:p w:rsidR="00E53DCD" w:rsidRPr="003A1AC0" w:rsidRDefault="00E53DCD" w:rsidP="00E53DCD">
      <w:pPr>
        <w:pStyle w:val="ListParagraph"/>
        <w:shd w:val="clear" w:color="auto" w:fill="FFFFFF"/>
        <w:spacing w:after="0"/>
        <w:ind w:left="68"/>
        <w:jc w:val="both"/>
        <w:rPr>
          <w:rFonts w:ascii="Times New Roman" w:hAnsi="Times New Roman"/>
          <w:sz w:val="24"/>
          <w:szCs w:val="24"/>
          <w:lang w:val="sr-Cyrl-CS"/>
        </w:rPr>
      </w:pPr>
    </w:p>
    <w:p w:rsidR="00E53DCD" w:rsidRPr="003A1AC0" w:rsidRDefault="00E53DCD" w:rsidP="00FC66F6">
      <w:pPr>
        <w:numPr>
          <w:ilvl w:val="0"/>
          <w:numId w:val="65"/>
        </w:numPr>
        <w:shd w:val="clear" w:color="auto" w:fill="FFFFFF"/>
        <w:tabs>
          <w:tab w:val="left" w:pos="284"/>
        </w:tabs>
        <w:ind w:left="0" w:firstLine="0"/>
        <w:jc w:val="both"/>
        <w:rPr>
          <w:lang w:val="sr-Cyrl-CS"/>
        </w:rPr>
      </w:pPr>
      <w:r w:rsidRPr="003A1AC0">
        <w:rPr>
          <w:lang w:val="sr-Cyrl-CS"/>
        </w:rPr>
        <w:t xml:space="preserve">Као </w:t>
      </w:r>
      <w:r w:rsidRPr="003A1AC0">
        <w:rPr>
          <w:b/>
          <w:u w:val="single"/>
          <w:lang w:val="sr-Cyrl-CS"/>
        </w:rPr>
        <w:t>доказ о испуњености техничког капацитета</w:t>
      </w:r>
      <w:r w:rsidRPr="003A1AC0">
        <w:rPr>
          <w:lang w:val="sr-Cyrl-CS"/>
        </w:rPr>
        <w:t xml:space="preserve"> понуђач доставља:</w:t>
      </w:r>
    </w:p>
    <w:p w:rsidR="003326BD" w:rsidRPr="003A1AC0" w:rsidRDefault="003326BD" w:rsidP="00E53DCD">
      <w:pPr>
        <w:shd w:val="clear" w:color="auto" w:fill="FFFFFF"/>
        <w:tabs>
          <w:tab w:val="left" w:pos="284"/>
        </w:tabs>
        <w:jc w:val="both"/>
        <w:rPr>
          <w:lang w:val="sr-Cyrl-CS"/>
        </w:rPr>
      </w:pPr>
    </w:p>
    <w:p w:rsidR="00F80A92" w:rsidRPr="003A1AC0" w:rsidRDefault="00F80A92" w:rsidP="00FC66F6">
      <w:pPr>
        <w:pStyle w:val="CommentText"/>
        <w:numPr>
          <w:ilvl w:val="0"/>
          <w:numId w:val="68"/>
        </w:numPr>
        <w:spacing w:before="0"/>
        <w:ind w:left="567"/>
        <w:rPr>
          <w:rFonts w:ascii="Times New Roman" w:hAnsi="Times New Roman"/>
          <w:sz w:val="24"/>
          <w:szCs w:val="24"/>
          <w:lang w:val="sr-Cyrl-CS"/>
        </w:rPr>
      </w:pPr>
      <w:r w:rsidRPr="003A1AC0">
        <w:rPr>
          <w:rFonts w:ascii="Times New Roman" w:hAnsi="Times New Roman"/>
          <w:sz w:val="24"/>
          <w:szCs w:val="24"/>
          <w:lang w:val="sr-Cyrl-CS"/>
        </w:rPr>
        <w:t>Очитани подаци из саобраћајне дозволе за возила или уговор о закупу, ако су возила закупљена, или  уговор о лизингу, ако су возила узета на лизинг</w:t>
      </w:r>
      <w:r w:rsidR="002F7881" w:rsidRPr="003A1AC0">
        <w:rPr>
          <w:rFonts w:ascii="Times New Roman" w:hAnsi="Times New Roman"/>
          <w:sz w:val="24"/>
          <w:szCs w:val="24"/>
          <w:lang w:val="sr-Cyrl-CS"/>
        </w:rPr>
        <w:t>;</w:t>
      </w:r>
    </w:p>
    <w:p w:rsidR="002F7881" w:rsidRPr="003A1AC0" w:rsidRDefault="002F7881" w:rsidP="002F7881">
      <w:pPr>
        <w:pStyle w:val="CommentText"/>
        <w:spacing w:before="0"/>
        <w:ind w:left="207"/>
        <w:rPr>
          <w:rFonts w:ascii="Times New Roman" w:hAnsi="Times New Roman"/>
          <w:sz w:val="24"/>
          <w:szCs w:val="24"/>
          <w:lang w:val="sr-Cyrl-CS"/>
        </w:rPr>
      </w:pPr>
    </w:p>
    <w:p w:rsidR="00E53DCD" w:rsidRPr="003A1AC0" w:rsidRDefault="00E53DCD" w:rsidP="00FC66F6">
      <w:pPr>
        <w:pStyle w:val="CommentText"/>
        <w:numPr>
          <w:ilvl w:val="0"/>
          <w:numId w:val="68"/>
        </w:numPr>
        <w:spacing w:before="0"/>
        <w:ind w:left="567"/>
        <w:rPr>
          <w:rFonts w:ascii="Times New Roman" w:hAnsi="Times New Roman"/>
          <w:sz w:val="24"/>
          <w:szCs w:val="24"/>
          <w:lang w:val="sr-Cyrl-CS"/>
        </w:rPr>
      </w:pPr>
      <w:r w:rsidRPr="003A1AC0">
        <w:rPr>
          <w:rFonts w:ascii="Times New Roman" w:hAnsi="Times New Roman"/>
          <w:sz w:val="24"/>
          <w:szCs w:val="24"/>
          <w:lang w:val="sr-Cyrl-CS"/>
        </w:rPr>
        <w:t>Оверена копија печатом понуђача пописне листе на дан 31.12.201</w:t>
      </w:r>
      <w:r w:rsidR="003326BD" w:rsidRPr="003A1AC0">
        <w:rPr>
          <w:rFonts w:ascii="Times New Roman" w:hAnsi="Times New Roman"/>
          <w:sz w:val="24"/>
          <w:szCs w:val="24"/>
          <w:lang w:val="sr-Cyrl-CS"/>
        </w:rPr>
        <w:t>8</w:t>
      </w:r>
      <w:r w:rsidRPr="003A1AC0">
        <w:rPr>
          <w:rFonts w:ascii="Times New Roman" w:hAnsi="Times New Roman"/>
          <w:sz w:val="24"/>
          <w:szCs w:val="24"/>
          <w:lang w:val="sr-Cyrl-CS"/>
        </w:rPr>
        <w:t xml:space="preserve">. год. </w:t>
      </w:r>
      <w:r w:rsidR="002F7881" w:rsidRPr="003A1AC0">
        <w:rPr>
          <w:rFonts w:ascii="Times New Roman" w:hAnsi="Times New Roman"/>
          <w:sz w:val="24"/>
          <w:szCs w:val="24"/>
          <w:lang w:val="sr-Cyrl-CS"/>
        </w:rPr>
        <w:t>з</w:t>
      </w:r>
      <w:r w:rsidRPr="003A1AC0">
        <w:rPr>
          <w:rFonts w:ascii="Times New Roman" w:hAnsi="Times New Roman"/>
          <w:sz w:val="24"/>
          <w:szCs w:val="24"/>
          <w:lang w:val="sr-Cyrl-CS"/>
        </w:rPr>
        <w:t xml:space="preserve">а </w:t>
      </w:r>
      <w:r w:rsidR="002F7881" w:rsidRPr="003A1AC0">
        <w:rPr>
          <w:rFonts w:ascii="Times New Roman" w:hAnsi="Times New Roman"/>
          <w:sz w:val="24"/>
          <w:szCs w:val="24"/>
          <w:lang w:val="sr-Cyrl-CS"/>
        </w:rPr>
        <w:t>грађевинске машине</w:t>
      </w:r>
      <w:r w:rsidRPr="003A1AC0">
        <w:rPr>
          <w:rFonts w:ascii="Times New Roman" w:hAnsi="Times New Roman"/>
          <w:sz w:val="24"/>
          <w:szCs w:val="24"/>
          <w:lang w:val="sr-Cyrl-CS"/>
        </w:rPr>
        <w:t xml:space="preserve"> или уговор о закупу ако су возила-машине закупљени, уговор о лизингу ако је возила-машине узети на лизинг или фактура ако су машине набављен</w:t>
      </w:r>
      <w:r w:rsidR="002F7881" w:rsidRPr="003A1AC0">
        <w:rPr>
          <w:rFonts w:ascii="Times New Roman" w:hAnsi="Times New Roman"/>
          <w:sz w:val="24"/>
          <w:szCs w:val="24"/>
          <w:lang w:val="sr-Cyrl-CS"/>
        </w:rPr>
        <w:t>е</w:t>
      </w:r>
      <w:r w:rsidRPr="003A1AC0">
        <w:rPr>
          <w:rFonts w:ascii="Times New Roman" w:hAnsi="Times New Roman"/>
          <w:sz w:val="24"/>
          <w:szCs w:val="24"/>
          <w:lang w:val="sr-Cyrl-CS"/>
        </w:rPr>
        <w:t xml:space="preserve"> у 201</w:t>
      </w:r>
      <w:r w:rsidR="002F7881" w:rsidRPr="003A1AC0">
        <w:rPr>
          <w:rFonts w:ascii="Times New Roman" w:hAnsi="Times New Roman"/>
          <w:sz w:val="24"/>
          <w:szCs w:val="24"/>
          <w:lang w:val="sr-Cyrl-CS"/>
        </w:rPr>
        <w:t>9</w:t>
      </w:r>
      <w:r w:rsidRPr="003A1AC0">
        <w:rPr>
          <w:rFonts w:ascii="Times New Roman" w:hAnsi="Times New Roman"/>
          <w:sz w:val="24"/>
          <w:szCs w:val="24"/>
          <w:lang w:val="sr-Cyrl-CS"/>
        </w:rPr>
        <w:t>. години.</w:t>
      </w:r>
    </w:p>
    <w:p w:rsidR="00E53DCD" w:rsidRPr="003A1AC0" w:rsidRDefault="00E53DCD" w:rsidP="00E53DCD">
      <w:pPr>
        <w:pStyle w:val="CommentText"/>
        <w:spacing w:before="0"/>
        <w:ind w:left="567" w:firstLine="720"/>
        <w:rPr>
          <w:rFonts w:ascii="Times New Roman" w:hAnsi="Times New Roman"/>
          <w:sz w:val="24"/>
          <w:szCs w:val="24"/>
          <w:lang w:val="sr-Cyrl-CS"/>
        </w:rPr>
      </w:pPr>
    </w:p>
    <w:p w:rsidR="00E53DCD" w:rsidRPr="003A1AC0" w:rsidRDefault="00E53DCD" w:rsidP="00E53DCD">
      <w:pPr>
        <w:pStyle w:val="CommentText"/>
        <w:tabs>
          <w:tab w:val="left" w:pos="1080"/>
        </w:tabs>
        <w:spacing w:before="0"/>
        <w:ind w:left="0" w:firstLine="720"/>
        <w:rPr>
          <w:rFonts w:ascii="Times New Roman" w:hAnsi="Times New Roman"/>
          <w:sz w:val="24"/>
          <w:szCs w:val="24"/>
          <w:lang w:val="sr-Cyrl-CS"/>
        </w:rPr>
      </w:pPr>
    </w:p>
    <w:p w:rsidR="00D3229C" w:rsidRPr="003A1AC0" w:rsidRDefault="00D3229C" w:rsidP="00FC66F6">
      <w:pPr>
        <w:numPr>
          <w:ilvl w:val="0"/>
          <w:numId w:val="65"/>
        </w:numPr>
        <w:shd w:val="clear" w:color="auto" w:fill="FFFFFF"/>
        <w:tabs>
          <w:tab w:val="left" w:pos="540"/>
          <w:tab w:val="left" w:pos="1080"/>
        </w:tabs>
        <w:ind w:left="0" w:firstLine="0"/>
        <w:jc w:val="both"/>
        <w:rPr>
          <w:lang w:val="sr-Cyrl-CS"/>
        </w:rPr>
      </w:pPr>
      <w:r w:rsidRPr="003A1AC0">
        <w:rPr>
          <w:lang w:val="sr-Cyrl-CS"/>
        </w:rPr>
        <w:t xml:space="preserve">Као </w:t>
      </w:r>
      <w:r w:rsidRPr="003A1AC0">
        <w:rPr>
          <w:b/>
          <w:u w:val="single"/>
          <w:lang w:val="sr-Cyrl-CS"/>
        </w:rPr>
        <w:t xml:space="preserve">доказ о да је </w:t>
      </w:r>
      <w:r w:rsidR="0002121F" w:rsidRPr="003A1AC0">
        <w:rPr>
          <w:b/>
          <w:u w:val="single"/>
          <w:lang w:val="sr-Cyrl-CS"/>
        </w:rPr>
        <w:t xml:space="preserve">извршио обилазак локације </w:t>
      </w:r>
      <w:r w:rsidRPr="003A1AC0">
        <w:rPr>
          <w:b/>
          <w:u w:val="single"/>
          <w:lang w:val="sr-Cyrl-CS"/>
        </w:rPr>
        <w:t>и</w:t>
      </w:r>
      <w:r w:rsidR="0002121F" w:rsidRPr="003A1AC0">
        <w:rPr>
          <w:b/>
          <w:u w:val="single"/>
          <w:lang w:val="sr-Cyrl-CS"/>
        </w:rPr>
        <w:t xml:space="preserve"> упознао се са </w:t>
      </w:r>
      <w:r w:rsidRPr="003A1AC0">
        <w:rPr>
          <w:b/>
          <w:u w:val="single"/>
          <w:lang w:val="sr-Cyrl-CS"/>
        </w:rPr>
        <w:t>условима на терену</w:t>
      </w:r>
      <w:r w:rsidRPr="003A1AC0">
        <w:rPr>
          <w:b/>
          <w:lang w:val="sr-Cyrl-CS"/>
        </w:rPr>
        <w:t xml:space="preserve"> </w:t>
      </w:r>
      <w:r w:rsidRPr="003A1AC0">
        <w:rPr>
          <w:lang w:val="sr-Cyrl-CS"/>
        </w:rPr>
        <w:t>понуђач доставља:</w:t>
      </w:r>
    </w:p>
    <w:p w:rsidR="00D3229C" w:rsidRPr="003A1AC0" w:rsidRDefault="00D3229C" w:rsidP="00D3229C">
      <w:pPr>
        <w:shd w:val="clear" w:color="auto" w:fill="FFFFFF"/>
        <w:tabs>
          <w:tab w:val="left" w:pos="284"/>
        </w:tabs>
        <w:jc w:val="both"/>
        <w:rPr>
          <w:lang w:val="sr-Cyrl-CS"/>
        </w:rPr>
      </w:pPr>
    </w:p>
    <w:p w:rsidR="00D3229C" w:rsidRPr="003A1AC0" w:rsidRDefault="00D3229C" w:rsidP="00FC66F6">
      <w:pPr>
        <w:pStyle w:val="CommentText"/>
        <w:numPr>
          <w:ilvl w:val="0"/>
          <w:numId w:val="68"/>
        </w:numPr>
        <w:spacing w:before="0"/>
        <w:ind w:left="567"/>
        <w:rPr>
          <w:rFonts w:ascii="Times New Roman" w:hAnsi="Times New Roman"/>
          <w:sz w:val="24"/>
          <w:szCs w:val="24"/>
          <w:lang w:val="sr-Cyrl-CS"/>
        </w:rPr>
      </w:pPr>
      <w:r w:rsidRPr="003A1AC0">
        <w:rPr>
          <w:rFonts w:ascii="Times New Roman" w:hAnsi="Times New Roman"/>
          <w:sz w:val="24"/>
          <w:szCs w:val="24"/>
          <w:u w:val="single"/>
          <w:lang w:val="sr-Cyrl-CS"/>
        </w:rPr>
        <w:t xml:space="preserve">Образац Изјаве о извршеном обиласку </w:t>
      </w:r>
      <w:r w:rsidR="0002121F" w:rsidRPr="003A1AC0">
        <w:rPr>
          <w:rFonts w:ascii="Times New Roman" w:hAnsi="Times New Roman"/>
          <w:sz w:val="24"/>
          <w:szCs w:val="24"/>
          <w:u w:val="single"/>
          <w:lang w:val="sr-Cyrl-CS"/>
        </w:rPr>
        <w:t>лок</w:t>
      </w:r>
      <w:r w:rsidRPr="003A1AC0">
        <w:rPr>
          <w:rFonts w:ascii="Times New Roman" w:hAnsi="Times New Roman"/>
          <w:sz w:val="24"/>
          <w:szCs w:val="24"/>
          <w:u w:val="single"/>
          <w:lang w:val="sr-Cyrl-CS"/>
        </w:rPr>
        <w:t>ације</w:t>
      </w:r>
      <w:r w:rsidR="0098367F" w:rsidRPr="003A1AC0">
        <w:rPr>
          <w:rFonts w:ascii="Times New Roman" w:hAnsi="Times New Roman"/>
          <w:sz w:val="24"/>
          <w:szCs w:val="24"/>
          <w:u w:val="single"/>
          <w:lang w:val="sr-Cyrl-CS"/>
        </w:rPr>
        <w:t xml:space="preserve"> – пута -</w:t>
      </w:r>
      <w:r w:rsidRPr="003A1AC0">
        <w:rPr>
          <w:rFonts w:ascii="Times New Roman" w:hAnsi="Times New Roman"/>
          <w:sz w:val="24"/>
          <w:szCs w:val="24"/>
          <w:u w:val="single"/>
          <w:lang w:val="sr-Cyrl-CS"/>
        </w:rPr>
        <w:t xml:space="preserve"> Прилог П2</w:t>
      </w:r>
      <w:r w:rsidRPr="003A1AC0">
        <w:rPr>
          <w:rFonts w:ascii="Times New Roman" w:hAnsi="Times New Roman"/>
          <w:b/>
          <w:i/>
          <w:sz w:val="24"/>
          <w:szCs w:val="24"/>
          <w:lang w:val="sr-Cyrl-CS"/>
        </w:rPr>
        <w:t xml:space="preserve"> </w:t>
      </w:r>
      <w:r w:rsidRPr="003A1AC0">
        <w:rPr>
          <w:rFonts w:ascii="Times New Roman" w:hAnsi="Times New Roman"/>
          <w:sz w:val="24"/>
          <w:szCs w:val="24"/>
          <w:lang w:val="sr-Cyrl-CS"/>
        </w:rPr>
        <w:t xml:space="preserve">(образац приложен у Одељку </w:t>
      </w:r>
      <w:r w:rsidRPr="003A1AC0">
        <w:rPr>
          <w:rFonts w:ascii="Times New Roman" w:hAnsi="Times New Roman"/>
          <w:sz w:val="24"/>
          <w:szCs w:val="24"/>
        </w:rPr>
        <w:t>XII</w:t>
      </w:r>
      <w:r w:rsidRPr="003A1AC0">
        <w:rPr>
          <w:rFonts w:ascii="Times New Roman" w:hAnsi="Times New Roman"/>
          <w:sz w:val="24"/>
          <w:szCs w:val="24"/>
          <w:lang w:val="sr-Cyrl-CS"/>
        </w:rPr>
        <w:t xml:space="preserve"> - Прилози), који мора бити потписан од стране одговорног лица </w:t>
      </w:r>
      <w:r w:rsidR="00387A00" w:rsidRPr="003A1AC0">
        <w:rPr>
          <w:rFonts w:ascii="Times New Roman" w:hAnsi="Times New Roman"/>
          <w:sz w:val="24"/>
          <w:szCs w:val="24"/>
          <w:lang w:val="sr-Cyrl-CS"/>
        </w:rPr>
        <w:t>Наручиоца</w:t>
      </w:r>
      <w:r w:rsidRPr="003A1AC0">
        <w:rPr>
          <w:rFonts w:ascii="Times New Roman" w:hAnsi="Times New Roman"/>
          <w:sz w:val="24"/>
          <w:szCs w:val="24"/>
          <w:lang w:val="sr-Cyrl-CS"/>
        </w:rPr>
        <w:t xml:space="preserve"> </w:t>
      </w:r>
    </w:p>
    <w:p w:rsidR="00D3229C" w:rsidRPr="003A1AC0" w:rsidRDefault="00D3229C" w:rsidP="00E91931">
      <w:pPr>
        <w:pStyle w:val="CommentText"/>
        <w:spacing w:before="240" w:after="240"/>
        <w:ind w:left="567"/>
        <w:rPr>
          <w:rFonts w:ascii="Times New Roman" w:hAnsi="Times New Roman"/>
          <w:sz w:val="24"/>
          <w:szCs w:val="24"/>
        </w:rPr>
      </w:pPr>
      <w:r w:rsidRPr="003A1AC0">
        <w:rPr>
          <w:rFonts w:ascii="Times New Roman" w:hAnsi="Times New Roman"/>
          <w:sz w:val="24"/>
          <w:szCs w:val="24"/>
        </w:rPr>
        <w:t>или</w:t>
      </w:r>
    </w:p>
    <w:p w:rsidR="00D3229C" w:rsidRPr="003A1AC0" w:rsidRDefault="00D3229C" w:rsidP="00FC66F6">
      <w:pPr>
        <w:pStyle w:val="CommentText"/>
        <w:numPr>
          <w:ilvl w:val="0"/>
          <w:numId w:val="68"/>
        </w:numPr>
        <w:spacing w:before="0"/>
        <w:ind w:left="567"/>
        <w:rPr>
          <w:rFonts w:ascii="Times New Roman" w:hAnsi="Times New Roman"/>
          <w:sz w:val="24"/>
          <w:szCs w:val="24"/>
        </w:rPr>
      </w:pPr>
      <w:r w:rsidRPr="003A1AC0">
        <w:rPr>
          <w:rFonts w:ascii="Times New Roman" w:hAnsi="Times New Roman"/>
          <w:sz w:val="24"/>
          <w:szCs w:val="24"/>
          <w:u w:val="single"/>
        </w:rPr>
        <w:t>Изјаву да је упознат са предметом услуге и условима на терену</w:t>
      </w:r>
      <w:r w:rsidR="003A1D1C" w:rsidRPr="003A1AC0">
        <w:rPr>
          <w:rFonts w:ascii="Times New Roman" w:hAnsi="Times New Roman"/>
          <w:sz w:val="24"/>
          <w:szCs w:val="24"/>
          <w:u w:val="single"/>
        </w:rPr>
        <w:t xml:space="preserve"> </w:t>
      </w:r>
      <w:r w:rsidR="003A1D1C" w:rsidRPr="003A1AC0">
        <w:rPr>
          <w:rFonts w:ascii="Times New Roman" w:hAnsi="Times New Roman"/>
          <w:sz w:val="24"/>
          <w:szCs w:val="24"/>
          <w:u w:val="single"/>
          <w:lang w:val="sr-Cyrl-CS"/>
        </w:rPr>
        <w:t>и да има потребне информације за давање понуде</w:t>
      </w:r>
      <w:r w:rsidR="00387A00" w:rsidRPr="003A1AC0">
        <w:rPr>
          <w:rFonts w:ascii="Times New Roman" w:hAnsi="Times New Roman"/>
          <w:sz w:val="24"/>
          <w:szCs w:val="24"/>
        </w:rPr>
        <w:t xml:space="preserve"> (у слободној форми п</w:t>
      </w:r>
      <w:r w:rsidRPr="003A1AC0">
        <w:rPr>
          <w:rFonts w:ascii="Times New Roman" w:hAnsi="Times New Roman"/>
          <w:sz w:val="24"/>
          <w:szCs w:val="24"/>
        </w:rPr>
        <w:t xml:space="preserve">онуђача), која мора бити потписана од стране одговорног лица понуђача. </w:t>
      </w:r>
    </w:p>
    <w:p w:rsidR="00EC4C2D" w:rsidRPr="003A1AC0" w:rsidRDefault="00EC4C2D" w:rsidP="006042CB">
      <w:pPr>
        <w:tabs>
          <w:tab w:val="left" w:pos="709"/>
        </w:tabs>
        <w:ind w:left="567" w:right="120" w:hanging="567"/>
        <w:rPr>
          <w:b/>
          <w:lang w:val="sr-Cyrl-CS"/>
        </w:rPr>
      </w:pPr>
    </w:p>
    <w:p w:rsidR="000619D7" w:rsidRPr="003A1AC0" w:rsidRDefault="000619D7" w:rsidP="000619D7">
      <w:pPr>
        <w:rPr>
          <w:lang w:val="sr-Cyrl-CS"/>
        </w:rPr>
      </w:pPr>
    </w:p>
    <w:p w:rsidR="00387A00" w:rsidRPr="00BB1AF6" w:rsidRDefault="00387A00" w:rsidP="000619D7">
      <w:pPr>
        <w:rPr>
          <w:lang w:val="sr-Cyrl-CS"/>
        </w:rPr>
      </w:pPr>
    </w:p>
    <w:p w:rsidR="00C2558F" w:rsidRPr="003A1AC0" w:rsidRDefault="00E64BF9" w:rsidP="00E64BF9">
      <w:pPr>
        <w:pStyle w:val="normal0"/>
        <w:spacing w:before="0" w:beforeAutospacing="0" w:after="0" w:afterAutospacing="0"/>
        <w:jc w:val="both"/>
        <w:rPr>
          <w:rFonts w:ascii="Times New Roman" w:hAnsi="Times New Roman" w:cs="Times New Roman"/>
          <w:b/>
          <w:sz w:val="24"/>
          <w:szCs w:val="24"/>
          <w:lang w:val="sr-Cyrl-CS"/>
        </w:rPr>
      </w:pPr>
      <w:r w:rsidRPr="003A1AC0">
        <w:rPr>
          <w:rFonts w:ascii="Times New Roman" w:hAnsi="Times New Roman" w:cs="Times New Roman"/>
          <w:b/>
          <w:sz w:val="24"/>
          <w:szCs w:val="24"/>
          <w:lang w:val="sr-Cyrl-CS"/>
        </w:rPr>
        <w:lastRenderedPageBreak/>
        <w:t>НАПОМЕНЕ</w:t>
      </w:r>
      <w:r w:rsidR="000D66E7" w:rsidRPr="003A1AC0">
        <w:rPr>
          <w:rFonts w:ascii="Times New Roman" w:hAnsi="Times New Roman" w:cs="Times New Roman"/>
          <w:b/>
          <w:sz w:val="24"/>
          <w:szCs w:val="24"/>
          <w:lang w:val="sr-Cyrl-CS"/>
        </w:rPr>
        <w:t xml:space="preserve"> </w:t>
      </w:r>
    </w:p>
    <w:p w:rsidR="003A3D81" w:rsidRPr="003A1AC0" w:rsidRDefault="003A3D81" w:rsidP="00E64BF9">
      <w:pPr>
        <w:pStyle w:val="normal0"/>
        <w:spacing w:before="0" w:beforeAutospacing="0" w:after="0" w:afterAutospacing="0"/>
        <w:jc w:val="both"/>
        <w:rPr>
          <w:rFonts w:ascii="Times New Roman" w:hAnsi="Times New Roman" w:cs="Times New Roman"/>
          <w:b/>
          <w:sz w:val="24"/>
          <w:szCs w:val="24"/>
          <w:lang w:val="sr-Cyrl-CS"/>
        </w:rPr>
      </w:pPr>
    </w:p>
    <w:p w:rsidR="003A3D81" w:rsidRPr="003A1AC0" w:rsidRDefault="003A3D81" w:rsidP="00F50866">
      <w:pPr>
        <w:pStyle w:val="NormalWeb"/>
        <w:numPr>
          <w:ilvl w:val="0"/>
          <w:numId w:val="12"/>
        </w:numPr>
        <w:tabs>
          <w:tab w:val="left" w:pos="1080"/>
        </w:tabs>
        <w:spacing w:before="0" w:beforeAutospacing="0" w:after="0" w:afterAutospacing="0"/>
        <w:ind w:left="0" w:firstLine="720"/>
        <w:jc w:val="both"/>
        <w:rPr>
          <w:spacing w:val="-4"/>
          <w:lang w:val="sr-Cyrl-CS"/>
        </w:rPr>
      </w:pPr>
      <w:r w:rsidRPr="003A1AC0">
        <w:rPr>
          <w:lang w:val="sr-Cyrl-CS"/>
        </w:rPr>
        <w:t xml:space="preserve">Понуђач је дужан да </w:t>
      </w:r>
      <w:r w:rsidRPr="003A1AC0">
        <w:rPr>
          <w:b/>
          <w:lang w:val="sr-Cyrl-CS"/>
        </w:rPr>
        <w:t>за подизвођаче</w:t>
      </w:r>
      <w:r w:rsidRPr="003A1AC0">
        <w:rPr>
          <w:lang w:val="sr-Cyrl-CS"/>
        </w:rPr>
        <w:t xml:space="preserve"> достави доказе о испуњености обавезних услова из члана 75. став 1. тач 1) до 4) Закона о јавним набавкама</w:t>
      </w:r>
      <w:r w:rsidRPr="003A1AC0">
        <w:rPr>
          <w:spacing w:val="-4"/>
          <w:lang w:val="sr-Cyrl-CS"/>
        </w:rPr>
        <w:t xml:space="preserve">. </w:t>
      </w:r>
      <w:r w:rsidRPr="003A1AC0">
        <w:rPr>
          <w:lang w:val="sr-Cyrl-CS"/>
        </w:rPr>
        <w:t xml:space="preserve">Поред наведених доказа о испуњености обавезних услова, </w:t>
      </w:r>
      <w:r w:rsidR="00E64BF9" w:rsidRPr="003A1AC0">
        <w:rPr>
          <w:lang w:val="sr-Cyrl-CS"/>
        </w:rPr>
        <w:t>п</w:t>
      </w:r>
      <w:r w:rsidR="00911FAA" w:rsidRPr="003A1AC0">
        <w:rPr>
          <w:lang w:val="sr-Cyrl-CS"/>
        </w:rPr>
        <w:t>онуђач</w:t>
      </w:r>
      <w:r w:rsidRPr="003A1AC0">
        <w:rPr>
          <w:lang w:val="sr-Cyrl-CS"/>
        </w:rPr>
        <w:t xml:space="preserve">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3A1AC0">
        <w:rPr>
          <w:spacing w:val="-4"/>
          <w:lang w:val="sr-Cyrl-CS"/>
        </w:rPr>
        <w:t xml:space="preserve"> </w:t>
      </w:r>
    </w:p>
    <w:p w:rsidR="003A3D81" w:rsidRPr="003A1AC0"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3A1AC0">
        <w:rPr>
          <w:b/>
          <w:lang w:val="sr-Cyrl-CS"/>
        </w:rPr>
        <w:t xml:space="preserve">Сваки </w:t>
      </w:r>
      <w:r w:rsidR="00E64BF9" w:rsidRPr="003A1AC0">
        <w:rPr>
          <w:b/>
          <w:lang w:val="sr-Cyrl-CS"/>
        </w:rPr>
        <w:t>п</w:t>
      </w:r>
      <w:r w:rsidR="00911FAA" w:rsidRPr="003A1AC0">
        <w:rPr>
          <w:b/>
          <w:lang w:val="sr-Cyrl-CS"/>
        </w:rPr>
        <w:t>онуђач</w:t>
      </w:r>
      <w:r w:rsidRPr="003A1AC0">
        <w:rPr>
          <w:b/>
          <w:lang w:val="sr-Cyrl-CS"/>
        </w:rPr>
        <w:t xml:space="preserve"> из групе </w:t>
      </w:r>
      <w:r w:rsidR="00911FAA" w:rsidRPr="003A1AC0">
        <w:rPr>
          <w:b/>
          <w:lang w:val="sr-Cyrl-CS"/>
        </w:rPr>
        <w:t>Понуђач</w:t>
      </w:r>
      <w:r w:rsidRPr="003A1AC0">
        <w:rPr>
          <w:b/>
          <w:lang w:val="sr-Cyrl-CS"/>
        </w:rPr>
        <w:t>а мора да испуни обавезне услове</w:t>
      </w:r>
      <w:r w:rsidRPr="003A1AC0">
        <w:rPr>
          <w:lang w:val="sr-Cyrl-CS"/>
        </w:rPr>
        <w:t xml:space="preserve"> из члана 75. став 1. тач. 1) до 4) Закона о јавним набавкама</w:t>
      </w:r>
      <w:r w:rsidRPr="003A1AC0">
        <w:rPr>
          <w:spacing w:val="-4"/>
          <w:lang w:val="sr-Cyrl-CS"/>
        </w:rPr>
        <w:t xml:space="preserve">. Услов из члана 75. став 1. тачка 5) </w:t>
      </w:r>
      <w:r w:rsidRPr="003A1AC0">
        <w:rPr>
          <w:lang w:val="sr-Cyrl-CS"/>
        </w:rPr>
        <w:t>Закона о јавним набавкама</w:t>
      </w:r>
      <w:r w:rsidRPr="003A1AC0">
        <w:rPr>
          <w:spacing w:val="-4"/>
          <w:lang w:val="sr-Cyrl-CS"/>
        </w:rPr>
        <w:t xml:space="preserve"> дужан је да испуни </w:t>
      </w:r>
      <w:r w:rsidR="00E64BF9" w:rsidRPr="003A1AC0">
        <w:rPr>
          <w:spacing w:val="-4"/>
          <w:lang w:val="sr-Cyrl-CS"/>
        </w:rPr>
        <w:t>п</w:t>
      </w:r>
      <w:r w:rsidR="00911FAA" w:rsidRPr="003A1AC0">
        <w:rPr>
          <w:spacing w:val="-4"/>
          <w:lang w:val="sr-Cyrl-CS"/>
        </w:rPr>
        <w:t>онуђач</w:t>
      </w:r>
      <w:r w:rsidRPr="003A1AC0">
        <w:rPr>
          <w:spacing w:val="-4"/>
          <w:lang w:val="sr-Cyrl-CS"/>
        </w:rPr>
        <w:t xml:space="preserve"> из групе </w:t>
      </w:r>
      <w:r w:rsidR="00E64BF9" w:rsidRPr="003A1AC0">
        <w:rPr>
          <w:spacing w:val="-4"/>
          <w:lang w:val="sr-Cyrl-CS"/>
        </w:rPr>
        <w:t>п</w:t>
      </w:r>
      <w:r w:rsidR="00911FAA" w:rsidRPr="003A1AC0">
        <w:rPr>
          <w:spacing w:val="-4"/>
          <w:lang w:val="sr-Cyrl-CS"/>
        </w:rPr>
        <w:t>онуђач</w:t>
      </w:r>
      <w:r w:rsidRPr="003A1AC0">
        <w:rPr>
          <w:spacing w:val="-4"/>
          <w:lang w:val="sr-Cyrl-CS"/>
        </w:rPr>
        <w:t>а којем је поверено извршење дела набавке за који је неопходна испуњеност тог услова</w:t>
      </w:r>
      <w:r w:rsidRPr="003A1AC0">
        <w:rPr>
          <w:lang w:val="sr-Cyrl-CS"/>
        </w:rPr>
        <w:t xml:space="preserve">. Поред наведених доказа о испуњености обавезних услова, сваки од </w:t>
      </w:r>
      <w:r w:rsidR="00E64BF9" w:rsidRPr="003A1AC0">
        <w:rPr>
          <w:lang w:val="sr-Cyrl-CS"/>
        </w:rPr>
        <w:t>п</w:t>
      </w:r>
      <w:r w:rsidR="00911FAA" w:rsidRPr="003A1AC0">
        <w:rPr>
          <w:lang w:val="sr-Cyrl-CS"/>
        </w:rPr>
        <w:t>онуђач</w:t>
      </w:r>
      <w:r w:rsidRPr="003A1AC0">
        <w:rPr>
          <w:lang w:val="sr-Cyrl-CS"/>
        </w:rPr>
        <w:t xml:space="preserve">а из групе </w:t>
      </w:r>
      <w:r w:rsidR="00E64BF9" w:rsidRPr="003A1AC0">
        <w:rPr>
          <w:lang w:val="sr-Cyrl-CS"/>
        </w:rPr>
        <w:t>п</w:t>
      </w:r>
      <w:r w:rsidR="00911FAA" w:rsidRPr="003A1AC0">
        <w:rPr>
          <w:lang w:val="sr-Cyrl-CS"/>
        </w:rPr>
        <w:t>онуђач</w:t>
      </w:r>
      <w:r w:rsidRPr="003A1AC0">
        <w:rPr>
          <w:lang w:val="sr-Cyrl-CS"/>
        </w:rPr>
        <w:t xml:space="preserve">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3A1AC0">
        <w:rPr>
          <w:b/>
          <w:spacing w:val="-4"/>
          <w:lang w:val="sr-Cyrl-CS"/>
        </w:rPr>
        <w:t xml:space="preserve">Додатне услове </w:t>
      </w:r>
      <w:r w:rsidR="00E64BF9" w:rsidRPr="003A1AC0">
        <w:rPr>
          <w:b/>
          <w:spacing w:val="-4"/>
          <w:lang w:val="sr-Cyrl-CS"/>
        </w:rPr>
        <w:t>п</w:t>
      </w:r>
      <w:r w:rsidR="00911FAA" w:rsidRPr="003A1AC0">
        <w:rPr>
          <w:b/>
          <w:spacing w:val="-4"/>
          <w:lang w:val="sr-Cyrl-CS"/>
        </w:rPr>
        <w:t>онуђач</w:t>
      </w:r>
      <w:r w:rsidRPr="003A1AC0">
        <w:rPr>
          <w:b/>
          <w:spacing w:val="-4"/>
          <w:lang w:val="sr-Cyrl-CS"/>
        </w:rPr>
        <w:t xml:space="preserve">и из групе </w:t>
      </w:r>
      <w:r w:rsidR="00E64BF9" w:rsidRPr="003A1AC0">
        <w:rPr>
          <w:b/>
          <w:spacing w:val="-4"/>
          <w:lang w:val="sr-Cyrl-CS"/>
        </w:rPr>
        <w:t>п</w:t>
      </w:r>
      <w:r w:rsidR="00911FAA" w:rsidRPr="003A1AC0">
        <w:rPr>
          <w:b/>
          <w:spacing w:val="-4"/>
          <w:lang w:val="sr-Cyrl-CS"/>
        </w:rPr>
        <w:t>онуђач</w:t>
      </w:r>
      <w:r w:rsidRPr="003A1AC0">
        <w:rPr>
          <w:b/>
          <w:spacing w:val="-4"/>
          <w:lang w:val="sr-Cyrl-CS"/>
        </w:rPr>
        <w:t>а испуњавају заједно.</w:t>
      </w:r>
    </w:p>
    <w:p w:rsidR="003249E3" w:rsidRPr="003A1AC0"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3A1AC0">
        <w:rPr>
          <w:b/>
          <w:lang w:val="sr-Cyrl-CS"/>
        </w:rPr>
        <w:t>Понуђач није дужан да доставља доказе који су јавно доступни на интернет страницама надлежних органа</w:t>
      </w:r>
      <w:r w:rsidRPr="003A1AC0">
        <w:rPr>
          <w:lang w:val="sr-Cyrl-CS"/>
        </w:rPr>
        <w:t>, али је у обавези да у понуди наведе који су то докази и на којим интернет страницама надлежних органа се ови докази могу проверити</w:t>
      </w:r>
      <w:r w:rsidR="003249E3" w:rsidRPr="003A1AC0">
        <w:rPr>
          <w:lang w:val="sr-Cyrl-CS"/>
        </w:rPr>
        <w:t xml:space="preserve">. </w:t>
      </w:r>
    </w:p>
    <w:p w:rsidR="003A3D81" w:rsidRPr="003A1AC0" w:rsidRDefault="003249E3" w:rsidP="003249E3">
      <w:pPr>
        <w:pStyle w:val="NormalWeb"/>
        <w:tabs>
          <w:tab w:val="left" w:pos="1080"/>
        </w:tabs>
        <w:spacing w:before="240" w:beforeAutospacing="0" w:after="0" w:afterAutospacing="0"/>
        <w:jc w:val="both"/>
        <w:rPr>
          <w:spacing w:val="-4"/>
          <w:lang w:val="sr-Cyrl-CS"/>
        </w:rPr>
      </w:pPr>
      <w:r w:rsidRPr="003A1AC0">
        <w:rPr>
          <w:lang w:val="sr-Cyrl-CS"/>
        </w:rPr>
        <w:tab/>
        <w:t>У</w:t>
      </w:r>
      <w:r w:rsidR="003A3D81" w:rsidRPr="003A1AC0">
        <w:rPr>
          <w:lang w:val="sr-Cyrl-CS"/>
        </w:rPr>
        <w:t xml:space="preserve">колико је </w:t>
      </w:r>
      <w:r w:rsidR="00E64BF9" w:rsidRPr="003A1AC0">
        <w:rPr>
          <w:lang w:val="sr-Cyrl-CS"/>
        </w:rPr>
        <w:t>п</w:t>
      </w:r>
      <w:r w:rsidR="00911FAA" w:rsidRPr="003A1AC0">
        <w:rPr>
          <w:lang w:val="sr-Cyrl-CS"/>
        </w:rPr>
        <w:t>онуђач</w:t>
      </w:r>
      <w:r w:rsidR="003A3D81" w:rsidRPr="003A1AC0">
        <w:rPr>
          <w:lang w:val="sr-Cyrl-CS"/>
        </w:rPr>
        <w:t xml:space="preserve"> уписан у </w:t>
      </w:r>
      <w:r w:rsidR="003A3D81" w:rsidRPr="003A1AC0">
        <w:rPr>
          <w:b/>
          <w:u w:val="single"/>
          <w:lang w:val="sr-Cyrl-CS"/>
        </w:rPr>
        <w:t xml:space="preserve">Регистар </w:t>
      </w:r>
      <w:r w:rsidR="00E64BF9" w:rsidRPr="003A1AC0">
        <w:rPr>
          <w:b/>
          <w:u w:val="single"/>
          <w:lang w:val="sr-Cyrl-CS"/>
        </w:rPr>
        <w:t>п</w:t>
      </w:r>
      <w:r w:rsidR="00911FAA" w:rsidRPr="003A1AC0">
        <w:rPr>
          <w:b/>
          <w:u w:val="single"/>
          <w:lang w:val="sr-Cyrl-CS"/>
        </w:rPr>
        <w:t>онуђач</w:t>
      </w:r>
      <w:r w:rsidR="003A3D81" w:rsidRPr="003A1AC0">
        <w:rPr>
          <w:b/>
          <w:u w:val="single"/>
          <w:lang w:val="sr-Cyrl-CS"/>
        </w:rPr>
        <w:t>а</w:t>
      </w:r>
      <w:r w:rsidR="003A3D81" w:rsidRPr="003A1AC0">
        <w:rPr>
          <w:lang w:val="sr-Cyrl-CS"/>
        </w:rPr>
        <w:t xml:space="preserve"> код Агенције за привредне регистре </w:t>
      </w:r>
      <w:r w:rsidR="003A3D81" w:rsidRPr="003A1AC0">
        <w:rPr>
          <w:u w:val="single"/>
          <w:lang w:val="sr-Cyrl-CS"/>
        </w:rPr>
        <w:t>довољно је да у Обрасцу понуде упише интернет адресу</w:t>
      </w:r>
      <w:r w:rsidR="003A3D81" w:rsidRPr="003A1AC0">
        <w:rPr>
          <w:lang w:val="sr-Cyrl-CS"/>
        </w:rPr>
        <w:t xml:space="preserve"> на којој се могу проверити ти подаци).</w:t>
      </w:r>
      <w:bookmarkStart w:id="0" w:name="str_92"/>
      <w:bookmarkEnd w:id="0"/>
    </w:p>
    <w:p w:rsidR="003A3D81" w:rsidRPr="003A1AC0"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3A1AC0">
        <w:rPr>
          <w:b/>
          <w:lang w:val="sr-Cyrl-CS"/>
        </w:rPr>
        <w:t>Уколико је доказ о испуњености услова електронски документ</w:t>
      </w:r>
      <w:r w:rsidRPr="003A1AC0">
        <w:rPr>
          <w:lang w:val="sr-Cyrl-CS"/>
        </w:rPr>
        <w:t xml:space="preserve">, </w:t>
      </w:r>
      <w:r w:rsidR="00E64BF9" w:rsidRPr="003A1AC0">
        <w:rPr>
          <w:lang w:val="sr-Cyrl-CS"/>
        </w:rPr>
        <w:t>п</w:t>
      </w:r>
      <w:r w:rsidR="00911FAA" w:rsidRPr="003A1AC0">
        <w:rPr>
          <w:lang w:val="sr-Cyrl-CS"/>
        </w:rPr>
        <w:t>онуђач</w:t>
      </w:r>
      <w:r w:rsidRPr="003A1AC0">
        <w:rPr>
          <w:lang w:val="sr-Cyrl-CS"/>
        </w:rPr>
        <w:t xml:space="preserve"> доставља копију електронског документа у писаном облику, у складу са законом којим се уређује електронски документ. </w:t>
      </w:r>
    </w:p>
    <w:p w:rsidR="003A3D81" w:rsidRPr="003A1AC0"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3A1AC0">
        <w:rPr>
          <w:b/>
          <w:lang w:val="sr-Cyrl-CS"/>
        </w:rPr>
        <w:t xml:space="preserve">Ако </w:t>
      </w:r>
      <w:r w:rsidR="00E64BF9" w:rsidRPr="003A1AC0">
        <w:rPr>
          <w:b/>
          <w:lang w:val="sr-Cyrl-CS"/>
        </w:rPr>
        <w:t>п</w:t>
      </w:r>
      <w:r w:rsidR="00911FAA" w:rsidRPr="003A1AC0">
        <w:rPr>
          <w:b/>
          <w:lang w:val="sr-Cyrl-CS"/>
        </w:rPr>
        <w:t>онуђач</w:t>
      </w:r>
      <w:r w:rsidRPr="003A1AC0">
        <w:rPr>
          <w:b/>
          <w:lang w:val="sr-Cyrl-CS"/>
        </w:rPr>
        <w:t xml:space="preserve"> има седиште у другој држави</w:t>
      </w:r>
      <w:r w:rsidRPr="003A1AC0">
        <w:rPr>
          <w:lang w:val="sr-Cyrl-CS"/>
        </w:rPr>
        <w:t xml:space="preserve">, </w:t>
      </w:r>
      <w:r w:rsidR="00F868BB" w:rsidRPr="003A1AC0">
        <w:rPr>
          <w:lang w:val="sr-Cyrl-CS"/>
        </w:rPr>
        <w:t>Наручилац</w:t>
      </w:r>
      <w:r w:rsidRPr="003A1AC0">
        <w:rPr>
          <w:lang w:val="sr-Cyrl-CS"/>
        </w:rPr>
        <w:t xml:space="preserve"> може да провери да ли су документи којима </w:t>
      </w:r>
      <w:r w:rsidR="00E64BF9" w:rsidRPr="003A1AC0">
        <w:rPr>
          <w:lang w:val="sr-Cyrl-CS"/>
        </w:rPr>
        <w:t>п</w:t>
      </w:r>
      <w:r w:rsidR="00911FAA" w:rsidRPr="003A1AC0">
        <w:rPr>
          <w:lang w:val="sr-Cyrl-CS"/>
        </w:rPr>
        <w:t>онуђач</w:t>
      </w:r>
      <w:r w:rsidRPr="003A1AC0">
        <w:rPr>
          <w:lang w:val="sr-Cyrl-CS"/>
        </w:rPr>
        <w:t xml:space="preserve"> доказује испуњеност тражених услова издати од стране надлежних органа те државе. </w:t>
      </w:r>
    </w:p>
    <w:p w:rsidR="003A3D81" w:rsidRPr="003A1AC0"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3A1AC0">
        <w:rPr>
          <w:lang w:val="sr-Cyrl-CS"/>
        </w:rPr>
        <w:t xml:space="preserve">Ако </w:t>
      </w:r>
      <w:r w:rsidR="00E64BF9" w:rsidRPr="003A1AC0">
        <w:rPr>
          <w:lang w:val="sr-Cyrl-CS"/>
        </w:rPr>
        <w:t>п</w:t>
      </w:r>
      <w:r w:rsidR="00911FAA" w:rsidRPr="003A1AC0">
        <w:rPr>
          <w:lang w:val="sr-Cyrl-CS"/>
        </w:rPr>
        <w:t>онуђач</w:t>
      </w:r>
      <w:r w:rsidRPr="003A1AC0">
        <w:rPr>
          <w:lang w:val="sr-Cyrl-CS"/>
        </w:rPr>
        <w:t xml:space="preserve">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E64BF9" w:rsidRPr="003A1AC0">
        <w:rPr>
          <w:lang w:val="sr-Cyrl-CS"/>
        </w:rPr>
        <w:t>п</w:t>
      </w:r>
      <w:r w:rsidR="00911FAA" w:rsidRPr="003A1AC0">
        <w:rPr>
          <w:lang w:val="sr-Cyrl-CS"/>
        </w:rPr>
        <w:t>онуђач</w:t>
      </w:r>
      <w:r w:rsidRPr="003A1AC0">
        <w:rPr>
          <w:lang w:val="sr-Cyrl-CS"/>
        </w:rPr>
        <w:t xml:space="preserve"> има седиште и уколико уз понуду приложи одговарајући доказ за то, </w:t>
      </w:r>
      <w:r w:rsidR="00F868BB" w:rsidRPr="003A1AC0">
        <w:rPr>
          <w:lang w:val="sr-Cyrl-CS"/>
        </w:rPr>
        <w:t>Наручилац</w:t>
      </w:r>
      <w:r w:rsidRPr="003A1AC0">
        <w:rPr>
          <w:lang w:val="sr-Cyrl-CS"/>
        </w:rPr>
        <w:t xml:space="preserve"> ће дозволити </w:t>
      </w:r>
      <w:r w:rsidR="00E64BF9" w:rsidRPr="003A1AC0">
        <w:rPr>
          <w:lang w:val="sr-Cyrl-CS"/>
        </w:rPr>
        <w:t>п</w:t>
      </w:r>
      <w:r w:rsidR="00911FAA" w:rsidRPr="003A1AC0">
        <w:rPr>
          <w:lang w:val="sr-Cyrl-CS"/>
        </w:rPr>
        <w:t>онуђач</w:t>
      </w:r>
      <w:r w:rsidRPr="003A1AC0">
        <w:rPr>
          <w:lang w:val="sr-Cyrl-CS"/>
        </w:rPr>
        <w:t xml:space="preserve">у да накнадно достави тражена документа у примереном року. </w:t>
      </w:r>
    </w:p>
    <w:p w:rsidR="003A3D81" w:rsidRPr="003A1AC0"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3A1AC0">
        <w:rPr>
          <w:lang w:val="sr-Cyrl-CS"/>
        </w:rPr>
        <w:t xml:space="preserve">Ако се у држави у којој </w:t>
      </w:r>
      <w:r w:rsidR="00E64BF9" w:rsidRPr="003A1AC0">
        <w:rPr>
          <w:lang w:val="sr-Cyrl-CS"/>
        </w:rPr>
        <w:t>п</w:t>
      </w:r>
      <w:r w:rsidR="00911FAA" w:rsidRPr="003A1AC0">
        <w:rPr>
          <w:lang w:val="sr-Cyrl-CS"/>
        </w:rPr>
        <w:t>онуђач</w:t>
      </w:r>
      <w:r w:rsidRPr="003A1AC0">
        <w:rPr>
          <w:lang w:val="sr-Cyrl-CS"/>
        </w:rPr>
        <w:t xml:space="preserve"> има седиште не издају докази из члана 77. Закона о јавним набавкама, </w:t>
      </w:r>
      <w:r w:rsidR="00E64BF9" w:rsidRPr="003A1AC0">
        <w:rPr>
          <w:lang w:val="sr-Cyrl-CS"/>
        </w:rPr>
        <w:t>п</w:t>
      </w:r>
      <w:r w:rsidR="00911FAA" w:rsidRPr="003A1AC0">
        <w:rPr>
          <w:lang w:val="sr-Cyrl-CS"/>
        </w:rPr>
        <w:t>онуђач</w:t>
      </w:r>
      <w:r w:rsidRPr="003A1AC0">
        <w:rPr>
          <w:lang w:val="sr-Cyrl-CS"/>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FC6E0C" w:rsidRPr="003A1AC0" w:rsidRDefault="00FC6E0C" w:rsidP="00FC6E0C">
      <w:pPr>
        <w:pStyle w:val="NormalWeb"/>
        <w:tabs>
          <w:tab w:val="left" w:pos="1080"/>
        </w:tabs>
        <w:jc w:val="both"/>
        <w:rPr>
          <w:spacing w:val="-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E54F9" w:rsidRPr="00BB1AF6" w:rsidTr="005C2FBD">
        <w:tc>
          <w:tcPr>
            <w:tcW w:w="9576" w:type="dxa"/>
            <w:tcBorders>
              <w:top w:val="nil"/>
              <w:left w:val="nil"/>
              <w:bottom w:val="nil"/>
              <w:right w:val="nil"/>
            </w:tcBorders>
            <w:shd w:val="clear" w:color="auto" w:fill="FDE9D9" w:themeFill="accent6" w:themeFillTint="33"/>
          </w:tcPr>
          <w:p w:rsidR="000E54F9" w:rsidRPr="00BB1AF6" w:rsidRDefault="00ED5DFD" w:rsidP="00B80E57">
            <w:pPr>
              <w:spacing w:before="120" w:after="120"/>
              <w:jc w:val="center"/>
              <w:rPr>
                <w:b/>
                <w:sz w:val="28"/>
                <w:szCs w:val="28"/>
                <w:lang w:val="sr-Cyrl-CS"/>
              </w:rPr>
            </w:pPr>
            <w:r w:rsidRPr="00BB1AF6">
              <w:rPr>
                <w:u w:val="single"/>
                <w:lang w:val="sr-Cyrl-CS"/>
              </w:rPr>
              <w:lastRenderedPageBreak/>
              <w:br w:type="page"/>
            </w:r>
            <w:r w:rsidR="000E54F9" w:rsidRPr="00BB1AF6">
              <w:rPr>
                <w:b/>
                <w:sz w:val="28"/>
                <w:szCs w:val="28"/>
                <w:lang w:val="sr-Cyrl-CS"/>
              </w:rPr>
              <w:t>ОДЕЉАК V</w:t>
            </w:r>
          </w:p>
        </w:tc>
      </w:tr>
    </w:tbl>
    <w:p w:rsidR="009647B6" w:rsidRPr="00BB1AF6" w:rsidRDefault="009647B6" w:rsidP="00AA18B3">
      <w:pPr>
        <w:ind w:firstLine="720"/>
        <w:jc w:val="both"/>
        <w:rPr>
          <w:bCs/>
          <w:lang w:val="sr-Cyrl-CS"/>
        </w:rPr>
      </w:pPr>
    </w:p>
    <w:p w:rsidR="000E54F9" w:rsidRPr="00205D0E" w:rsidRDefault="00643BF0" w:rsidP="00AA18B3">
      <w:pPr>
        <w:ind w:firstLine="720"/>
        <w:jc w:val="both"/>
        <w:rPr>
          <w:b/>
          <w:sz w:val="28"/>
          <w:szCs w:val="28"/>
          <w:lang w:val="sr-Cyrl-CS"/>
        </w:rPr>
      </w:pPr>
      <w:r w:rsidRPr="00205D0E">
        <w:rPr>
          <w:bCs/>
          <w:lang w:val="sr-Cyrl-CS"/>
        </w:rPr>
        <w:t xml:space="preserve">На основу члана 61. Закона о јавним набавкама </w:t>
      </w:r>
      <w:r w:rsidRPr="00205D0E">
        <w:rPr>
          <w:lang w:val="sr-Cyrl-CS"/>
        </w:rPr>
        <w:t xml:space="preserve">(„Службени гласник РС“, бр. 124/12, 14/15 и 68/15), </w:t>
      </w:r>
      <w:r w:rsidRPr="00205D0E">
        <w:rPr>
          <w:bCs/>
          <w:lang w:val="sr-Cyrl-CS"/>
        </w:rPr>
        <w:t>члана</w:t>
      </w:r>
      <w:r w:rsidRPr="00205D0E">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0E54F9" w:rsidRPr="00205D0E">
        <w:rPr>
          <w:lang w:val="sr-Cyrl-CS"/>
        </w:rPr>
        <w:t xml:space="preserve">, </w:t>
      </w:r>
      <w:r w:rsidR="00F868BB" w:rsidRPr="00205D0E">
        <w:rPr>
          <w:lang w:val="sr-Cyrl-CS"/>
        </w:rPr>
        <w:t>Наручилац</w:t>
      </w:r>
      <w:r w:rsidR="000E54F9" w:rsidRPr="00205D0E">
        <w:rPr>
          <w:lang w:val="sr-Cyrl-CS"/>
        </w:rPr>
        <w:t xml:space="preserve"> је припремио образац:</w:t>
      </w:r>
    </w:p>
    <w:p w:rsidR="000E54F9" w:rsidRPr="00205D0E" w:rsidRDefault="000E54F9" w:rsidP="00AA18B3">
      <w:pPr>
        <w:ind w:firstLine="720"/>
        <w:jc w:val="both"/>
        <w:rPr>
          <w:b/>
          <w:sz w:val="28"/>
          <w:szCs w:val="28"/>
          <w:lang w:val="sr-Cyrl-CS"/>
        </w:rPr>
      </w:pPr>
    </w:p>
    <w:p w:rsidR="000E54F9" w:rsidRPr="00205D0E" w:rsidRDefault="000E54F9" w:rsidP="00AA18B3">
      <w:pPr>
        <w:pStyle w:val="ListParagraph"/>
        <w:spacing w:after="0"/>
        <w:jc w:val="center"/>
        <w:rPr>
          <w:rFonts w:ascii="Times New Roman" w:hAnsi="Times New Roman"/>
          <w:b/>
          <w:sz w:val="28"/>
          <w:szCs w:val="28"/>
          <w:lang w:val="sr-Cyrl-CS"/>
        </w:rPr>
      </w:pPr>
      <w:r w:rsidRPr="00205D0E">
        <w:rPr>
          <w:rFonts w:ascii="Times New Roman" w:hAnsi="Times New Roman"/>
          <w:b/>
          <w:sz w:val="28"/>
          <w:szCs w:val="28"/>
          <w:lang w:val="sr-Cyrl-CS"/>
        </w:rPr>
        <w:t>УПУТСТВО ПОНУЂАЧИМА КАКО ДА САЧИНЕ ПОНУДУ</w:t>
      </w:r>
    </w:p>
    <w:p w:rsidR="000E54F9" w:rsidRPr="00205D0E" w:rsidRDefault="000E54F9" w:rsidP="00AA18B3">
      <w:pPr>
        <w:jc w:val="both"/>
        <w:rPr>
          <w:lang w:val="sr-Cyrl-CS"/>
        </w:rPr>
      </w:pPr>
    </w:p>
    <w:p w:rsidR="00CD3901" w:rsidRPr="00205D0E" w:rsidRDefault="00D15895" w:rsidP="004E26DC">
      <w:pPr>
        <w:numPr>
          <w:ilvl w:val="0"/>
          <w:numId w:val="1"/>
        </w:numPr>
        <w:tabs>
          <w:tab w:val="clear" w:pos="1211"/>
          <w:tab w:val="num" w:pos="284"/>
        </w:tabs>
        <w:ind w:left="0" w:firstLine="0"/>
        <w:jc w:val="both"/>
        <w:rPr>
          <w:b/>
          <w:lang w:val="sr-Cyrl-CS"/>
        </w:rPr>
      </w:pPr>
      <w:r w:rsidRPr="00205D0E">
        <w:rPr>
          <w:b/>
          <w:lang w:val="sr-Cyrl-CS"/>
        </w:rPr>
        <w:t xml:space="preserve"> </w:t>
      </w:r>
      <w:r w:rsidR="00CD3901" w:rsidRPr="00205D0E">
        <w:rPr>
          <w:b/>
          <w:lang w:val="sr-Cyrl-CS"/>
        </w:rPr>
        <w:t>ЈЕЗИК ПОНУДЕ</w:t>
      </w:r>
    </w:p>
    <w:p w:rsidR="00CD3901" w:rsidRPr="00205D0E" w:rsidRDefault="00CD3901" w:rsidP="00AA18B3">
      <w:pPr>
        <w:ind w:firstLine="720"/>
        <w:jc w:val="both"/>
        <w:rPr>
          <w:rFonts w:eastAsia="Arial Unicode MS"/>
          <w:lang w:val="sr-Cyrl-CS"/>
        </w:rPr>
      </w:pPr>
    </w:p>
    <w:p w:rsidR="0090575F" w:rsidRPr="00205D0E" w:rsidRDefault="0090575F" w:rsidP="0090575F">
      <w:pPr>
        <w:ind w:firstLine="720"/>
        <w:jc w:val="both"/>
        <w:rPr>
          <w:rFonts w:eastAsia="Arial Unicode MS"/>
          <w:lang w:val="sr-Cyrl-CS"/>
        </w:rPr>
      </w:pPr>
      <w:r w:rsidRPr="00205D0E">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36D6A" w:rsidRPr="00205D0E" w:rsidRDefault="0090575F" w:rsidP="00E36D6A">
      <w:pPr>
        <w:spacing w:before="120"/>
        <w:ind w:firstLine="720"/>
        <w:jc w:val="both"/>
        <w:rPr>
          <w:lang w:val="sr-Cyrl-CS"/>
        </w:rPr>
      </w:pPr>
      <w:r w:rsidRPr="00205D0E">
        <w:rPr>
          <w:rFonts w:eastAsia="Arial Unicode MS"/>
          <w:lang w:val="sr-Cyrl-CS"/>
        </w:rPr>
        <w:t>Изузетно</w:t>
      </w:r>
      <w:r w:rsidR="00E36D6A" w:rsidRPr="00205D0E">
        <w:rPr>
          <w:rFonts w:eastAsia="Arial Unicode MS"/>
          <w:lang w:val="sr-Cyrl-CS"/>
        </w:rPr>
        <w:t xml:space="preserve">, </w:t>
      </w:r>
      <w:r w:rsidRPr="00205D0E">
        <w:rPr>
          <w:rFonts w:eastAsia="Arial Unicode MS"/>
          <w:lang w:val="sr-Cyrl-CS"/>
        </w:rPr>
        <w:t xml:space="preserve"> техничк</w:t>
      </w:r>
      <w:r w:rsidR="00E36D6A" w:rsidRPr="00205D0E">
        <w:rPr>
          <w:rFonts w:eastAsia="Arial Unicode MS"/>
          <w:lang w:val="sr-Cyrl-CS"/>
        </w:rPr>
        <w:t>а документација,</w:t>
      </w:r>
      <w:r w:rsidRPr="00205D0E">
        <w:rPr>
          <w:rFonts w:eastAsia="Arial Unicode MS"/>
          <w:lang w:val="sr-Cyrl-CS"/>
        </w:rPr>
        <w:t xml:space="preserve"> кој</w:t>
      </w:r>
      <w:r w:rsidR="00E36D6A" w:rsidRPr="00205D0E">
        <w:rPr>
          <w:rFonts w:eastAsia="Arial Unicode MS"/>
          <w:lang w:val="sr-Cyrl-CS"/>
        </w:rPr>
        <w:t>а</w:t>
      </w:r>
      <w:r w:rsidRPr="00205D0E">
        <w:rPr>
          <w:rFonts w:eastAsia="Arial Unicode MS"/>
          <w:lang w:val="sr-Cyrl-CS"/>
        </w:rPr>
        <w:t xml:space="preserve"> се доставља у виду каталога или брошура, може бити достављен и </w:t>
      </w:r>
      <w:r w:rsidR="00E36D6A" w:rsidRPr="00205D0E">
        <w:rPr>
          <w:rFonts w:eastAsia="Arial Unicode MS"/>
          <w:lang w:val="sr-Cyrl-CS"/>
        </w:rPr>
        <w:t>на енглеском језику, с тим што Н</w:t>
      </w:r>
      <w:r w:rsidRPr="00205D0E">
        <w:rPr>
          <w:rFonts w:eastAsia="Arial Unicode MS"/>
          <w:lang w:val="sr-Cyrl-CS"/>
        </w:rPr>
        <w:t>аручилац задржава право да</w:t>
      </w:r>
      <w:r w:rsidR="00E36D6A" w:rsidRPr="00205D0E">
        <w:rPr>
          <w:rFonts w:eastAsia="Arial Unicode MS"/>
          <w:lang w:val="sr-Cyrl-CS"/>
        </w:rPr>
        <w:t xml:space="preserve">, </w:t>
      </w:r>
      <w:r w:rsidR="00E36D6A" w:rsidRPr="00205D0E">
        <w:rPr>
          <w:lang w:val="sr-Cyrl-CS"/>
        </w:rPr>
        <w:t>уколико је потребно, од понуђача додатно затражи превод на српски језик.</w:t>
      </w:r>
    </w:p>
    <w:p w:rsidR="00E86C53" w:rsidRPr="00205D0E" w:rsidRDefault="00E86C53" w:rsidP="00E64E41">
      <w:pPr>
        <w:jc w:val="both"/>
        <w:rPr>
          <w:lang w:val="sr-Cyrl-CS"/>
        </w:rPr>
      </w:pPr>
    </w:p>
    <w:p w:rsidR="00B150EA" w:rsidRPr="00205D0E" w:rsidRDefault="00B150EA" w:rsidP="00E64E41">
      <w:pPr>
        <w:jc w:val="both"/>
        <w:rPr>
          <w:lang w:val="sr-Cyrl-CS"/>
        </w:rPr>
      </w:pPr>
    </w:p>
    <w:p w:rsidR="00444F8C" w:rsidRPr="00205D0E" w:rsidRDefault="003F7AB5" w:rsidP="004E26DC">
      <w:pPr>
        <w:numPr>
          <w:ilvl w:val="0"/>
          <w:numId w:val="1"/>
        </w:numPr>
        <w:tabs>
          <w:tab w:val="clear" w:pos="1211"/>
          <w:tab w:val="num" w:pos="284"/>
        </w:tabs>
        <w:ind w:left="0" w:firstLine="0"/>
        <w:jc w:val="both"/>
        <w:rPr>
          <w:b/>
          <w:lang w:val="sr-Cyrl-CS"/>
        </w:rPr>
      </w:pPr>
      <w:r w:rsidRPr="00205D0E">
        <w:rPr>
          <w:b/>
          <w:lang w:val="sr-Cyrl-CS"/>
        </w:rPr>
        <w:t xml:space="preserve"> </w:t>
      </w:r>
      <w:r w:rsidR="00444F8C" w:rsidRPr="00205D0E">
        <w:rPr>
          <w:b/>
          <w:lang w:val="sr-Cyrl-CS"/>
        </w:rPr>
        <w:t>ИЗРАДА ПОНУДЕ</w:t>
      </w:r>
    </w:p>
    <w:p w:rsidR="00216FC6" w:rsidRPr="00205D0E" w:rsidRDefault="00216FC6" w:rsidP="00216FC6">
      <w:pPr>
        <w:pStyle w:val="ListParagraph"/>
        <w:spacing w:after="0"/>
        <w:jc w:val="both"/>
        <w:rPr>
          <w:rFonts w:ascii="Times New Roman" w:hAnsi="Times New Roman"/>
          <w:sz w:val="24"/>
          <w:szCs w:val="24"/>
          <w:u w:val="single"/>
          <w:lang w:val="sr-Cyrl-CS"/>
        </w:rPr>
      </w:pPr>
    </w:p>
    <w:p w:rsidR="004E26DC" w:rsidRPr="00205D0E" w:rsidRDefault="00911FAA" w:rsidP="00883525">
      <w:pPr>
        <w:ind w:firstLine="720"/>
        <w:jc w:val="both"/>
        <w:rPr>
          <w:bCs/>
          <w:lang w:val="sr-Cyrl-CS"/>
        </w:rPr>
      </w:pPr>
      <w:r w:rsidRPr="00205D0E">
        <w:rPr>
          <w:bCs/>
          <w:lang w:val="sr-Cyrl-CS"/>
        </w:rPr>
        <w:t>Понуђач</w:t>
      </w:r>
      <w:r w:rsidR="00883525" w:rsidRPr="00205D0E">
        <w:rPr>
          <w:bCs/>
          <w:lang w:val="sr-Cyrl-CS"/>
        </w:rPr>
        <w:t xml:space="preserve"> мора да достави понуду у писаном облику. </w:t>
      </w:r>
    </w:p>
    <w:p w:rsidR="00883525" w:rsidRPr="00205D0E" w:rsidRDefault="00911FAA" w:rsidP="00883525">
      <w:pPr>
        <w:ind w:firstLine="720"/>
        <w:jc w:val="both"/>
        <w:rPr>
          <w:lang w:val="sr-Cyrl-CS"/>
        </w:rPr>
      </w:pPr>
      <w:r w:rsidRPr="00205D0E">
        <w:rPr>
          <w:bCs/>
          <w:lang w:val="sr-Cyrl-CS"/>
        </w:rPr>
        <w:t>Понуђач</w:t>
      </w:r>
      <w:r w:rsidR="00883525" w:rsidRPr="00205D0E">
        <w:rPr>
          <w:bCs/>
          <w:lang w:val="sr-Cyrl-CS"/>
        </w:rPr>
        <w:t xml:space="preserve"> може, поред писаног облика, да достави понуду и у</w:t>
      </w:r>
      <w:r w:rsidR="00883525" w:rsidRPr="00205D0E">
        <w:rPr>
          <w:rFonts w:eastAsia="Arial Unicode MS"/>
          <w:lang w:val="sr-Cyrl-CS"/>
        </w:rPr>
        <w:t xml:space="preserve"> електронском облику (на „</w:t>
      </w:r>
      <w:r w:rsidR="00883525" w:rsidRPr="00205D0E">
        <w:rPr>
          <w:rFonts w:eastAsia="Arial Unicode MS"/>
          <w:i/>
          <w:lang w:val="sr-Cyrl-CS"/>
        </w:rPr>
        <w:t>CD ROM“-у</w:t>
      </w:r>
      <w:r w:rsidR="00883525" w:rsidRPr="00205D0E">
        <w:rPr>
          <w:rFonts w:eastAsia="Arial Unicode MS"/>
          <w:lang w:val="sr-Cyrl-CS"/>
        </w:rPr>
        <w:t xml:space="preserve"> или „</w:t>
      </w:r>
      <w:r w:rsidR="00883525" w:rsidRPr="00205D0E">
        <w:rPr>
          <w:rFonts w:eastAsia="Arial Unicode MS"/>
          <w:i/>
          <w:lang w:val="sr-Cyrl-CS"/>
        </w:rPr>
        <w:t>USB“-у</w:t>
      </w:r>
      <w:r w:rsidR="00883525" w:rsidRPr="00205D0E">
        <w:rPr>
          <w:rFonts w:eastAsia="Arial Unicode MS"/>
          <w:lang w:val="sr-Cyrl-CS"/>
        </w:rPr>
        <w:t xml:space="preserve">, у </w:t>
      </w:r>
      <w:r w:rsidR="00883525" w:rsidRPr="00205D0E">
        <w:rPr>
          <w:rFonts w:eastAsia="Arial Unicode MS"/>
          <w:i/>
          <w:lang w:val="sr-Cyrl-CS"/>
        </w:rPr>
        <w:t>Word</w:t>
      </w:r>
      <w:r w:rsidR="00883525" w:rsidRPr="00205D0E">
        <w:rPr>
          <w:rFonts w:eastAsia="Arial Unicode MS"/>
          <w:lang w:val="sr-Cyrl-CS"/>
        </w:rPr>
        <w:t xml:space="preserve"> (.</w:t>
      </w:r>
      <w:r w:rsidR="00883525" w:rsidRPr="00205D0E">
        <w:rPr>
          <w:rFonts w:eastAsia="Arial Unicode MS"/>
          <w:i/>
          <w:lang w:val="sr-Cyrl-CS"/>
        </w:rPr>
        <w:t>doc</w:t>
      </w:r>
      <w:r w:rsidR="00883525" w:rsidRPr="00205D0E">
        <w:rPr>
          <w:rFonts w:eastAsia="Arial Unicode MS"/>
          <w:lang w:val="sr-Cyrl-CS"/>
        </w:rPr>
        <w:t xml:space="preserve"> или </w:t>
      </w:r>
      <w:r w:rsidR="00883525" w:rsidRPr="00205D0E">
        <w:rPr>
          <w:rFonts w:eastAsia="Arial Unicode MS"/>
          <w:i/>
          <w:lang w:val="sr-Cyrl-CS"/>
        </w:rPr>
        <w:t>.doc</w:t>
      </w:r>
      <w:r w:rsidR="00883525" w:rsidRPr="00205D0E">
        <w:rPr>
          <w:rFonts w:eastAsia="Arial Unicode MS"/>
          <w:i/>
          <w:lang w:val="sr-Latn-CS"/>
        </w:rPr>
        <w:t>x</w:t>
      </w:r>
      <w:r w:rsidR="00883525" w:rsidRPr="00205D0E">
        <w:rPr>
          <w:rFonts w:eastAsia="Arial Unicode MS"/>
          <w:lang w:val="sr-Cyrl-CS"/>
        </w:rPr>
        <w:t xml:space="preserve">) или </w:t>
      </w:r>
      <w:r w:rsidR="00883525" w:rsidRPr="00205D0E">
        <w:rPr>
          <w:rFonts w:eastAsia="Arial Unicode MS"/>
          <w:i/>
          <w:lang w:val="sr-Cyrl-CS"/>
        </w:rPr>
        <w:t>Acrobat Reader</w:t>
      </w:r>
      <w:r w:rsidR="00883525" w:rsidRPr="00205D0E">
        <w:rPr>
          <w:rFonts w:eastAsia="Arial Unicode MS"/>
          <w:lang w:val="sr-Cyrl-CS"/>
        </w:rPr>
        <w:t xml:space="preserve"> (</w:t>
      </w:r>
      <w:r w:rsidR="004A22B4" w:rsidRPr="00205D0E">
        <w:rPr>
          <w:rFonts w:eastAsia="Arial Unicode MS"/>
          <w:lang w:val="sr-Cyrl-CS"/>
        </w:rPr>
        <w:t>.</w:t>
      </w:r>
      <w:r w:rsidR="00883525" w:rsidRPr="00205D0E">
        <w:rPr>
          <w:rFonts w:eastAsia="Arial Unicode MS"/>
          <w:i/>
          <w:lang w:val="sr-Cyrl-CS"/>
        </w:rPr>
        <w:t>pdf</w:t>
      </w:r>
      <w:r w:rsidR="00883525" w:rsidRPr="00205D0E">
        <w:rPr>
          <w:rFonts w:eastAsia="Arial Unicode MS"/>
          <w:lang w:val="sr-Cyrl-CS"/>
        </w:rPr>
        <w:t xml:space="preserve">) формату, исправног записа). Наведени медијуми морају да буду јасно и трајно означени називом </w:t>
      </w:r>
      <w:r w:rsidR="004E26DC" w:rsidRPr="00205D0E">
        <w:rPr>
          <w:rFonts w:eastAsia="Arial Unicode MS"/>
          <w:lang w:val="sr-Cyrl-CS"/>
        </w:rPr>
        <w:t>п</w:t>
      </w:r>
      <w:r w:rsidRPr="00205D0E">
        <w:rPr>
          <w:rFonts w:eastAsia="Arial Unicode MS"/>
          <w:lang w:val="sr-Cyrl-CS"/>
        </w:rPr>
        <w:t>онуђач</w:t>
      </w:r>
      <w:r w:rsidR="00883525" w:rsidRPr="00205D0E">
        <w:rPr>
          <w:rFonts w:eastAsia="Arial Unicode MS"/>
          <w:lang w:val="sr-Cyrl-CS"/>
        </w:rPr>
        <w:t>а.</w:t>
      </w:r>
      <w:r w:rsidR="00883525" w:rsidRPr="00205D0E">
        <w:rPr>
          <w:lang w:val="sr-Cyrl-CS"/>
        </w:rPr>
        <w:t xml:space="preserve"> </w:t>
      </w:r>
    </w:p>
    <w:p w:rsidR="00883525" w:rsidRPr="00205D0E" w:rsidRDefault="00883525" w:rsidP="004E26DC">
      <w:pPr>
        <w:spacing w:before="120" w:after="120"/>
        <w:ind w:firstLine="720"/>
        <w:jc w:val="both"/>
        <w:rPr>
          <w:lang w:val="sr-Cyrl-CS"/>
        </w:rPr>
      </w:pPr>
      <w:r w:rsidRPr="00205D0E">
        <w:rPr>
          <w:lang w:val="sr-Cyrl-CS"/>
        </w:rPr>
        <w:t>На полеђини коверт</w:t>
      </w:r>
      <w:r w:rsidR="004A22B4" w:rsidRPr="00205D0E">
        <w:rPr>
          <w:lang w:val="sr-Cyrl-CS"/>
        </w:rPr>
        <w:t xml:space="preserve">е треба навести назив и адресу </w:t>
      </w:r>
      <w:r w:rsidR="00911FAA" w:rsidRPr="00205D0E">
        <w:rPr>
          <w:lang w:val="sr-Cyrl-CS"/>
        </w:rPr>
        <w:t>Понуђач</w:t>
      </w:r>
      <w:r w:rsidRPr="00205D0E">
        <w:rPr>
          <w:lang w:val="sr-Cyrl-CS"/>
        </w:rPr>
        <w:t>а.</w:t>
      </w:r>
    </w:p>
    <w:p w:rsidR="00883525" w:rsidRPr="00205D0E" w:rsidRDefault="00883525" w:rsidP="00883525">
      <w:pPr>
        <w:jc w:val="both"/>
        <w:rPr>
          <w:lang w:val="sr-Cyrl-CS"/>
        </w:rPr>
      </w:pPr>
      <w:r w:rsidRPr="00205D0E">
        <w:rPr>
          <w:lang w:val="sr-Cyrl-CS"/>
        </w:rPr>
        <w:tab/>
        <w:t>Понуду доставити тако што ће се документа и докази, који су тражени конкурсном документацијом:</w:t>
      </w:r>
    </w:p>
    <w:p w:rsidR="00883525" w:rsidRPr="00205D0E" w:rsidRDefault="00883525" w:rsidP="00883525">
      <w:pPr>
        <w:pStyle w:val="ListParagraph"/>
        <w:numPr>
          <w:ilvl w:val="0"/>
          <w:numId w:val="3"/>
        </w:numPr>
        <w:spacing w:after="0"/>
        <w:jc w:val="both"/>
        <w:rPr>
          <w:rFonts w:ascii="Times New Roman" w:hAnsi="Times New Roman"/>
          <w:sz w:val="24"/>
          <w:szCs w:val="24"/>
          <w:lang w:val="sr-Cyrl-CS"/>
        </w:rPr>
      </w:pPr>
      <w:r w:rsidRPr="00205D0E">
        <w:rPr>
          <w:rFonts w:ascii="Times New Roman" w:hAnsi="Times New Roman"/>
          <w:sz w:val="24"/>
          <w:szCs w:val="24"/>
          <w:lang w:val="sr-Cyrl-CS"/>
        </w:rPr>
        <w:t>сортирати по редоследу којим су тражени  конкурсном документацијом и</w:t>
      </w:r>
    </w:p>
    <w:p w:rsidR="00883525" w:rsidRPr="00205D0E" w:rsidRDefault="00883525" w:rsidP="00883525">
      <w:pPr>
        <w:pStyle w:val="ListParagraph"/>
        <w:numPr>
          <w:ilvl w:val="0"/>
          <w:numId w:val="3"/>
        </w:numPr>
        <w:spacing w:after="0"/>
        <w:jc w:val="both"/>
        <w:rPr>
          <w:rFonts w:ascii="Times New Roman" w:hAnsi="Times New Roman"/>
          <w:sz w:val="24"/>
          <w:szCs w:val="24"/>
          <w:lang w:val="sr-Cyrl-CS"/>
        </w:rPr>
      </w:pPr>
      <w:r w:rsidRPr="00205D0E">
        <w:rPr>
          <w:rFonts w:ascii="Times New Roman" w:hAnsi="Times New Roman"/>
          <w:sz w:val="24"/>
          <w:szCs w:val="24"/>
          <w:lang w:val="sr-Cyrl-CS"/>
        </w:rPr>
        <w:t>међусобно повезати тако да чине једну целину (не мора се увезати јемствеником).</w:t>
      </w:r>
    </w:p>
    <w:p w:rsidR="00883525" w:rsidRPr="00205D0E" w:rsidRDefault="004A22B4" w:rsidP="004E26DC">
      <w:pPr>
        <w:pStyle w:val="ListParagraph"/>
        <w:tabs>
          <w:tab w:val="left" w:pos="720"/>
        </w:tabs>
        <w:spacing w:before="120" w:after="0" w:line="240" w:lineRule="auto"/>
        <w:ind w:left="0" w:firstLine="720"/>
        <w:contextualSpacing w:val="0"/>
        <w:jc w:val="both"/>
        <w:rPr>
          <w:rFonts w:ascii="Times New Roman" w:hAnsi="Times New Roman"/>
          <w:i/>
          <w:sz w:val="24"/>
          <w:szCs w:val="24"/>
          <w:u w:val="single"/>
          <w:lang w:val="sr-Cyrl-CS"/>
        </w:rPr>
      </w:pPr>
      <w:r w:rsidRPr="00205D0E">
        <w:rPr>
          <w:rFonts w:ascii="Times New Roman" w:hAnsi="Times New Roman"/>
          <w:i/>
          <w:sz w:val="24"/>
          <w:szCs w:val="24"/>
          <w:u w:val="single"/>
          <w:lang w:val="sr-Cyrl-CS"/>
        </w:rPr>
        <w:t xml:space="preserve">Овлашћено лице </w:t>
      </w:r>
      <w:r w:rsidR="004E26DC" w:rsidRPr="00205D0E">
        <w:rPr>
          <w:rFonts w:ascii="Times New Roman" w:hAnsi="Times New Roman"/>
          <w:i/>
          <w:sz w:val="24"/>
          <w:szCs w:val="24"/>
          <w:u w:val="single"/>
          <w:lang w:val="sr-Cyrl-CS"/>
        </w:rPr>
        <w:t>п</w:t>
      </w:r>
      <w:r w:rsidR="00911FAA" w:rsidRPr="00205D0E">
        <w:rPr>
          <w:rFonts w:ascii="Times New Roman" w:hAnsi="Times New Roman"/>
          <w:i/>
          <w:sz w:val="24"/>
          <w:szCs w:val="24"/>
          <w:u w:val="single"/>
          <w:lang w:val="sr-Cyrl-CS"/>
        </w:rPr>
        <w:t>онуђач</w:t>
      </w:r>
      <w:r w:rsidR="005317EC" w:rsidRPr="00205D0E">
        <w:rPr>
          <w:rFonts w:ascii="Times New Roman" w:hAnsi="Times New Roman"/>
          <w:i/>
          <w:sz w:val="24"/>
          <w:szCs w:val="24"/>
          <w:u w:val="single"/>
          <w:lang w:val="sr-Cyrl-CS"/>
        </w:rPr>
        <w:t>а мора да попуни и</w:t>
      </w:r>
      <w:r w:rsidR="00883525" w:rsidRPr="00205D0E">
        <w:rPr>
          <w:rFonts w:ascii="Times New Roman" w:hAnsi="Times New Roman"/>
          <w:i/>
          <w:sz w:val="24"/>
          <w:szCs w:val="24"/>
          <w:u w:val="single"/>
          <w:lang w:val="sr-Cyrl-CS"/>
        </w:rPr>
        <w:t xml:space="preserve"> потпише тражене обрасце из конкурсне документације, на начин описан поред сваког доказа. </w:t>
      </w:r>
    </w:p>
    <w:p w:rsidR="00883525" w:rsidRPr="00205D0E" w:rsidRDefault="00883525" w:rsidP="00F7021D">
      <w:pPr>
        <w:pStyle w:val="ListParagraph"/>
        <w:tabs>
          <w:tab w:val="left" w:pos="720"/>
        </w:tabs>
        <w:spacing w:before="120" w:after="0" w:line="240" w:lineRule="auto"/>
        <w:ind w:left="0" w:firstLine="720"/>
        <w:contextualSpacing w:val="0"/>
        <w:jc w:val="both"/>
        <w:rPr>
          <w:rFonts w:ascii="Times New Roman" w:hAnsi="Times New Roman"/>
          <w:i/>
          <w:sz w:val="24"/>
          <w:szCs w:val="24"/>
          <w:lang w:val="sr-Cyrl-CS"/>
        </w:rPr>
      </w:pPr>
      <w:r w:rsidRPr="00205D0E">
        <w:rPr>
          <w:rFonts w:ascii="Times New Roman" w:hAnsi="Times New Roman"/>
          <w:i/>
          <w:sz w:val="24"/>
          <w:szCs w:val="24"/>
          <w:lang w:val="sr-Cyrl-CS"/>
        </w:rPr>
        <w:t>У случај</w:t>
      </w:r>
      <w:r w:rsidR="004A22B4" w:rsidRPr="00205D0E">
        <w:rPr>
          <w:rFonts w:ascii="Times New Roman" w:hAnsi="Times New Roman"/>
          <w:i/>
          <w:sz w:val="24"/>
          <w:szCs w:val="24"/>
          <w:lang w:val="sr-Cyrl-CS"/>
        </w:rPr>
        <w:t xml:space="preserve">у подношења заједничке понуде, </w:t>
      </w:r>
      <w:r w:rsidR="004E26DC" w:rsidRPr="00205D0E">
        <w:rPr>
          <w:rFonts w:ascii="Times New Roman" w:hAnsi="Times New Roman"/>
          <w:i/>
          <w:sz w:val="24"/>
          <w:szCs w:val="24"/>
          <w:lang w:val="sr-Cyrl-CS"/>
        </w:rPr>
        <w:t>п</w:t>
      </w:r>
      <w:r w:rsidR="00911FAA" w:rsidRPr="00205D0E">
        <w:rPr>
          <w:rFonts w:ascii="Times New Roman" w:hAnsi="Times New Roman"/>
          <w:i/>
          <w:sz w:val="24"/>
          <w:szCs w:val="24"/>
          <w:lang w:val="sr-Cyrl-CS"/>
        </w:rPr>
        <w:t>онуђач</w:t>
      </w:r>
      <w:r w:rsidR="004A22B4" w:rsidRPr="00205D0E">
        <w:rPr>
          <w:rFonts w:ascii="Times New Roman" w:hAnsi="Times New Roman"/>
          <w:i/>
          <w:sz w:val="24"/>
          <w:szCs w:val="24"/>
          <w:lang w:val="sr-Cyrl-CS"/>
        </w:rPr>
        <w:t xml:space="preserve">и из групе </w:t>
      </w:r>
      <w:r w:rsidR="004E26DC" w:rsidRPr="00205D0E">
        <w:rPr>
          <w:rFonts w:ascii="Times New Roman" w:hAnsi="Times New Roman"/>
          <w:i/>
          <w:sz w:val="24"/>
          <w:szCs w:val="24"/>
          <w:lang w:val="sr-Cyrl-CS"/>
        </w:rPr>
        <w:t>п</w:t>
      </w:r>
      <w:r w:rsidR="00911FAA" w:rsidRPr="00205D0E">
        <w:rPr>
          <w:rFonts w:ascii="Times New Roman" w:hAnsi="Times New Roman"/>
          <w:i/>
          <w:sz w:val="24"/>
          <w:szCs w:val="24"/>
          <w:lang w:val="sr-Cyrl-CS"/>
        </w:rPr>
        <w:t>онуђач</w:t>
      </w:r>
      <w:r w:rsidR="004A22B4" w:rsidRPr="00205D0E">
        <w:rPr>
          <w:rFonts w:ascii="Times New Roman" w:hAnsi="Times New Roman"/>
          <w:i/>
          <w:sz w:val="24"/>
          <w:szCs w:val="24"/>
          <w:lang w:val="sr-Cyrl-CS"/>
        </w:rPr>
        <w:t xml:space="preserve">а могу  овластити једног </w:t>
      </w:r>
      <w:r w:rsidR="004E26DC" w:rsidRPr="00205D0E">
        <w:rPr>
          <w:rFonts w:ascii="Times New Roman" w:hAnsi="Times New Roman"/>
          <w:i/>
          <w:sz w:val="24"/>
          <w:szCs w:val="24"/>
          <w:lang w:val="sr-Cyrl-CS"/>
        </w:rPr>
        <w:t>п</w:t>
      </w:r>
      <w:r w:rsidR="00911FAA" w:rsidRPr="00205D0E">
        <w:rPr>
          <w:rFonts w:ascii="Times New Roman" w:hAnsi="Times New Roman"/>
          <w:i/>
          <w:sz w:val="24"/>
          <w:szCs w:val="24"/>
          <w:lang w:val="sr-Cyrl-CS"/>
        </w:rPr>
        <w:t>онуђач</w:t>
      </w:r>
      <w:r w:rsidRPr="00205D0E">
        <w:rPr>
          <w:rFonts w:ascii="Times New Roman" w:hAnsi="Times New Roman"/>
          <w:i/>
          <w:sz w:val="24"/>
          <w:szCs w:val="24"/>
          <w:lang w:val="sr-Cyrl-CS"/>
        </w:rPr>
        <w:t>а да у име групе попуни</w:t>
      </w:r>
      <w:r w:rsidR="005317EC" w:rsidRPr="00205D0E">
        <w:rPr>
          <w:rFonts w:ascii="Times New Roman" w:hAnsi="Times New Roman"/>
          <w:i/>
          <w:sz w:val="24"/>
          <w:szCs w:val="24"/>
          <w:lang w:val="sr-Cyrl-CS"/>
        </w:rPr>
        <w:t xml:space="preserve"> и</w:t>
      </w:r>
      <w:r w:rsidRPr="00205D0E">
        <w:rPr>
          <w:rFonts w:ascii="Times New Roman" w:hAnsi="Times New Roman"/>
          <w:i/>
          <w:sz w:val="24"/>
          <w:szCs w:val="24"/>
          <w:lang w:val="sr-Cyrl-CS"/>
        </w:rPr>
        <w:t xml:space="preserve"> потпише тражене обрасце из конкурсне документације, на начин описан поред сваког доказа.  </w:t>
      </w:r>
    </w:p>
    <w:p w:rsidR="00767DDB" w:rsidRPr="00205D0E" w:rsidRDefault="00767DDB" w:rsidP="00F7021D">
      <w:pPr>
        <w:pStyle w:val="ListParagraph"/>
        <w:tabs>
          <w:tab w:val="left" w:pos="720"/>
        </w:tabs>
        <w:spacing w:before="120" w:after="0" w:line="240" w:lineRule="auto"/>
        <w:ind w:left="0" w:firstLine="720"/>
        <w:contextualSpacing w:val="0"/>
        <w:jc w:val="both"/>
        <w:rPr>
          <w:rFonts w:ascii="Times New Roman" w:hAnsi="Times New Roman"/>
          <w:i/>
          <w:sz w:val="24"/>
          <w:szCs w:val="24"/>
          <w:lang w:val="sr-Cyrl-CS"/>
        </w:rPr>
      </w:pPr>
    </w:p>
    <w:p w:rsidR="00EF68F7" w:rsidRPr="00205D0E" w:rsidRDefault="00EF68F7" w:rsidP="004E26DC">
      <w:pPr>
        <w:numPr>
          <w:ilvl w:val="0"/>
          <w:numId w:val="1"/>
        </w:numPr>
        <w:tabs>
          <w:tab w:val="clear" w:pos="1211"/>
          <w:tab w:val="num" w:pos="0"/>
          <w:tab w:val="num" w:pos="284"/>
        </w:tabs>
        <w:ind w:left="0" w:firstLine="0"/>
        <w:rPr>
          <w:b/>
          <w:lang w:val="sr-Cyrl-CS"/>
        </w:rPr>
      </w:pPr>
      <w:r w:rsidRPr="00205D0E">
        <w:rPr>
          <w:b/>
          <w:lang w:val="sr-Cyrl-CS"/>
        </w:rPr>
        <w:t>ВАРИЈАНТНА ПОНУДА</w:t>
      </w:r>
    </w:p>
    <w:p w:rsidR="00EF68F7" w:rsidRPr="00205D0E" w:rsidRDefault="00EF68F7" w:rsidP="00EF68F7">
      <w:pPr>
        <w:pStyle w:val="ListParagraph"/>
        <w:spacing w:after="0"/>
        <w:rPr>
          <w:rFonts w:ascii="Times New Roman" w:hAnsi="Times New Roman"/>
          <w:lang w:val="sr-Cyrl-CS"/>
        </w:rPr>
      </w:pPr>
    </w:p>
    <w:p w:rsidR="00444F8C" w:rsidRPr="00205D0E" w:rsidRDefault="00EF68F7" w:rsidP="00EF68F7">
      <w:pPr>
        <w:pStyle w:val="ListParagraph"/>
        <w:spacing w:after="0"/>
        <w:rPr>
          <w:rFonts w:ascii="Times New Roman" w:hAnsi="Times New Roman"/>
          <w:sz w:val="24"/>
          <w:szCs w:val="24"/>
          <w:lang w:val="sr-Cyrl-CS"/>
        </w:rPr>
      </w:pPr>
      <w:r w:rsidRPr="00205D0E">
        <w:rPr>
          <w:rFonts w:ascii="Times New Roman" w:hAnsi="Times New Roman"/>
          <w:sz w:val="24"/>
          <w:szCs w:val="24"/>
          <w:lang w:val="sr-Cyrl-CS"/>
        </w:rPr>
        <w:t>Подношење понуде са варијантама није дозвољено.</w:t>
      </w:r>
    </w:p>
    <w:p w:rsidR="008272F3" w:rsidRPr="00205D0E" w:rsidRDefault="008272F3" w:rsidP="00444F8C">
      <w:pPr>
        <w:pStyle w:val="ListParagraph"/>
        <w:spacing w:after="0"/>
        <w:rPr>
          <w:rFonts w:ascii="Times New Roman" w:hAnsi="Times New Roman"/>
          <w:sz w:val="24"/>
          <w:szCs w:val="24"/>
          <w:lang w:val="sr-Cyrl-CS"/>
        </w:rPr>
      </w:pPr>
    </w:p>
    <w:p w:rsidR="00883525" w:rsidRPr="00205D0E" w:rsidRDefault="00883525" w:rsidP="004E26DC">
      <w:pPr>
        <w:numPr>
          <w:ilvl w:val="0"/>
          <w:numId w:val="1"/>
        </w:numPr>
        <w:tabs>
          <w:tab w:val="clear" w:pos="1211"/>
          <w:tab w:val="num" w:pos="0"/>
          <w:tab w:val="num" w:pos="284"/>
        </w:tabs>
        <w:ind w:left="0" w:firstLine="0"/>
        <w:rPr>
          <w:b/>
          <w:lang w:val="sr-Cyrl-CS"/>
        </w:rPr>
      </w:pPr>
      <w:r w:rsidRPr="00205D0E">
        <w:rPr>
          <w:b/>
          <w:lang w:val="sr-Cyrl-CS"/>
        </w:rPr>
        <w:lastRenderedPageBreak/>
        <w:t>ИЗМЕНА, ДОПУНА И ОПОЗИВ ПОНУДЕ</w:t>
      </w:r>
    </w:p>
    <w:p w:rsidR="00883525" w:rsidRPr="00205D0E" w:rsidRDefault="00883525" w:rsidP="00883525">
      <w:pPr>
        <w:tabs>
          <w:tab w:val="num" w:pos="720"/>
        </w:tabs>
        <w:jc w:val="both"/>
        <w:rPr>
          <w:u w:val="single"/>
          <w:lang w:val="sr-Cyrl-CS"/>
        </w:rPr>
      </w:pPr>
    </w:p>
    <w:p w:rsidR="00D54F4F" w:rsidRPr="00205D0E" w:rsidRDefault="00883525" w:rsidP="00883525">
      <w:pPr>
        <w:ind w:firstLine="540"/>
        <w:jc w:val="both"/>
        <w:rPr>
          <w:lang w:val="sr-Cyrl-CS"/>
        </w:rPr>
      </w:pPr>
      <w:r w:rsidRPr="00205D0E">
        <w:rPr>
          <w:lang w:val="sr-Cyrl-CS"/>
        </w:rPr>
        <w:t xml:space="preserve">У року за подношење понуде </w:t>
      </w:r>
      <w:r w:rsidR="004E26DC" w:rsidRPr="00205D0E">
        <w:rPr>
          <w:lang w:val="sr-Cyrl-CS"/>
        </w:rPr>
        <w:t>п</w:t>
      </w:r>
      <w:r w:rsidR="00911FAA" w:rsidRPr="00205D0E">
        <w:rPr>
          <w:lang w:val="sr-Cyrl-CS"/>
        </w:rPr>
        <w:t>онуђач</w:t>
      </w:r>
      <w:r w:rsidRPr="00205D0E">
        <w:rPr>
          <w:lang w:val="sr-Cyrl-CS"/>
        </w:rPr>
        <w:t xml:space="preserve"> може да измени, допуни или опозове своју понуду, уколико је понуду предао. </w:t>
      </w:r>
    </w:p>
    <w:p w:rsidR="00883525" w:rsidRPr="00205D0E" w:rsidRDefault="00883525" w:rsidP="00883525">
      <w:pPr>
        <w:ind w:firstLine="540"/>
        <w:jc w:val="both"/>
        <w:rPr>
          <w:lang w:val="sr-Cyrl-CS"/>
        </w:rPr>
      </w:pPr>
      <w:r w:rsidRPr="00205D0E">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3525" w:rsidRPr="00205D0E" w:rsidRDefault="00883525" w:rsidP="00883525">
      <w:pPr>
        <w:ind w:firstLine="540"/>
        <w:jc w:val="both"/>
        <w:rPr>
          <w:lang w:val="sr-Cyrl-CS"/>
        </w:rPr>
      </w:pPr>
    </w:p>
    <w:p w:rsidR="00883525" w:rsidRPr="00205D0E" w:rsidRDefault="00883525" w:rsidP="00883525">
      <w:pPr>
        <w:ind w:left="360"/>
        <w:jc w:val="center"/>
        <w:rPr>
          <w:b/>
          <w:bCs/>
          <w:lang w:val="sr-Cyrl-CS"/>
        </w:rPr>
      </w:pPr>
      <w:r w:rsidRPr="00205D0E">
        <w:rPr>
          <w:b/>
          <w:bCs/>
          <w:lang w:val="sr-Cyrl-CS"/>
        </w:rPr>
        <w:t>Регулаторна агенција за електронске комуникације и поштанске услуге</w:t>
      </w:r>
      <w:r w:rsidR="00D54F4F" w:rsidRPr="00205D0E">
        <w:rPr>
          <w:b/>
          <w:bCs/>
          <w:lang w:val="sr-Cyrl-CS"/>
        </w:rPr>
        <w:t xml:space="preserve"> РАТЕЛ</w:t>
      </w:r>
      <w:r w:rsidRPr="00205D0E">
        <w:rPr>
          <w:b/>
          <w:bCs/>
          <w:lang w:val="sr-Cyrl-CS"/>
        </w:rPr>
        <w:t xml:space="preserve"> </w:t>
      </w:r>
    </w:p>
    <w:p w:rsidR="00883525" w:rsidRPr="00205D0E" w:rsidRDefault="00883525" w:rsidP="00883525">
      <w:pPr>
        <w:ind w:left="360"/>
        <w:jc w:val="center"/>
        <w:rPr>
          <w:b/>
          <w:bCs/>
          <w:lang w:val="sr-Cyrl-CS"/>
        </w:rPr>
      </w:pPr>
      <w:r w:rsidRPr="00205D0E">
        <w:rPr>
          <w:b/>
          <w:bCs/>
          <w:lang w:val="sr-Cyrl-CS"/>
        </w:rPr>
        <w:t xml:space="preserve">ул. </w:t>
      </w:r>
      <w:r w:rsidRPr="00205D0E">
        <w:rPr>
          <w:b/>
          <w:lang w:val="sr-Cyrl-CS"/>
        </w:rPr>
        <w:t>Палмотићева број 2</w:t>
      </w:r>
      <w:r w:rsidRPr="00205D0E">
        <w:rPr>
          <w:b/>
          <w:bCs/>
          <w:lang w:val="sr-Cyrl-CS"/>
        </w:rPr>
        <w:t>, 11000 Београд</w:t>
      </w:r>
    </w:p>
    <w:p w:rsidR="00883525" w:rsidRPr="00205D0E" w:rsidRDefault="00883525" w:rsidP="00883525">
      <w:pPr>
        <w:ind w:left="360"/>
        <w:jc w:val="center"/>
        <w:rPr>
          <w:b/>
          <w:bCs/>
          <w:lang w:val="sr-Cyrl-CS"/>
        </w:rPr>
      </w:pPr>
      <w:r w:rsidRPr="00205D0E">
        <w:rPr>
          <w:b/>
          <w:bCs/>
          <w:lang w:val="sr-Cyrl-CS"/>
        </w:rPr>
        <w:t xml:space="preserve">- Писарница </w:t>
      </w:r>
      <w:r w:rsidR="00D43A3A" w:rsidRPr="00205D0E">
        <w:rPr>
          <w:b/>
          <w:bCs/>
          <w:lang w:val="sr-Cyrl-CS"/>
        </w:rPr>
        <w:t>–</w:t>
      </w:r>
    </w:p>
    <w:p w:rsidR="00883525" w:rsidRPr="00205D0E" w:rsidRDefault="00883525" w:rsidP="00883525">
      <w:pPr>
        <w:pStyle w:val="Footer"/>
        <w:tabs>
          <w:tab w:val="left" w:pos="720"/>
        </w:tabs>
        <w:jc w:val="center"/>
        <w:rPr>
          <w:lang w:val="sr-Cyrl-CS"/>
        </w:rPr>
      </w:pPr>
      <w:r w:rsidRPr="00205D0E">
        <w:rPr>
          <w:b/>
          <w:bCs/>
          <w:lang w:val="sr-Cyrl-CS"/>
        </w:rPr>
        <w:t xml:space="preserve">”ИЗМЕНА/ДОПУНА/ОПОЗИВ Понуде за јавну набавку </w:t>
      </w:r>
      <w:r w:rsidR="00E03923" w:rsidRPr="00205D0E">
        <w:rPr>
          <w:b/>
          <w:bCs/>
          <w:lang w:val="sr-Cyrl-CS"/>
        </w:rPr>
        <w:t xml:space="preserve">радова </w:t>
      </w:r>
      <w:r w:rsidRPr="00205D0E">
        <w:rPr>
          <w:b/>
          <w:bCs/>
          <w:lang w:val="sr-Cyrl-CS"/>
        </w:rPr>
        <w:t>– бр. 1-02-404</w:t>
      </w:r>
      <w:r w:rsidR="00C03D55" w:rsidRPr="00205D0E">
        <w:rPr>
          <w:b/>
          <w:bCs/>
          <w:lang w:val="sr-Cyrl-CS"/>
        </w:rPr>
        <w:t>7</w:t>
      </w:r>
      <w:r w:rsidRPr="00205D0E">
        <w:rPr>
          <w:b/>
          <w:bCs/>
          <w:lang w:val="sr-Cyrl-CS"/>
        </w:rPr>
        <w:t>-</w:t>
      </w:r>
      <w:r w:rsidR="009173A3" w:rsidRPr="00205D0E">
        <w:rPr>
          <w:b/>
          <w:bCs/>
          <w:lang w:val="sr-Cyrl-CS"/>
        </w:rPr>
        <w:t>26</w:t>
      </w:r>
      <w:r w:rsidR="00361B43" w:rsidRPr="00205D0E">
        <w:rPr>
          <w:b/>
          <w:bCs/>
          <w:lang w:val="sr-Cyrl-CS"/>
        </w:rPr>
        <w:t>/1</w:t>
      </w:r>
      <w:r w:rsidR="00C03D55" w:rsidRPr="00205D0E">
        <w:rPr>
          <w:b/>
          <w:bCs/>
          <w:lang w:val="sr-Cyrl-CS"/>
        </w:rPr>
        <w:t>9</w:t>
      </w:r>
      <w:r w:rsidRPr="00205D0E">
        <w:rPr>
          <w:b/>
          <w:bCs/>
          <w:lang w:val="sr-Cyrl-CS"/>
        </w:rPr>
        <w:t>”</w:t>
      </w:r>
    </w:p>
    <w:p w:rsidR="00883525" w:rsidRPr="00205D0E" w:rsidRDefault="00883525" w:rsidP="00883525">
      <w:pPr>
        <w:pStyle w:val="CM55"/>
        <w:spacing w:after="0" w:line="291" w:lineRule="atLeast"/>
        <w:ind w:left="720"/>
        <w:jc w:val="center"/>
        <w:rPr>
          <w:rFonts w:ascii="Times New Roman" w:hAnsi="Times New Roman" w:cs="Times New Roman"/>
          <w:b/>
          <w:lang w:val="sr-Cyrl-CS"/>
        </w:rPr>
      </w:pPr>
      <w:r w:rsidRPr="00205D0E">
        <w:rPr>
          <w:rFonts w:ascii="Times New Roman" w:hAnsi="Times New Roman" w:cs="Times New Roman"/>
          <w:b/>
          <w:lang w:val="sr-Cyrl-CS"/>
        </w:rPr>
        <w:t>- НЕ ОТВАРАТИ  -</w:t>
      </w:r>
    </w:p>
    <w:p w:rsidR="002644FC" w:rsidRPr="00205D0E" w:rsidRDefault="002644FC" w:rsidP="00884DE7">
      <w:pPr>
        <w:ind w:left="720"/>
        <w:jc w:val="both"/>
        <w:rPr>
          <w:u w:val="single"/>
          <w:lang w:val="sr-Cyrl-CS"/>
        </w:rPr>
      </w:pPr>
    </w:p>
    <w:p w:rsidR="005F386C" w:rsidRPr="00205D0E" w:rsidRDefault="005F386C" w:rsidP="00884DE7">
      <w:pPr>
        <w:ind w:left="720"/>
        <w:jc w:val="both"/>
        <w:rPr>
          <w:u w:val="single"/>
          <w:lang w:val="sr-Cyrl-CS"/>
        </w:rPr>
      </w:pPr>
    </w:p>
    <w:p w:rsidR="000F1516" w:rsidRPr="00205D0E" w:rsidRDefault="000F1516" w:rsidP="00884DE7">
      <w:pPr>
        <w:ind w:left="720"/>
        <w:jc w:val="both"/>
        <w:rPr>
          <w:u w:val="single"/>
          <w:lang w:val="sr-Cyrl-CS"/>
        </w:rPr>
      </w:pPr>
    </w:p>
    <w:p w:rsidR="00361B43" w:rsidRPr="00205D0E" w:rsidRDefault="00EF68F7" w:rsidP="004E26DC">
      <w:pPr>
        <w:numPr>
          <w:ilvl w:val="0"/>
          <w:numId w:val="1"/>
        </w:numPr>
        <w:tabs>
          <w:tab w:val="clear" w:pos="1211"/>
          <w:tab w:val="num" w:pos="0"/>
          <w:tab w:val="num" w:pos="284"/>
        </w:tabs>
        <w:ind w:left="0" w:firstLine="0"/>
        <w:rPr>
          <w:b/>
          <w:lang w:val="sr-Cyrl-CS"/>
        </w:rPr>
      </w:pPr>
      <w:r w:rsidRPr="00205D0E">
        <w:rPr>
          <w:b/>
          <w:lang w:val="sr-Cyrl-CS"/>
        </w:rPr>
        <w:t xml:space="preserve"> </w:t>
      </w:r>
      <w:r w:rsidR="00361B43" w:rsidRPr="00205D0E">
        <w:rPr>
          <w:b/>
          <w:lang w:val="sr-Cyrl-CS"/>
        </w:rPr>
        <w:t>УЧЕСТВОВАЊЕ У ЗАЈЕДНИЧКОЈ ПОНУДИ ИЛИ КАО ПОДИЗВОЂАЧ</w:t>
      </w:r>
    </w:p>
    <w:p w:rsidR="00361B43" w:rsidRPr="00205D0E" w:rsidRDefault="00361B43" w:rsidP="00361B43">
      <w:pPr>
        <w:ind w:left="720"/>
        <w:jc w:val="both"/>
        <w:rPr>
          <w:u w:val="single"/>
          <w:lang w:val="sr-Cyrl-CS"/>
        </w:rPr>
      </w:pPr>
    </w:p>
    <w:p w:rsidR="00361B43" w:rsidRPr="00205D0E" w:rsidRDefault="00361B43" w:rsidP="00361B43">
      <w:pPr>
        <w:pStyle w:val="ListParagraph"/>
        <w:spacing w:after="0"/>
        <w:ind w:left="0" w:firstLine="720"/>
        <w:jc w:val="both"/>
        <w:rPr>
          <w:rFonts w:ascii="Times New Roman" w:hAnsi="Times New Roman"/>
          <w:caps/>
          <w:sz w:val="24"/>
          <w:szCs w:val="24"/>
          <w:u w:val="single"/>
          <w:lang w:val="sr-Cyrl-CS"/>
        </w:rPr>
      </w:pPr>
      <w:r w:rsidRPr="00205D0E">
        <w:rPr>
          <w:rFonts w:ascii="Times New Roman" w:hAnsi="Times New Roman"/>
          <w:sz w:val="24"/>
          <w:szCs w:val="24"/>
          <w:lang w:val="sr-Cyrl-CS"/>
        </w:rPr>
        <w:t xml:space="preserve">У случају да je </w:t>
      </w:r>
      <w:r w:rsidR="00D54F4F" w:rsidRPr="00205D0E">
        <w:rPr>
          <w:rFonts w:ascii="Times New Roman" w:hAnsi="Times New Roman"/>
          <w:sz w:val="24"/>
          <w:szCs w:val="24"/>
          <w:lang w:val="sr-Cyrl-CS"/>
        </w:rPr>
        <w:t>п</w:t>
      </w:r>
      <w:r w:rsidR="00911FAA" w:rsidRPr="00205D0E">
        <w:rPr>
          <w:rFonts w:ascii="Times New Roman" w:hAnsi="Times New Roman"/>
          <w:sz w:val="24"/>
          <w:szCs w:val="24"/>
          <w:lang w:val="sr-Cyrl-CS"/>
        </w:rPr>
        <w:t>онуђач</w:t>
      </w:r>
      <w:r w:rsidRPr="00205D0E">
        <w:rPr>
          <w:rFonts w:ascii="Times New Roman" w:hAnsi="Times New Roman"/>
          <w:sz w:val="24"/>
          <w:szCs w:val="24"/>
          <w:lang w:val="sr-Cyrl-CS"/>
        </w:rPr>
        <w:t xml:space="preserve"> самостално поднео понуду, не може истовремено да учествује у заједничкој понуди или више заједничких понуда.</w:t>
      </w:r>
    </w:p>
    <w:p w:rsidR="00361B43" w:rsidRPr="00205D0E" w:rsidRDefault="00361B43" w:rsidP="00361B43">
      <w:pPr>
        <w:ind w:firstLine="720"/>
        <w:jc w:val="both"/>
        <w:rPr>
          <w:caps/>
          <w:u w:val="single"/>
          <w:lang w:val="sr-Cyrl-CS"/>
        </w:rPr>
      </w:pPr>
      <w:r w:rsidRPr="00205D0E">
        <w:rPr>
          <w:lang w:val="sr-Cyrl-CS"/>
        </w:rPr>
        <w:t xml:space="preserve">У случају да je </w:t>
      </w:r>
      <w:r w:rsidR="00D54F4F" w:rsidRPr="00205D0E">
        <w:rPr>
          <w:lang w:val="sr-Cyrl-CS"/>
        </w:rPr>
        <w:t>п</w:t>
      </w:r>
      <w:r w:rsidR="00911FAA" w:rsidRPr="00205D0E">
        <w:rPr>
          <w:lang w:val="sr-Cyrl-CS"/>
        </w:rPr>
        <w:t>онуђач</w:t>
      </w:r>
      <w:r w:rsidRPr="00205D0E">
        <w:rPr>
          <w:lang w:val="sr-Cyrl-CS"/>
        </w:rPr>
        <w:t xml:space="preserve"> самостално поднео понуду, не може истовремено да учествује као подизвођач.</w:t>
      </w:r>
    </w:p>
    <w:p w:rsidR="00361B43" w:rsidRPr="00205D0E" w:rsidRDefault="00361B43" w:rsidP="00361B43">
      <w:pPr>
        <w:ind w:firstLine="720"/>
        <w:jc w:val="both"/>
        <w:rPr>
          <w:caps/>
          <w:u w:val="single"/>
          <w:lang w:val="sr-Cyrl-CS"/>
        </w:rPr>
      </w:pPr>
    </w:p>
    <w:p w:rsidR="000F1516" w:rsidRPr="00205D0E" w:rsidRDefault="000F1516" w:rsidP="00361B43">
      <w:pPr>
        <w:ind w:firstLine="720"/>
        <w:jc w:val="both"/>
        <w:rPr>
          <w:caps/>
          <w:u w:val="single"/>
          <w:lang w:val="sr-Cyrl-CS"/>
        </w:rPr>
      </w:pPr>
    </w:p>
    <w:p w:rsidR="00361B43" w:rsidRPr="00205D0E" w:rsidRDefault="00D54F4F" w:rsidP="00D54F4F">
      <w:pPr>
        <w:numPr>
          <w:ilvl w:val="0"/>
          <w:numId w:val="1"/>
        </w:numPr>
        <w:tabs>
          <w:tab w:val="clear" w:pos="1211"/>
          <w:tab w:val="num" w:pos="0"/>
          <w:tab w:val="num" w:pos="284"/>
        </w:tabs>
        <w:ind w:left="0" w:firstLine="0"/>
        <w:rPr>
          <w:b/>
          <w:lang w:val="sr-Cyrl-CS"/>
        </w:rPr>
      </w:pPr>
      <w:r w:rsidRPr="00205D0E">
        <w:rPr>
          <w:b/>
          <w:lang w:val="sr-Cyrl-CS"/>
        </w:rPr>
        <w:t xml:space="preserve"> ИЗВРШЕЊЕ НАБАВКЕ СА ПОДИЗВОЂАЧЕМ</w:t>
      </w:r>
    </w:p>
    <w:p w:rsidR="00361B43" w:rsidRPr="00205D0E" w:rsidRDefault="00361B43" w:rsidP="00361B43">
      <w:pPr>
        <w:ind w:left="720"/>
        <w:jc w:val="both"/>
        <w:rPr>
          <w:caps/>
          <w:u w:val="single"/>
          <w:lang w:val="sr-Cyrl-CS"/>
        </w:rPr>
      </w:pPr>
    </w:p>
    <w:p w:rsidR="00361B43" w:rsidRPr="00205D0E"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205D0E">
        <w:rPr>
          <w:rFonts w:ascii="Times New Roman" w:hAnsi="Times New Roman" w:cs="Times New Roman"/>
          <w:sz w:val="24"/>
          <w:szCs w:val="24"/>
          <w:lang w:val="sr-Cyrl-CS"/>
        </w:rPr>
        <w:t>Понуђач</w:t>
      </w:r>
      <w:r w:rsidR="00361B43" w:rsidRPr="00205D0E">
        <w:rPr>
          <w:rFonts w:ascii="Times New Roman" w:hAnsi="Times New Roman" w:cs="Times New Roman"/>
          <w:sz w:val="24"/>
          <w:szCs w:val="24"/>
          <w:lang w:val="sr-Cyrl-CS"/>
        </w:rPr>
        <w:t xml:space="preserve">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361B43" w:rsidRPr="00205D0E"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205D0E">
        <w:rPr>
          <w:rFonts w:ascii="Times New Roman" w:hAnsi="Times New Roman" w:cs="Times New Roman"/>
          <w:sz w:val="24"/>
          <w:szCs w:val="24"/>
          <w:lang w:val="sr-Cyrl-CS"/>
        </w:rPr>
        <w:t xml:space="preserve">Ако </w:t>
      </w:r>
      <w:r w:rsidR="00D54F4F" w:rsidRPr="00205D0E">
        <w:rPr>
          <w:rFonts w:ascii="Times New Roman" w:hAnsi="Times New Roman" w:cs="Times New Roman"/>
          <w:sz w:val="24"/>
          <w:szCs w:val="24"/>
          <w:lang w:val="sr-Cyrl-CS"/>
        </w:rPr>
        <w:t>п</w:t>
      </w:r>
      <w:r w:rsidR="00911FAA" w:rsidRPr="00205D0E">
        <w:rPr>
          <w:rFonts w:ascii="Times New Roman" w:hAnsi="Times New Roman" w:cs="Times New Roman"/>
          <w:sz w:val="24"/>
          <w:szCs w:val="24"/>
          <w:lang w:val="sr-Cyrl-CS"/>
        </w:rPr>
        <w:t>онуђач</w:t>
      </w:r>
      <w:r w:rsidRPr="00205D0E">
        <w:rPr>
          <w:rFonts w:ascii="Times New Roman" w:hAnsi="Times New Roman" w:cs="Times New Roman"/>
          <w:sz w:val="24"/>
          <w:szCs w:val="24"/>
          <w:lang w:val="sr-Cyrl-CS"/>
        </w:rPr>
        <w:t xml:space="preserve"> у понуди наведе да ће делимично извршење набавке поверити подизвођачу, дужан је да наведе назив подизвођача, а уколико уговор између наручиоца и </w:t>
      </w:r>
      <w:r w:rsidR="00D54F4F" w:rsidRPr="00205D0E">
        <w:rPr>
          <w:rFonts w:ascii="Times New Roman" w:hAnsi="Times New Roman" w:cs="Times New Roman"/>
          <w:sz w:val="24"/>
          <w:szCs w:val="24"/>
          <w:lang w:val="sr-Cyrl-CS"/>
        </w:rPr>
        <w:t>п</w:t>
      </w:r>
      <w:r w:rsidR="00911FAA" w:rsidRPr="00205D0E">
        <w:rPr>
          <w:rFonts w:ascii="Times New Roman" w:hAnsi="Times New Roman" w:cs="Times New Roman"/>
          <w:sz w:val="24"/>
          <w:szCs w:val="24"/>
          <w:lang w:val="sr-Cyrl-CS"/>
        </w:rPr>
        <w:t>онуђач</w:t>
      </w:r>
      <w:r w:rsidRPr="00205D0E">
        <w:rPr>
          <w:rFonts w:ascii="Times New Roman" w:hAnsi="Times New Roman" w:cs="Times New Roman"/>
          <w:sz w:val="24"/>
          <w:szCs w:val="24"/>
          <w:lang w:val="sr-Cyrl-CS"/>
        </w:rPr>
        <w:t xml:space="preserve">а буде закључен, тај подизвођач ће бити наведен у уговору. </w:t>
      </w:r>
    </w:p>
    <w:p w:rsidR="00361B43" w:rsidRPr="00205D0E"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205D0E">
        <w:rPr>
          <w:rFonts w:ascii="Times New Roman" w:hAnsi="Times New Roman" w:cs="Times New Roman"/>
          <w:sz w:val="24"/>
          <w:szCs w:val="24"/>
          <w:lang w:val="sr-Cyrl-CS"/>
        </w:rPr>
        <w:t>Понуђач</w:t>
      </w:r>
      <w:r w:rsidR="00361B43" w:rsidRPr="00205D0E">
        <w:rPr>
          <w:rFonts w:ascii="Times New Roman" w:hAnsi="Times New Roman" w:cs="Times New Roman"/>
          <w:sz w:val="24"/>
          <w:szCs w:val="24"/>
          <w:lang w:val="sr-Cyrl-CS"/>
        </w:rPr>
        <w:t xml:space="preserve"> је дужан да </w:t>
      </w:r>
      <w:r w:rsidR="00F868BB" w:rsidRPr="00205D0E">
        <w:rPr>
          <w:rFonts w:ascii="Times New Roman" w:hAnsi="Times New Roman" w:cs="Times New Roman"/>
          <w:sz w:val="24"/>
          <w:szCs w:val="24"/>
          <w:lang w:val="sr-Cyrl-CS"/>
        </w:rPr>
        <w:t>Наручиоцу</w:t>
      </w:r>
      <w:r w:rsidR="00361B43" w:rsidRPr="00205D0E">
        <w:rPr>
          <w:rFonts w:ascii="Times New Roman" w:hAnsi="Times New Roman" w:cs="Times New Roman"/>
          <w:sz w:val="24"/>
          <w:szCs w:val="24"/>
          <w:lang w:val="sr-Cyrl-CS"/>
        </w:rPr>
        <w:t xml:space="preserve">, на његов захтев, омогући приступ код подизвођача ради утврђивања испуњености услова. </w:t>
      </w:r>
    </w:p>
    <w:p w:rsidR="00361B43" w:rsidRPr="00205D0E"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205D0E">
        <w:rPr>
          <w:rFonts w:ascii="Times New Roman" w:hAnsi="Times New Roman" w:cs="Times New Roman"/>
          <w:sz w:val="24"/>
          <w:szCs w:val="24"/>
          <w:lang w:val="sr-Cyrl-CS"/>
        </w:rPr>
        <w:t>Понуђач</w:t>
      </w:r>
      <w:r w:rsidR="00361B43" w:rsidRPr="00205D0E">
        <w:rPr>
          <w:rFonts w:ascii="Times New Roman" w:hAnsi="Times New Roman" w:cs="Times New Roman"/>
          <w:sz w:val="24"/>
          <w:szCs w:val="24"/>
          <w:lang w:val="sr-Cyrl-CS"/>
        </w:rPr>
        <w:t xml:space="preserve"> у потпуности одговара </w:t>
      </w:r>
      <w:r w:rsidR="00F868BB" w:rsidRPr="00205D0E">
        <w:rPr>
          <w:rFonts w:ascii="Times New Roman" w:hAnsi="Times New Roman" w:cs="Times New Roman"/>
          <w:sz w:val="24"/>
          <w:szCs w:val="24"/>
          <w:lang w:val="sr-Cyrl-CS"/>
        </w:rPr>
        <w:t>Наручиоцу</w:t>
      </w:r>
      <w:r w:rsidR="00361B43" w:rsidRPr="00205D0E">
        <w:rPr>
          <w:rFonts w:ascii="Times New Roman" w:hAnsi="Times New Roman" w:cs="Times New Roman"/>
          <w:sz w:val="24"/>
          <w:szCs w:val="24"/>
          <w:lang w:val="sr-Cyrl-CS"/>
        </w:rPr>
        <w:t xml:space="preserve"> за извршење обавеза из поступка јавне набавке, односно за извршење уговорних обавеза, без обзира на број подизвођача. </w:t>
      </w:r>
    </w:p>
    <w:p w:rsidR="00361B43" w:rsidRPr="00205D0E" w:rsidRDefault="00F868BB"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205D0E">
        <w:rPr>
          <w:rFonts w:ascii="Times New Roman" w:hAnsi="Times New Roman" w:cs="Times New Roman"/>
          <w:sz w:val="24"/>
          <w:szCs w:val="24"/>
          <w:lang w:val="sr-Cyrl-CS"/>
        </w:rPr>
        <w:t>Наручилац</w:t>
      </w:r>
      <w:r w:rsidR="00361B43" w:rsidRPr="00205D0E">
        <w:rPr>
          <w:rFonts w:ascii="Times New Roman" w:hAnsi="Times New Roman" w:cs="Times New Roman"/>
          <w:sz w:val="24"/>
          <w:szCs w:val="24"/>
          <w:lang w:val="sr-Cyrl-CS"/>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61B43" w:rsidRPr="00205D0E"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205D0E">
        <w:rPr>
          <w:rFonts w:ascii="Times New Roman" w:hAnsi="Times New Roman" w:cs="Times New Roman"/>
          <w:sz w:val="24"/>
          <w:szCs w:val="24"/>
          <w:lang w:val="sr-Cyrl-CS"/>
        </w:rPr>
        <w:t>Понуђач</w:t>
      </w:r>
      <w:r w:rsidR="00361B43" w:rsidRPr="00205D0E">
        <w:rPr>
          <w:rFonts w:ascii="Times New Roman" w:hAnsi="Times New Roman" w:cs="Times New Roman"/>
          <w:sz w:val="24"/>
          <w:szCs w:val="24"/>
          <w:lang w:val="sr-Cyrl-CS"/>
        </w:rPr>
        <w:t xml:space="preserve"> не може ангажовати као подизвођача лице које није навео у понуди, у супротном </w:t>
      </w:r>
      <w:r w:rsidR="00F868BB" w:rsidRPr="00205D0E">
        <w:rPr>
          <w:rFonts w:ascii="Times New Roman" w:hAnsi="Times New Roman" w:cs="Times New Roman"/>
          <w:sz w:val="24"/>
          <w:szCs w:val="24"/>
          <w:lang w:val="sr-Cyrl-CS"/>
        </w:rPr>
        <w:t>Наручилац</w:t>
      </w:r>
      <w:r w:rsidR="00361B43" w:rsidRPr="00205D0E">
        <w:rPr>
          <w:rFonts w:ascii="Times New Roman" w:hAnsi="Times New Roman" w:cs="Times New Roman"/>
          <w:sz w:val="24"/>
          <w:szCs w:val="24"/>
          <w:lang w:val="sr-Cyrl-CS"/>
        </w:rPr>
        <w:t xml:space="preserve"> ће реализовати средство обезбеђења и раскинути уговор, осим ако би раскидом уговора </w:t>
      </w:r>
      <w:r w:rsidR="00F868BB" w:rsidRPr="00205D0E">
        <w:rPr>
          <w:rFonts w:ascii="Times New Roman" w:hAnsi="Times New Roman" w:cs="Times New Roman"/>
          <w:sz w:val="24"/>
          <w:szCs w:val="24"/>
          <w:lang w:val="sr-Cyrl-CS"/>
        </w:rPr>
        <w:t>Наручилац</w:t>
      </w:r>
      <w:r w:rsidR="00361B43" w:rsidRPr="00205D0E">
        <w:rPr>
          <w:rFonts w:ascii="Times New Roman" w:hAnsi="Times New Roman" w:cs="Times New Roman"/>
          <w:sz w:val="24"/>
          <w:szCs w:val="24"/>
          <w:lang w:val="sr-Cyrl-CS"/>
        </w:rPr>
        <w:t xml:space="preserve"> претрпео знатну штету. </w:t>
      </w:r>
    </w:p>
    <w:p w:rsidR="00ED5DFD" w:rsidRPr="000E4837" w:rsidRDefault="00911FAA" w:rsidP="00FC6E0C">
      <w:pPr>
        <w:pStyle w:val="normal0"/>
        <w:spacing w:before="0" w:beforeAutospacing="0" w:after="0" w:afterAutospacing="0"/>
        <w:ind w:firstLine="720"/>
        <w:jc w:val="both"/>
        <w:rPr>
          <w:rFonts w:ascii="Times New Roman" w:hAnsi="Times New Roman" w:cs="Times New Roman"/>
          <w:sz w:val="24"/>
          <w:szCs w:val="24"/>
          <w:lang w:val="sr-Cyrl-CS"/>
        </w:rPr>
      </w:pPr>
      <w:r w:rsidRPr="000E4837">
        <w:rPr>
          <w:rFonts w:ascii="Times New Roman" w:hAnsi="Times New Roman" w:cs="Times New Roman"/>
          <w:sz w:val="24"/>
          <w:szCs w:val="24"/>
          <w:lang w:val="sr-Cyrl-CS"/>
        </w:rPr>
        <w:lastRenderedPageBreak/>
        <w:t>Понуђач</w:t>
      </w:r>
      <w:r w:rsidR="00361B43" w:rsidRPr="000E4837">
        <w:rPr>
          <w:rFonts w:ascii="Times New Roman" w:hAnsi="Times New Roman" w:cs="Times New Roman"/>
          <w:sz w:val="24"/>
          <w:szCs w:val="24"/>
          <w:lang w:val="sr-Cyrl-CS"/>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D54F4F" w:rsidRPr="000E4837">
        <w:rPr>
          <w:rFonts w:ascii="Times New Roman" w:hAnsi="Times New Roman" w:cs="Times New Roman"/>
          <w:sz w:val="24"/>
          <w:szCs w:val="24"/>
          <w:lang w:val="sr-Cyrl-CS"/>
        </w:rPr>
        <w:t>Н</w:t>
      </w:r>
      <w:r w:rsidR="00361B43" w:rsidRPr="000E4837">
        <w:rPr>
          <w:rFonts w:ascii="Times New Roman" w:hAnsi="Times New Roman" w:cs="Times New Roman"/>
          <w:sz w:val="24"/>
          <w:szCs w:val="24"/>
          <w:lang w:val="sr-Cyrl-CS"/>
        </w:rPr>
        <w:t xml:space="preserve">аручиоца. </w:t>
      </w:r>
    </w:p>
    <w:p w:rsidR="00D54F4F" w:rsidRPr="000E4837" w:rsidRDefault="00D54F4F" w:rsidP="00FC6E0C">
      <w:pPr>
        <w:pStyle w:val="normal0"/>
        <w:spacing w:before="0" w:beforeAutospacing="0" w:after="0" w:afterAutospacing="0"/>
        <w:ind w:firstLine="720"/>
        <w:jc w:val="both"/>
        <w:rPr>
          <w:rFonts w:ascii="Times New Roman" w:hAnsi="Times New Roman" w:cs="Times New Roman"/>
          <w:sz w:val="24"/>
          <w:szCs w:val="24"/>
          <w:lang w:val="sr-Latn-CS"/>
        </w:rPr>
      </w:pPr>
    </w:p>
    <w:p w:rsidR="004A22B4" w:rsidRPr="000E4837" w:rsidRDefault="004A22B4" w:rsidP="00361B43">
      <w:pPr>
        <w:pStyle w:val="normal0"/>
        <w:spacing w:before="0" w:beforeAutospacing="0" w:after="0" w:afterAutospacing="0"/>
        <w:rPr>
          <w:rFonts w:ascii="Times New Roman" w:hAnsi="Times New Roman" w:cs="Times New Roman"/>
          <w:sz w:val="24"/>
          <w:szCs w:val="24"/>
          <w:lang w:val="sr-Cyrl-CS"/>
        </w:rPr>
      </w:pPr>
    </w:p>
    <w:p w:rsidR="00361B43" w:rsidRPr="000E4837" w:rsidRDefault="00361B43" w:rsidP="00D54F4F">
      <w:pPr>
        <w:numPr>
          <w:ilvl w:val="0"/>
          <w:numId w:val="1"/>
        </w:numPr>
        <w:tabs>
          <w:tab w:val="num" w:pos="0"/>
          <w:tab w:val="num" w:pos="284"/>
          <w:tab w:val="left" w:pos="1080"/>
        </w:tabs>
        <w:ind w:left="0" w:firstLine="0"/>
        <w:jc w:val="both"/>
        <w:rPr>
          <w:b/>
          <w:caps/>
          <w:lang w:val="sr-Cyrl-CS"/>
        </w:rPr>
      </w:pPr>
      <w:r w:rsidRPr="000E4837">
        <w:rPr>
          <w:b/>
          <w:caps/>
          <w:lang w:val="sr-Cyrl-CS"/>
        </w:rPr>
        <w:t xml:space="preserve"> Подношење заједничке понуде</w:t>
      </w:r>
    </w:p>
    <w:p w:rsidR="00361B43" w:rsidRPr="000E4837" w:rsidRDefault="00361B43" w:rsidP="00361B43">
      <w:pPr>
        <w:tabs>
          <w:tab w:val="num" w:pos="720"/>
        </w:tabs>
        <w:ind w:left="720"/>
        <w:jc w:val="both"/>
        <w:rPr>
          <w:caps/>
          <w:u w:val="single"/>
          <w:lang w:val="sr-Cyrl-CS"/>
        </w:rPr>
      </w:pPr>
    </w:p>
    <w:p w:rsidR="00361B43" w:rsidRPr="000E4837"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0E4837">
        <w:rPr>
          <w:rFonts w:ascii="Times New Roman" w:hAnsi="Times New Roman" w:cs="Times New Roman"/>
          <w:sz w:val="24"/>
          <w:szCs w:val="24"/>
          <w:lang w:val="sr-Cyrl-CS"/>
        </w:rPr>
        <w:t xml:space="preserve">Понуду може поднети група </w:t>
      </w:r>
      <w:r w:rsidR="00911FAA" w:rsidRPr="000E4837">
        <w:rPr>
          <w:rFonts w:ascii="Times New Roman" w:hAnsi="Times New Roman" w:cs="Times New Roman"/>
          <w:sz w:val="24"/>
          <w:szCs w:val="24"/>
          <w:lang w:val="sr-Cyrl-CS"/>
        </w:rPr>
        <w:t>Понуђач</w:t>
      </w:r>
      <w:r w:rsidRPr="000E4837">
        <w:rPr>
          <w:rFonts w:ascii="Times New Roman" w:hAnsi="Times New Roman" w:cs="Times New Roman"/>
          <w:sz w:val="24"/>
          <w:szCs w:val="24"/>
          <w:lang w:val="sr-Cyrl-CS"/>
        </w:rPr>
        <w:t xml:space="preserve">а. </w:t>
      </w:r>
    </w:p>
    <w:p w:rsidR="004A22B4" w:rsidRPr="000E4837" w:rsidRDefault="00361B43" w:rsidP="008D1B9B">
      <w:pPr>
        <w:pStyle w:val="normal0"/>
        <w:spacing w:before="120" w:beforeAutospacing="0" w:after="0" w:afterAutospacing="0"/>
        <w:ind w:firstLine="720"/>
        <w:jc w:val="both"/>
        <w:rPr>
          <w:rFonts w:ascii="Times New Roman" w:hAnsi="Times New Roman" w:cs="Times New Roman"/>
          <w:sz w:val="24"/>
          <w:szCs w:val="24"/>
          <w:lang w:val="sr-Cyrl-CS"/>
        </w:rPr>
      </w:pPr>
      <w:r w:rsidRPr="000E4837">
        <w:rPr>
          <w:rFonts w:ascii="Times New Roman" w:hAnsi="Times New Roman" w:cs="Times New Roman"/>
          <w:sz w:val="24"/>
          <w:szCs w:val="24"/>
          <w:u w:val="single"/>
          <w:lang w:val="sr-Cyrl-CS"/>
        </w:rPr>
        <w:t>Саставни део заједничке понуде је споразум</w:t>
      </w:r>
      <w:r w:rsidRPr="000E4837">
        <w:rPr>
          <w:rFonts w:ascii="Times New Roman" w:hAnsi="Times New Roman" w:cs="Times New Roman"/>
          <w:sz w:val="24"/>
          <w:szCs w:val="24"/>
          <w:lang w:val="sr-Cyrl-CS"/>
        </w:rPr>
        <w:t xml:space="preserve"> којим се </w:t>
      </w:r>
      <w:r w:rsidR="008D1B9B" w:rsidRPr="000E4837">
        <w:rPr>
          <w:rFonts w:ascii="Times New Roman" w:hAnsi="Times New Roman" w:cs="Times New Roman"/>
          <w:sz w:val="24"/>
          <w:szCs w:val="24"/>
          <w:lang w:val="sr-Cyrl-CS"/>
        </w:rPr>
        <w:t>п</w:t>
      </w:r>
      <w:r w:rsidR="00911FAA" w:rsidRPr="000E4837">
        <w:rPr>
          <w:rFonts w:ascii="Times New Roman" w:hAnsi="Times New Roman" w:cs="Times New Roman"/>
          <w:sz w:val="24"/>
          <w:szCs w:val="24"/>
          <w:lang w:val="sr-Cyrl-CS"/>
        </w:rPr>
        <w:t>онуђач</w:t>
      </w:r>
      <w:r w:rsidRPr="000E4837">
        <w:rPr>
          <w:rFonts w:ascii="Times New Roman" w:hAnsi="Times New Roman" w:cs="Times New Roman"/>
          <w:sz w:val="24"/>
          <w:szCs w:val="24"/>
          <w:lang w:val="sr-Cyrl-CS"/>
        </w:rPr>
        <w:t xml:space="preserve">и из групе међусобно и према </w:t>
      </w:r>
      <w:r w:rsidR="00F868BB" w:rsidRPr="000E4837">
        <w:rPr>
          <w:rFonts w:ascii="Times New Roman" w:hAnsi="Times New Roman" w:cs="Times New Roman"/>
          <w:sz w:val="24"/>
          <w:szCs w:val="24"/>
          <w:lang w:val="sr-Cyrl-CS"/>
        </w:rPr>
        <w:t>Наручиоцу</w:t>
      </w:r>
      <w:r w:rsidRPr="000E4837">
        <w:rPr>
          <w:rFonts w:ascii="Times New Roman" w:hAnsi="Times New Roman" w:cs="Times New Roman"/>
          <w:sz w:val="24"/>
          <w:szCs w:val="24"/>
          <w:lang w:val="sr-Cyrl-CS"/>
        </w:rPr>
        <w:t xml:space="preserve"> обавезују на извршење јавне набавке, а који обавезно садржи: </w:t>
      </w:r>
    </w:p>
    <w:p w:rsidR="00361B43" w:rsidRPr="000E4837" w:rsidRDefault="00361B43" w:rsidP="004A22B4">
      <w:pPr>
        <w:pStyle w:val="normal0"/>
        <w:spacing w:before="0" w:beforeAutospacing="0" w:after="0" w:afterAutospacing="0"/>
        <w:ind w:firstLine="720"/>
        <w:jc w:val="both"/>
        <w:rPr>
          <w:rFonts w:ascii="Times New Roman" w:hAnsi="Times New Roman" w:cs="Times New Roman"/>
          <w:sz w:val="24"/>
          <w:szCs w:val="24"/>
          <w:lang w:val="sr-Cyrl-CS"/>
        </w:rPr>
      </w:pPr>
      <w:r w:rsidRPr="000E4837">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sidR="004A22B4" w:rsidRPr="000E4837">
        <w:rPr>
          <w:rFonts w:ascii="Times New Roman" w:hAnsi="Times New Roman" w:cs="Times New Roman"/>
          <w:sz w:val="24"/>
          <w:szCs w:val="24"/>
          <w:lang w:val="sr-Cyrl-CS"/>
        </w:rPr>
        <w:t xml:space="preserve"> групу </w:t>
      </w:r>
      <w:r w:rsidR="00911FAA" w:rsidRPr="000E4837">
        <w:rPr>
          <w:rFonts w:ascii="Times New Roman" w:hAnsi="Times New Roman" w:cs="Times New Roman"/>
          <w:sz w:val="24"/>
          <w:szCs w:val="24"/>
          <w:lang w:val="sr-Cyrl-CS"/>
        </w:rPr>
        <w:t>Понуђач</w:t>
      </w:r>
      <w:r w:rsidR="004A22B4" w:rsidRPr="000E4837">
        <w:rPr>
          <w:rFonts w:ascii="Times New Roman" w:hAnsi="Times New Roman" w:cs="Times New Roman"/>
          <w:sz w:val="24"/>
          <w:szCs w:val="24"/>
          <w:lang w:val="sr-Cyrl-CS"/>
        </w:rPr>
        <w:t>а пред Н</w:t>
      </w:r>
      <w:r w:rsidRPr="000E4837">
        <w:rPr>
          <w:rFonts w:ascii="Times New Roman" w:hAnsi="Times New Roman" w:cs="Times New Roman"/>
          <w:sz w:val="24"/>
          <w:szCs w:val="24"/>
          <w:lang w:val="sr-Cyrl-CS"/>
        </w:rPr>
        <w:t xml:space="preserve">аручиоцем и </w:t>
      </w:r>
    </w:p>
    <w:p w:rsidR="00361B43" w:rsidRPr="000E4837"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0E4837">
        <w:rPr>
          <w:rFonts w:ascii="Times New Roman" w:hAnsi="Times New Roman" w:cs="Times New Roman"/>
          <w:sz w:val="24"/>
          <w:szCs w:val="24"/>
          <w:lang w:val="sr-Cyrl-CS"/>
        </w:rPr>
        <w:t xml:space="preserve">2) опис послова сваког од </w:t>
      </w:r>
      <w:r w:rsidR="00911FAA" w:rsidRPr="000E4837">
        <w:rPr>
          <w:rFonts w:ascii="Times New Roman" w:hAnsi="Times New Roman" w:cs="Times New Roman"/>
          <w:sz w:val="24"/>
          <w:szCs w:val="24"/>
          <w:lang w:val="sr-Cyrl-CS"/>
        </w:rPr>
        <w:t>Понуђач</w:t>
      </w:r>
      <w:r w:rsidRPr="000E4837">
        <w:rPr>
          <w:rFonts w:ascii="Times New Roman" w:hAnsi="Times New Roman" w:cs="Times New Roman"/>
          <w:sz w:val="24"/>
          <w:szCs w:val="24"/>
          <w:lang w:val="sr-Cyrl-CS"/>
        </w:rPr>
        <w:t xml:space="preserve">а из групе </w:t>
      </w:r>
      <w:r w:rsidR="00911FAA" w:rsidRPr="000E4837">
        <w:rPr>
          <w:rFonts w:ascii="Times New Roman" w:hAnsi="Times New Roman" w:cs="Times New Roman"/>
          <w:sz w:val="24"/>
          <w:szCs w:val="24"/>
          <w:lang w:val="sr-Cyrl-CS"/>
        </w:rPr>
        <w:t>Понуђач</w:t>
      </w:r>
      <w:r w:rsidRPr="000E4837">
        <w:rPr>
          <w:rFonts w:ascii="Times New Roman" w:hAnsi="Times New Roman" w:cs="Times New Roman"/>
          <w:sz w:val="24"/>
          <w:szCs w:val="24"/>
          <w:lang w:val="sr-Cyrl-CS"/>
        </w:rPr>
        <w:t>а у извршењу уговора;</w:t>
      </w:r>
    </w:p>
    <w:p w:rsidR="00361B43" w:rsidRPr="000E4837"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361B43" w:rsidRPr="000E4837"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0E4837">
        <w:rPr>
          <w:rFonts w:ascii="Times New Roman" w:hAnsi="Times New Roman" w:cs="Times New Roman"/>
          <w:sz w:val="24"/>
          <w:szCs w:val="24"/>
          <w:lang w:val="sr-Cyrl-CS"/>
        </w:rPr>
        <w:t>Понуђач</w:t>
      </w:r>
      <w:r w:rsidR="00361B43" w:rsidRPr="000E4837">
        <w:rPr>
          <w:rFonts w:ascii="Times New Roman" w:hAnsi="Times New Roman" w:cs="Times New Roman"/>
          <w:sz w:val="24"/>
          <w:szCs w:val="24"/>
          <w:lang w:val="sr-Cyrl-CS"/>
        </w:rPr>
        <w:t xml:space="preserve">и који поднесу заједничку понуду одговарају неограничено солидарно према </w:t>
      </w:r>
      <w:r w:rsidR="00F868BB" w:rsidRPr="000E4837">
        <w:rPr>
          <w:rFonts w:ascii="Times New Roman" w:hAnsi="Times New Roman" w:cs="Times New Roman"/>
          <w:sz w:val="24"/>
          <w:szCs w:val="24"/>
          <w:lang w:val="sr-Cyrl-CS"/>
        </w:rPr>
        <w:t>Наручиоцу</w:t>
      </w:r>
      <w:r w:rsidR="00361B43" w:rsidRPr="000E4837">
        <w:rPr>
          <w:rFonts w:ascii="Times New Roman" w:hAnsi="Times New Roman" w:cs="Times New Roman"/>
          <w:sz w:val="24"/>
          <w:szCs w:val="24"/>
          <w:lang w:val="sr-Cyrl-CS"/>
        </w:rPr>
        <w:t xml:space="preserve">. </w:t>
      </w:r>
    </w:p>
    <w:p w:rsidR="001D415F" w:rsidRPr="000E4837" w:rsidRDefault="001D415F"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1D415F" w:rsidRPr="000E4837" w:rsidRDefault="001D415F"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1D415F" w:rsidRPr="000E4837" w:rsidRDefault="001D415F" w:rsidP="001D415F">
      <w:pPr>
        <w:numPr>
          <w:ilvl w:val="0"/>
          <w:numId w:val="1"/>
        </w:numPr>
        <w:tabs>
          <w:tab w:val="clear" w:pos="1211"/>
          <w:tab w:val="num" w:pos="0"/>
          <w:tab w:val="num" w:pos="284"/>
        </w:tabs>
        <w:ind w:left="0" w:firstLine="0"/>
        <w:rPr>
          <w:b/>
          <w:lang w:val="sr-Cyrl-CS"/>
        </w:rPr>
      </w:pPr>
      <w:r w:rsidRPr="000E4837">
        <w:rPr>
          <w:b/>
          <w:lang w:val="sr-Cyrl-CS"/>
        </w:rPr>
        <w:t>ЦЕНА</w:t>
      </w:r>
    </w:p>
    <w:p w:rsidR="001D415F" w:rsidRPr="000E4837" w:rsidRDefault="001D415F" w:rsidP="001D415F">
      <w:pPr>
        <w:ind w:left="720"/>
        <w:rPr>
          <w:u w:val="single"/>
          <w:lang w:val="sr-Cyrl-CS"/>
        </w:rPr>
      </w:pPr>
    </w:p>
    <w:p w:rsidR="00B378AE" w:rsidRPr="000E4837" w:rsidRDefault="001D415F" w:rsidP="001D415F">
      <w:pPr>
        <w:ind w:firstLine="720"/>
        <w:jc w:val="both"/>
        <w:rPr>
          <w:bCs/>
          <w:iCs/>
          <w:lang w:val="sr-Cyrl-CS"/>
        </w:rPr>
      </w:pPr>
      <w:r w:rsidRPr="000E4837">
        <w:rPr>
          <w:bCs/>
          <w:iCs/>
          <w:lang w:val="sr-Cyrl-CS"/>
        </w:rPr>
        <w:t>Навести укупну цену понуде у динарима</w:t>
      </w:r>
      <w:r w:rsidRPr="000E4837">
        <w:rPr>
          <w:bCs/>
          <w:iCs/>
          <w:lang w:val="ru-RU"/>
        </w:rPr>
        <w:t xml:space="preserve"> </w:t>
      </w:r>
      <w:r w:rsidRPr="000E4837">
        <w:rPr>
          <w:bCs/>
          <w:iCs/>
          <w:lang w:val="sr-Cyrl-CS"/>
        </w:rPr>
        <w:t xml:space="preserve">или еврима. </w:t>
      </w:r>
    </w:p>
    <w:p w:rsidR="001D415F" w:rsidRPr="000E4837" w:rsidRDefault="001D415F" w:rsidP="001D415F">
      <w:pPr>
        <w:ind w:firstLine="720"/>
        <w:jc w:val="both"/>
        <w:rPr>
          <w:bCs/>
          <w:iCs/>
          <w:lang w:val="sr-Cyrl-CS"/>
        </w:rPr>
      </w:pPr>
      <w:r w:rsidRPr="000E4837">
        <w:rPr>
          <w:bCs/>
          <w:iCs/>
          <w:lang w:val="sr-Cyrl-CS"/>
        </w:rPr>
        <w:t>Сви евентуални попусти на цену морају бити укључени у укупну цену.</w:t>
      </w:r>
    </w:p>
    <w:p w:rsidR="00EE5FC2" w:rsidRPr="000E4837" w:rsidRDefault="00EE5FC2" w:rsidP="00EE5FC2">
      <w:pPr>
        <w:autoSpaceDE w:val="0"/>
        <w:autoSpaceDN w:val="0"/>
        <w:adjustRightInd w:val="0"/>
        <w:spacing w:before="120"/>
        <w:ind w:firstLine="720"/>
        <w:jc w:val="both"/>
        <w:rPr>
          <w:rFonts w:eastAsia="Calibri"/>
          <w:lang w:val="sr-Cyrl-CS"/>
        </w:rPr>
      </w:pPr>
      <w:r w:rsidRPr="000E4837">
        <w:rPr>
          <w:lang w:val="sr-Cyrl-CS"/>
        </w:rPr>
        <w:t>Уговорена цена обухвата трошкове набавке материјала, радне снаге, транспорт</w:t>
      </w:r>
      <w:r w:rsidR="00C03D55" w:rsidRPr="000E4837">
        <w:rPr>
          <w:lang w:val="sr-Cyrl-CS"/>
        </w:rPr>
        <w:t xml:space="preserve"> </w:t>
      </w:r>
      <w:r w:rsidRPr="000E4837">
        <w:rPr>
          <w:lang w:val="sr-Cyrl-CS"/>
        </w:rPr>
        <w:t>и друге зависне  трошкове које Извођач има у реализацији свих уговором предвиђених обавеза.</w:t>
      </w:r>
    </w:p>
    <w:p w:rsidR="001D415F" w:rsidRPr="000E4837" w:rsidRDefault="001D415F" w:rsidP="001D415F">
      <w:pPr>
        <w:spacing w:before="120"/>
        <w:ind w:firstLine="720"/>
        <w:jc w:val="both"/>
        <w:rPr>
          <w:lang w:val="sr-Cyrl-CS"/>
        </w:rPr>
      </w:pPr>
      <w:r w:rsidRPr="000E4837">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1D415F" w:rsidRPr="000E4837" w:rsidRDefault="001D415F" w:rsidP="001D415F">
      <w:pPr>
        <w:ind w:firstLine="720"/>
        <w:jc w:val="both"/>
        <w:rPr>
          <w:lang w:val="sr-Cyrl-CS"/>
        </w:rPr>
      </w:pPr>
      <w:r w:rsidRPr="000E4837">
        <w:rPr>
          <w:lang w:val="sr-Cyrl-CS"/>
        </w:rPr>
        <w:t>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плаћања.</w:t>
      </w:r>
    </w:p>
    <w:p w:rsidR="001D415F" w:rsidRPr="000E4837" w:rsidRDefault="001D415F" w:rsidP="00E8116B">
      <w:pPr>
        <w:spacing w:before="120"/>
        <w:ind w:firstLine="720"/>
        <w:jc w:val="both"/>
        <w:rPr>
          <w:lang w:val="sr-Cyrl-CS"/>
        </w:rPr>
      </w:pPr>
      <w:r w:rsidRPr="000E4837">
        <w:rPr>
          <w:lang w:val="sr-Cyrl-CS"/>
        </w:rPr>
        <w:t>Понуђене цене у Обрасцу понуде и Обрасцу структуре цена су фиксне до краја реализације уговора.</w:t>
      </w:r>
    </w:p>
    <w:p w:rsidR="001D415F" w:rsidRPr="000E4837" w:rsidRDefault="001D415F" w:rsidP="00E8116B">
      <w:pPr>
        <w:spacing w:before="120"/>
        <w:ind w:firstLine="720"/>
        <w:jc w:val="both"/>
        <w:rPr>
          <w:lang w:val="sr-Cyrl-CS"/>
        </w:rPr>
      </w:pPr>
      <w:r w:rsidRPr="000E4837">
        <w:rPr>
          <w:lang w:val="sr-Cyrl-CS"/>
        </w:rPr>
        <w:t>Плаћање из</w:t>
      </w:r>
      <w:r w:rsidR="00E8116B" w:rsidRPr="000E4837">
        <w:rPr>
          <w:lang w:val="sr-Cyrl-CS"/>
        </w:rPr>
        <w:t>вођачу радова</w:t>
      </w:r>
      <w:r w:rsidRPr="000E4837">
        <w:rPr>
          <w:lang w:val="sr-Cyrl-CS"/>
        </w:rPr>
        <w:t xml:space="preserve"> ће се вршити у складу са ценама из Обрасца понуде и Обрасца структуре цена.</w:t>
      </w:r>
    </w:p>
    <w:p w:rsidR="00B378AE" w:rsidRPr="000E4837" w:rsidRDefault="00B378AE" w:rsidP="00E8116B">
      <w:pPr>
        <w:spacing w:before="120"/>
        <w:ind w:firstLine="720"/>
        <w:jc w:val="both"/>
        <w:rPr>
          <w:lang w:val="sr-Cyrl-CS"/>
        </w:rPr>
      </w:pPr>
    </w:p>
    <w:p w:rsidR="00057C0A" w:rsidRPr="000E4837" w:rsidRDefault="00057C0A" w:rsidP="00E8116B">
      <w:pPr>
        <w:spacing w:before="120"/>
        <w:ind w:firstLine="720"/>
        <w:jc w:val="both"/>
        <w:rPr>
          <w:lang w:val="sr-Cyrl-CS"/>
        </w:rPr>
      </w:pPr>
    </w:p>
    <w:p w:rsidR="0044389F" w:rsidRPr="000E4837" w:rsidRDefault="0044389F" w:rsidP="0044389F">
      <w:pPr>
        <w:numPr>
          <w:ilvl w:val="0"/>
          <w:numId w:val="1"/>
        </w:numPr>
        <w:tabs>
          <w:tab w:val="clear" w:pos="1211"/>
          <w:tab w:val="num" w:pos="426"/>
        </w:tabs>
        <w:ind w:left="0" w:firstLine="0"/>
        <w:jc w:val="both"/>
        <w:rPr>
          <w:b/>
          <w:lang w:val="hr-HR"/>
        </w:rPr>
      </w:pPr>
      <w:r w:rsidRPr="000E4837">
        <w:rPr>
          <w:b/>
          <w:lang w:val="hr-HR"/>
        </w:rPr>
        <w:t>СРЕДСТ</w:t>
      </w:r>
      <w:r w:rsidRPr="000E4837">
        <w:rPr>
          <w:b/>
          <w:lang w:val="sr-Cyrl-CS"/>
        </w:rPr>
        <w:t>В</w:t>
      </w:r>
      <w:r w:rsidRPr="000E4837">
        <w:rPr>
          <w:b/>
          <w:lang w:val="hr-HR"/>
        </w:rPr>
        <w:t>А Ф</w:t>
      </w:r>
      <w:r w:rsidRPr="000E4837">
        <w:rPr>
          <w:b/>
          <w:lang w:val="sr-Cyrl-CS"/>
        </w:rPr>
        <w:t>И</w:t>
      </w:r>
      <w:r w:rsidRPr="000E4837">
        <w:rPr>
          <w:b/>
          <w:lang w:val="hr-HR"/>
        </w:rPr>
        <w:t>НАНС</w:t>
      </w:r>
      <w:r w:rsidRPr="000E4837">
        <w:rPr>
          <w:b/>
          <w:lang w:val="sr-Cyrl-CS"/>
        </w:rPr>
        <w:t>И</w:t>
      </w:r>
      <w:r w:rsidRPr="000E4837">
        <w:rPr>
          <w:b/>
          <w:lang w:val="hr-HR"/>
        </w:rPr>
        <w:t>ЈСКОГ ОБЕЗБЕ</w:t>
      </w:r>
      <w:r w:rsidRPr="000E4837">
        <w:rPr>
          <w:b/>
          <w:lang w:val="sr-Cyrl-CS"/>
        </w:rPr>
        <w:t>Ђ</w:t>
      </w:r>
      <w:r w:rsidRPr="000E4837">
        <w:rPr>
          <w:b/>
          <w:lang w:val="hr-HR"/>
        </w:rPr>
        <w:t>ЕЊ</w:t>
      </w:r>
      <w:r w:rsidRPr="000E4837">
        <w:rPr>
          <w:b/>
          <w:lang w:val="sr-Cyrl-CS"/>
        </w:rPr>
        <w:t>А</w:t>
      </w:r>
    </w:p>
    <w:p w:rsidR="0044389F" w:rsidRPr="000E4837" w:rsidRDefault="0044389F" w:rsidP="0044389F">
      <w:pPr>
        <w:jc w:val="both"/>
        <w:rPr>
          <w:b/>
        </w:rPr>
      </w:pPr>
    </w:p>
    <w:p w:rsidR="00596B6C" w:rsidRPr="00366CF2" w:rsidRDefault="00F561AB" w:rsidP="00596B6C">
      <w:pPr>
        <w:spacing w:before="120"/>
        <w:ind w:firstLine="720"/>
        <w:jc w:val="both"/>
        <w:rPr>
          <w:lang w:val="sr-Cyrl-CS"/>
        </w:rPr>
      </w:pPr>
      <w:r w:rsidRPr="000E4837">
        <w:rPr>
          <w:lang w:val="sr-Cyrl-CS"/>
        </w:rPr>
        <w:t>Као средства финансијског обезбеђења којима понуђач обезбеђује испуњење својих обавеза у поступку јавне набавке, изабрани понуђач, односно извршилац, доставља</w:t>
      </w:r>
      <w:r w:rsidR="00596B6C" w:rsidRPr="000E4837">
        <w:rPr>
          <w:lang w:val="sr-Cyrl-CS"/>
        </w:rPr>
        <w:t xml:space="preserve"> банкарску</w:t>
      </w:r>
      <w:r w:rsidR="00596B6C" w:rsidRPr="00596B6C">
        <w:rPr>
          <w:color w:val="0000FF"/>
          <w:lang w:val="sr-Cyrl-CS"/>
        </w:rPr>
        <w:t xml:space="preserve"> </w:t>
      </w:r>
      <w:r w:rsidR="00596B6C" w:rsidRPr="00366CF2">
        <w:rPr>
          <w:lang w:val="sr-Cyrl-CS"/>
        </w:rPr>
        <w:lastRenderedPageBreak/>
        <w:t>гаранцију за добро извршење посла и меницу, као средство обезбеђења за отклањање недостатака у гарантном року.</w:t>
      </w:r>
    </w:p>
    <w:p w:rsidR="00596B6C" w:rsidRPr="00366CF2" w:rsidRDefault="00596B6C" w:rsidP="00596B6C">
      <w:pPr>
        <w:jc w:val="both"/>
        <w:rPr>
          <w:b/>
          <w:lang w:val="sr-Cyrl-CS"/>
        </w:rPr>
      </w:pPr>
    </w:p>
    <w:p w:rsidR="004C5240" w:rsidRPr="00366CF2" w:rsidRDefault="004C5240" w:rsidP="004C5240">
      <w:pPr>
        <w:jc w:val="both"/>
        <w:rPr>
          <w:b/>
          <w:lang w:val="sr-Cyrl-CS"/>
        </w:rPr>
      </w:pPr>
      <w:r w:rsidRPr="00366CF2">
        <w:rPr>
          <w:b/>
          <w:lang w:val="sr-Cyrl-CS"/>
        </w:rPr>
        <w:t>Банкарск</w:t>
      </w:r>
      <w:r w:rsidR="00596B6C" w:rsidRPr="00366CF2">
        <w:rPr>
          <w:b/>
          <w:lang w:val="sr-Cyrl-CS"/>
        </w:rPr>
        <w:t>а</w:t>
      </w:r>
      <w:r w:rsidRPr="00366CF2">
        <w:rPr>
          <w:b/>
          <w:lang w:val="sr-Cyrl-CS"/>
        </w:rPr>
        <w:t xml:space="preserve"> гаранциј</w:t>
      </w:r>
      <w:r w:rsidR="00596B6C" w:rsidRPr="00366CF2">
        <w:rPr>
          <w:b/>
          <w:lang w:val="sr-Cyrl-CS"/>
        </w:rPr>
        <w:t>а</w:t>
      </w:r>
      <w:r w:rsidRPr="00366CF2">
        <w:rPr>
          <w:b/>
          <w:lang w:val="sr-Cyrl-CS"/>
        </w:rPr>
        <w:t xml:space="preserve"> за добро извршење посла</w:t>
      </w:r>
    </w:p>
    <w:p w:rsidR="004C5240" w:rsidRPr="00366CF2" w:rsidRDefault="004C5240" w:rsidP="004C5240">
      <w:pPr>
        <w:pStyle w:val="BodyText3"/>
        <w:tabs>
          <w:tab w:val="left" w:pos="1080"/>
        </w:tabs>
        <w:spacing w:after="0"/>
        <w:jc w:val="both"/>
        <w:rPr>
          <w:sz w:val="24"/>
          <w:szCs w:val="24"/>
          <w:lang w:val="sr-Cyrl-CS"/>
        </w:rPr>
      </w:pPr>
    </w:p>
    <w:p w:rsidR="004C5240" w:rsidRPr="00366CF2" w:rsidRDefault="004C5240" w:rsidP="004C5240">
      <w:pPr>
        <w:pStyle w:val="BodyText3"/>
        <w:tabs>
          <w:tab w:val="left" w:pos="1080"/>
        </w:tabs>
        <w:spacing w:after="0"/>
        <w:ind w:firstLine="720"/>
        <w:jc w:val="both"/>
        <w:rPr>
          <w:sz w:val="24"/>
          <w:szCs w:val="24"/>
          <w:lang w:val="ru-RU"/>
        </w:rPr>
      </w:pPr>
      <w:r w:rsidRPr="00366CF2">
        <w:rPr>
          <w:sz w:val="24"/>
          <w:lang w:val="sr-Cyrl-CS"/>
        </w:rPr>
        <w:t xml:space="preserve">Извођач </w:t>
      </w:r>
      <w:r w:rsidRPr="00366CF2">
        <w:rPr>
          <w:sz w:val="24"/>
          <w:szCs w:val="24"/>
          <w:lang w:val="ru-RU"/>
        </w:rPr>
        <w:t xml:space="preserve">обезбеђује испуњење својих уговорних обавеза тако што приликом закључења уговора доставља </w:t>
      </w:r>
      <w:r w:rsidRPr="00366CF2">
        <w:rPr>
          <w:b/>
          <w:sz w:val="24"/>
          <w:szCs w:val="24"/>
          <w:lang w:val="ru-RU"/>
        </w:rPr>
        <w:t>банкарску гаранцију за добро извршење посла</w:t>
      </w:r>
      <w:r w:rsidRPr="00366CF2">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са важношћу најмање месец дана дуже од рока завршетка радова.</w:t>
      </w:r>
    </w:p>
    <w:p w:rsidR="004C5240" w:rsidRPr="00366CF2" w:rsidRDefault="004C5240" w:rsidP="004C5240">
      <w:pPr>
        <w:pStyle w:val="BodyText3"/>
        <w:tabs>
          <w:tab w:val="left" w:pos="1080"/>
        </w:tabs>
        <w:spacing w:after="0"/>
        <w:ind w:firstLine="720"/>
        <w:jc w:val="both"/>
        <w:rPr>
          <w:sz w:val="24"/>
          <w:szCs w:val="24"/>
          <w:lang w:val="ru-RU"/>
        </w:rPr>
      </w:pPr>
      <w:r w:rsidRPr="00366CF2">
        <w:rPr>
          <w:sz w:val="24"/>
          <w:szCs w:val="24"/>
          <w:lang w:val="ru-RU"/>
        </w:rPr>
        <w:t>Ако се за време трајања уговора буду променили рокови за извршење уговорне обавезе, важност банкарске гаранције мора да се продужи.</w:t>
      </w:r>
    </w:p>
    <w:p w:rsidR="004C5240" w:rsidRPr="00366CF2" w:rsidRDefault="004C5240" w:rsidP="004C5240">
      <w:pPr>
        <w:pStyle w:val="BodyText3"/>
        <w:tabs>
          <w:tab w:val="left" w:pos="1080"/>
        </w:tabs>
        <w:spacing w:after="0"/>
        <w:ind w:firstLine="720"/>
        <w:jc w:val="both"/>
        <w:rPr>
          <w:sz w:val="24"/>
          <w:szCs w:val="24"/>
          <w:lang w:val="ru-RU"/>
        </w:rPr>
      </w:pPr>
      <w:r w:rsidRPr="00366CF2">
        <w:rPr>
          <w:sz w:val="24"/>
          <w:szCs w:val="24"/>
          <w:lang w:val="ru-RU"/>
        </w:rPr>
        <w:t xml:space="preserve">Наручилац може активирати банкарску гаранцију за добро извршење посла, у случају да изабрани </w:t>
      </w:r>
      <w:r w:rsidRPr="00366CF2">
        <w:rPr>
          <w:sz w:val="24"/>
          <w:lang w:val="sr-Cyrl-CS"/>
        </w:rPr>
        <w:t xml:space="preserve">Извођач </w:t>
      </w:r>
      <w:r w:rsidRPr="00366CF2">
        <w:rPr>
          <w:sz w:val="24"/>
          <w:szCs w:val="24"/>
          <w:lang w:val="ru-RU"/>
        </w:rPr>
        <w:t>не извршава уговорне обавезе у роковима и на начин предвиђен уговором.</w:t>
      </w:r>
    </w:p>
    <w:p w:rsidR="004C5240" w:rsidRPr="00366CF2" w:rsidRDefault="004C5240" w:rsidP="00F561AB">
      <w:pPr>
        <w:pStyle w:val="BodyText3"/>
        <w:jc w:val="both"/>
        <w:rPr>
          <w:b/>
          <w:noProof/>
          <w:sz w:val="24"/>
          <w:szCs w:val="24"/>
          <w:highlight w:val="yellow"/>
        </w:rPr>
      </w:pPr>
    </w:p>
    <w:p w:rsidR="00596B6C" w:rsidRPr="00366CF2" w:rsidRDefault="00596B6C" w:rsidP="00596B6C">
      <w:pPr>
        <w:pStyle w:val="BodyText3"/>
        <w:jc w:val="both"/>
        <w:rPr>
          <w:b/>
          <w:noProof/>
          <w:sz w:val="24"/>
          <w:szCs w:val="24"/>
          <w:lang w:val="sr-Cyrl-CS"/>
        </w:rPr>
      </w:pPr>
      <w:r w:rsidRPr="00366CF2">
        <w:rPr>
          <w:b/>
          <w:noProof/>
          <w:sz w:val="24"/>
          <w:szCs w:val="24"/>
          <w:lang w:val="sr-Cyrl-CS"/>
        </w:rPr>
        <w:t>Меница</w:t>
      </w:r>
    </w:p>
    <w:p w:rsidR="00596B6C" w:rsidRPr="00366CF2" w:rsidRDefault="00596B6C" w:rsidP="00596B6C">
      <w:pPr>
        <w:spacing w:before="120"/>
        <w:ind w:firstLine="720"/>
        <w:jc w:val="both"/>
        <w:rPr>
          <w:lang w:val="sr-Cyrl-CS"/>
        </w:rPr>
      </w:pPr>
      <w:r w:rsidRPr="00366CF2">
        <w:rPr>
          <w:lang w:val="sr-Cyrl-CS"/>
        </w:rPr>
        <w:tab/>
        <w:t>Извођач се обавезује се да ће приликом коначне примопредаје радова Наручиоцу доставити бланко соло меницу, као средство обезбеђења за отклањање недостатака у гарантном року, а која се Извршиоцу враћа у року 10 (десет) дана од дана истека гарантног рока.</w:t>
      </w:r>
    </w:p>
    <w:p w:rsidR="00596B6C" w:rsidRPr="00366CF2" w:rsidRDefault="00596B6C" w:rsidP="00596B6C">
      <w:pPr>
        <w:spacing w:before="120"/>
        <w:ind w:firstLine="720"/>
        <w:jc w:val="both"/>
        <w:rPr>
          <w:lang w:val="sr-Cyrl-CS"/>
        </w:rPr>
      </w:pPr>
      <w:r w:rsidRPr="00366CF2">
        <w:rPr>
          <w:lang w:val="sr-Cyrl-CS"/>
        </w:rPr>
        <w:t>Бланко соло меница мора бити регистрована у Регистру Народне банке Србије, потписана од стране лица овлашћеног за заступање Извршиоца, са печатом Извршиоца, уз коју се доставља једнократно менично овлашћење, да се меница може попунити до 10% од од укупне вредности предметне услуге без ПДВ, са роком важности најмање 10 (десет) дана дужe од дана истека гарантног рока.</w:t>
      </w:r>
    </w:p>
    <w:p w:rsidR="00596B6C" w:rsidRPr="00366CF2" w:rsidRDefault="00596B6C" w:rsidP="00596B6C">
      <w:pPr>
        <w:spacing w:before="120"/>
        <w:ind w:firstLine="720"/>
        <w:jc w:val="both"/>
        <w:rPr>
          <w:lang w:val="sr-Cyrl-CS"/>
        </w:rPr>
      </w:pPr>
      <w:r w:rsidRPr="00366CF2">
        <w:rPr>
          <w:lang w:val="sr-Cyrl-CS"/>
        </w:rPr>
        <w:t xml:space="preserve">Извршилац је обавезан да уз меницу достави и копију картона депонованих потписа оверену на дан достављања менице, којом се доказује да је лице које потписује бланко соло меницу и менично овлашћење, овлашћено за потписивање и да нема ограничења за исто и оргинал или копију захтева за регистрацију меница. </w:t>
      </w:r>
    </w:p>
    <w:p w:rsidR="00596B6C" w:rsidRPr="00366CF2" w:rsidRDefault="00596B6C" w:rsidP="00596B6C">
      <w:pPr>
        <w:spacing w:before="120"/>
        <w:ind w:firstLine="720"/>
        <w:jc w:val="both"/>
        <w:rPr>
          <w:lang w:val="sr-Cyrl-CS"/>
        </w:rPr>
      </w:pPr>
      <w:r w:rsidRPr="00366CF2">
        <w:rPr>
          <w:lang w:val="sr-Cyrl-CS"/>
        </w:rPr>
        <w:t>Наручилац може да наплати меницу у случају неиспуњења или неуредног испуњења обавеза Извршиоца.</w:t>
      </w:r>
    </w:p>
    <w:p w:rsidR="00F561AB" w:rsidRPr="00366CF2" w:rsidRDefault="00F561AB" w:rsidP="00F561AB">
      <w:pPr>
        <w:pStyle w:val="Default"/>
        <w:jc w:val="both"/>
        <w:rPr>
          <w:b/>
          <w:bCs/>
          <w:color w:val="auto"/>
          <w:lang w:val="sr-Cyrl-CS"/>
        </w:rPr>
      </w:pPr>
    </w:p>
    <w:p w:rsidR="00B378AE" w:rsidRPr="00366CF2" w:rsidRDefault="00B378AE" w:rsidP="00361B43">
      <w:pPr>
        <w:ind w:left="720"/>
        <w:jc w:val="both"/>
        <w:rPr>
          <w:lang w:val="sr-Cyrl-CS"/>
        </w:rPr>
      </w:pPr>
    </w:p>
    <w:p w:rsidR="00444F8C" w:rsidRPr="00366CF2" w:rsidRDefault="00E8116B" w:rsidP="00E8116B">
      <w:pPr>
        <w:tabs>
          <w:tab w:val="left" w:pos="1080"/>
          <w:tab w:val="num" w:pos="1211"/>
        </w:tabs>
        <w:jc w:val="both"/>
        <w:rPr>
          <w:b/>
          <w:caps/>
          <w:lang w:val="sr-Cyrl-CS"/>
        </w:rPr>
      </w:pPr>
      <w:r w:rsidRPr="00366CF2">
        <w:rPr>
          <w:b/>
          <w:caps/>
          <w:lang w:val="sr-Cyrl-CS"/>
        </w:rPr>
        <w:t>11.</w:t>
      </w:r>
      <w:r w:rsidR="003F7AB5" w:rsidRPr="00366CF2">
        <w:rPr>
          <w:b/>
          <w:caps/>
          <w:lang w:val="sr-Cyrl-CS"/>
        </w:rPr>
        <w:t xml:space="preserve"> </w:t>
      </w:r>
      <w:r w:rsidRPr="00366CF2">
        <w:rPr>
          <w:b/>
          <w:caps/>
          <w:lang w:val="sr-Cyrl-CS"/>
        </w:rPr>
        <w:t xml:space="preserve"> </w:t>
      </w:r>
      <w:r w:rsidR="00444F8C" w:rsidRPr="00366CF2">
        <w:rPr>
          <w:b/>
          <w:caps/>
          <w:lang w:val="sr-Cyrl-CS"/>
        </w:rPr>
        <w:t xml:space="preserve">НАЧИН </w:t>
      </w:r>
      <w:r w:rsidRPr="00366CF2">
        <w:rPr>
          <w:b/>
          <w:caps/>
          <w:lang w:val="sr-Cyrl-CS"/>
        </w:rPr>
        <w:t xml:space="preserve">И РОКОВИ ПЛАЋАЊА </w:t>
      </w:r>
    </w:p>
    <w:p w:rsidR="00A66DAD" w:rsidRPr="00366CF2" w:rsidRDefault="00A66DAD" w:rsidP="00A66DAD">
      <w:pPr>
        <w:tabs>
          <w:tab w:val="left" w:pos="1080"/>
          <w:tab w:val="num" w:pos="1211"/>
        </w:tabs>
        <w:jc w:val="both"/>
        <w:rPr>
          <w:caps/>
          <w:lang w:val="sr-Cyrl-CS"/>
        </w:rPr>
      </w:pPr>
    </w:p>
    <w:p w:rsidR="00C834C6" w:rsidRPr="00366CF2" w:rsidRDefault="00C834C6" w:rsidP="002173BC">
      <w:pPr>
        <w:ind w:firstLine="720"/>
        <w:jc w:val="both"/>
        <w:rPr>
          <w:lang w:val="sr-Cyrl-CS"/>
        </w:rPr>
      </w:pPr>
      <w:r w:rsidRPr="00366CF2">
        <w:rPr>
          <w:lang w:val="sr-Cyrl-CS"/>
        </w:rPr>
        <w:t xml:space="preserve">Наручилац се обавезује да ће Извођачу радова платити укупан износ за изведене радове </w:t>
      </w:r>
      <w:r w:rsidR="00387C33" w:rsidRPr="00366CF2">
        <w:rPr>
          <w:lang w:val="sr-Cyrl-CS"/>
        </w:rPr>
        <w:t>у року плаћања,</w:t>
      </w:r>
      <w:r w:rsidRPr="00366CF2">
        <w:rPr>
          <w:lang w:val="sr-Cyrl-CS"/>
        </w:rPr>
        <w:t xml:space="preserve"> од дана службеног пријема фактуре и потписаног </w:t>
      </w:r>
      <w:r w:rsidRPr="00366CF2">
        <w:rPr>
          <w:i/>
          <w:lang w:val="sr-Cyrl-CS"/>
        </w:rPr>
        <w:t>Записника о примопредаји радова</w:t>
      </w:r>
      <w:r w:rsidRPr="00366CF2">
        <w:rPr>
          <w:lang w:val="sr-Cyrl-CS"/>
        </w:rPr>
        <w:t xml:space="preserve">. </w:t>
      </w:r>
    </w:p>
    <w:p w:rsidR="00387C33" w:rsidRPr="00366CF2" w:rsidRDefault="00387C33" w:rsidP="00387C33">
      <w:pPr>
        <w:ind w:firstLine="568"/>
        <w:jc w:val="both"/>
        <w:rPr>
          <w:lang w:val="sr-Cyrl-CS"/>
        </w:rPr>
      </w:pPr>
      <w:r w:rsidRPr="00366CF2">
        <w:rPr>
          <w:lang w:val="sr-Cyrl-CS"/>
        </w:rPr>
        <w:t xml:space="preserve">  Рок плаћања фактуре се рачуна од дана службеног пријема по извршеној примопредаји радова и не може бити краћи од 15 дана, нити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 119/12 и 68/15). </w:t>
      </w:r>
    </w:p>
    <w:p w:rsidR="00C834C6" w:rsidRPr="00366CF2" w:rsidRDefault="00C834C6" w:rsidP="00C834C6">
      <w:pPr>
        <w:spacing w:before="120"/>
        <w:ind w:firstLine="720"/>
        <w:jc w:val="both"/>
        <w:rPr>
          <w:lang w:val="sr-Cyrl-CS"/>
        </w:rPr>
      </w:pPr>
      <w:r w:rsidRPr="00366CF2">
        <w:rPr>
          <w:lang w:val="sr-Cyrl-CS"/>
        </w:rPr>
        <w:lastRenderedPageBreak/>
        <w:t>Извођач у фактури обавезно специфицира изведене радове према Обрасцу струкуре цена, са навођењем редног броја и називом позиције коју фактурише.</w:t>
      </w:r>
    </w:p>
    <w:p w:rsidR="00C834C6" w:rsidRPr="00366CF2" w:rsidRDefault="00C834C6" w:rsidP="00C834C6">
      <w:pPr>
        <w:spacing w:before="120"/>
        <w:ind w:firstLine="720"/>
        <w:jc w:val="both"/>
        <w:rPr>
          <w:lang w:val="sr-Cyrl-CS"/>
        </w:rPr>
      </w:pPr>
      <w:r w:rsidRPr="00366CF2">
        <w:rPr>
          <w:lang w:val="sr-Cyrl-CS"/>
        </w:rPr>
        <w:t xml:space="preserve">Приликом фактурисања Извршилац ће на износ зарачунавати и порез у складу са позитивним законским прописима, а на терет Наручиоца. </w:t>
      </w:r>
    </w:p>
    <w:p w:rsidR="00C834C6" w:rsidRPr="00366CF2" w:rsidRDefault="00C834C6" w:rsidP="00C834C6">
      <w:pPr>
        <w:spacing w:before="120"/>
        <w:ind w:firstLine="720"/>
        <w:jc w:val="both"/>
        <w:rPr>
          <w:lang w:val="sr-Cyrl-CS"/>
        </w:rPr>
      </w:pPr>
      <w:r w:rsidRPr="00366CF2">
        <w:rPr>
          <w:lang w:val="sr-Cyrl-CS"/>
        </w:rPr>
        <w:t xml:space="preserve">Извршилац на фактури обавезно наводи број уговора заведеног код Наручиоца. </w:t>
      </w:r>
    </w:p>
    <w:p w:rsidR="00C834C6" w:rsidRPr="00366CF2" w:rsidRDefault="00C834C6" w:rsidP="00C834C6">
      <w:pPr>
        <w:spacing w:before="120"/>
        <w:ind w:firstLine="720"/>
        <w:jc w:val="both"/>
        <w:rPr>
          <w:lang w:val="sr-Cyrl-CS"/>
        </w:rPr>
      </w:pPr>
      <w:r w:rsidRPr="00366CF2">
        <w:rPr>
          <w:lang w:val="sr-Cyrl-CS"/>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C834C6" w:rsidRPr="00366CF2" w:rsidRDefault="00C834C6" w:rsidP="00C834C6">
      <w:pPr>
        <w:spacing w:before="120"/>
        <w:ind w:firstLine="720"/>
        <w:jc w:val="both"/>
        <w:rPr>
          <w:lang w:val="sr-Cyrl-CS"/>
        </w:rPr>
      </w:pPr>
      <w:r w:rsidRPr="00366CF2">
        <w:rPr>
          <w:lang w:val="sr-Cyrl-CS"/>
        </w:rPr>
        <w:t>Плаћање се врши уплатом на рачун Извршиоца.</w:t>
      </w:r>
    </w:p>
    <w:p w:rsidR="000E225C" w:rsidRPr="00366CF2" w:rsidRDefault="000E225C" w:rsidP="00A66DAD">
      <w:pPr>
        <w:tabs>
          <w:tab w:val="left" w:pos="1080"/>
          <w:tab w:val="num" w:pos="1211"/>
        </w:tabs>
        <w:jc w:val="both"/>
        <w:rPr>
          <w:caps/>
          <w:lang w:val="sr-Cyrl-CS"/>
        </w:rPr>
      </w:pPr>
    </w:p>
    <w:p w:rsidR="00936495" w:rsidRPr="00366CF2" w:rsidRDefault="00C33418" w:rsidP="00FC66F6">
      <w:pPr>
        <w:pStyle w:val="ListParagraph"/>
        <w:numPr>
          <w:ilvl w:val="0"/>
          <w:numId w:val="46"/>
        </w:numPr>
        <w:spacing w:after="0" w:line="240" w:lineRule="auto"/>
        <w:ind w:left="425" w:hanging="425"/>
        <w:contextualSpacing w:val="0"/>
        <w:rPr>
          <w:rFonts w:ascii="Times New Roman" w:hAnsi="Times New Roman"/>
          <w:b/>
          <w:sz w:val="24"/>
          <w:lang w:val="sr-Latn-CS"/>
        </w:rPr>
      </w:pPr>
      <w:r w:rsidRPr="00366CF2">
        <w:rPr>
          <w:rFonts w:ascii="Times New Roman" w:hAnsi="Times New Roman"/>
          <w:b/>
          <w:sz w:val="24"/>
          <w:lang w:val="sr-Cyrl-CS"/>
        </w:rPr>
        <w:t>ГАРАНЦИЈЕ</w:t>
      </w:r>
      <w:r w:rsidR="006F3875" w:rsidRPr="00366CF2">
        <w:rPr>
          <w:rFonts w:ascii="Times New Roman" w:hAnsi="Times New Roman"/>
          <w:b/>
          <w:sz w:val="24"/>
          <w:lang w:val="sr-Cyrl-CS"/>
        </w:rPr>
        <w:t xml:space="preserve"> </w:t>
      </w:r>
      <w:r w:rsidRPr="00366CF2">
        <w:rPr>
          <w:rFonts w:ascii="Times New Roman" w:hAnsi="Times New Roman"/>
          <w:b/>
          <w:sz w:val="24"/>
          <w:lang w:val="sr-Cyrl-CS"/>
        </w:rPr>
        <w:t>НА ИЗВЕДЕНЕ РАДОВЕ И ДОБРА</w:t>
      </w:r>
      <w:r w:rsidR="006F3875" w:rsidRPr="00366CF2">
        <w:rPr>
          <w:rFonts w:ascii="Times New Roman" w:hAnsi="Times New Roman"/>
          <w:b/>
          <w:sz w:val="24"/>
          <w:lang w:val="sr-Cyrl-CS"/>
        </w:rPr>
        <w:t xml:space="preserve"> </w:t>
      </w:r>
    </w:p>
    <w:p w:rsidR="00936495" w:rsidRPr="00366CF2" w:rsidRDefault="00936495" w:rsidP="00936495">
      <w:pPr>
        <w:ind w:left="810"/>
        <w:rPr>
          <w:u w:val="single"/>
          <w:lang w:val="sr-Latn-CS"/>
        </w:rPr>
      </w:pPr>
    </w:p>
    <w:p w:rsidR="00C50B02" w:rsidRPr="00366CF2" w:rsidRDefault="002F2755" w:rsidP="004B7F22">
      <w:pPr>
        <w:ind w:firstLine="720"/>
        <w:jc w:val="both"/>
        <w:rPr>
          <w:lang w:val="sr-Cyrl-CS"/>
        </w:rPr>
      </w:pPr>
      <w:r w:rsidRPr="00366CF2">
        <w:t>Гарантни</w:t>
      </w:r>
      <w:r w:rsidRPr="00366CF2">
        <w:rPr>
          <w:lang w:val="sr-Latn-CS"/>
        </w:rPr>
        <w:t xml:space="preserve"> </w:t>
      </w:r>
      <w:r w:rsidRPr="00366CF2">
        <w:t>рок</w:t>
      </w:r>
      <w:r w:rsidRPr="00366CF2">
        <w:rPr>
          <w:lang w:val="sr-Latn-CS"/>
        </w:rPr>
        <w:t xml:space="preserve"> </w:t>
      </w:r>
      <w:r w:rsidRPr="00366CF2">
        <w:t>за</w:t>
      </w:r>
      <w:r w:rsidRPr="00366CF2">
        <w:rPr>
          <w:lang w:val="sr-Latn-CS"/>
        </w:rPr>
        <w:t xml:space="preserve"> </w:t>
      </w:r>
      <w:r w:rsidRPr="00366CF2">
        <w:rPr>
          <w:lang w:val="sr-Cyrl-CS"/>
        </w:rPr>
        <w:t>све радове који су предмет уговора</w:t>
      </w:r>
      <w:r w:rsidR="006F3875" w:rsidRPr="00366CF2">
        <w:rPr>
          <w:lang w:val="sr-Latn-CS"/>
        </w:rPr>
        <w:t xml:space="preserve"> </w:t>
      </w:r>
      <w:r w:rsidR="006F3875" w:rsidRPr="00366CF2">
        <w:t>износи</w:t>
      </w:r>
      <w:r w:rsidR="006F3875" w:rsidRPr="00366CF2">
        <w:rPr>
          <w:lang w:val="sr-Latn-CS"/>
        </w:rPr>
        <w:t xml:space="preserve"> </w:t>
      </w:r>
      <w:r w:rsidR="008600E3" w:rsidRPr="00366CF2">
        <w:rPr>
          <w:lang w:val="sr-Latn-CS"/>
        </w:rPr>
        <w:t>24</w:t>
      </w:r>
      <w:r w:rsidR="000367C8" w:rsidRPr="00366CF2">
        <w:rPr>
          <w:lang w:val="sr-Cyrl-CS"/>
        </w:rPr>
        <w:t xml:space="preserve"> месеца</w:t>
      </w:r>
      <w:r w:rsidR="000367C8" w:rsidRPr="00366CF2">
        <w:rPr>
          <w:lang w:val="sr-Latn-CS"/>
        </w:rPr>
        <w:t xml:space="preserve">, </w:t>
      </w:r>
      <w:r w:rsidR="000367C8" w:rsidRPr="00366CF2">
        <w:rPr>
          <w:lang w:val="sr-Cyrl-CS"/>
        </w:rPr>
        <w:t>рачунајући од дана потписивања Записника о примопредаји радова</w:t>
      </w:r>
      <w:r w:rsidR="006F3875" w:rsidRPr="00366CF2">
        <w:rPr>
          <w:lang w:val="sr-Latn-CS"/>
        </w:rPr>
        <w:t>.</w:t>
      </w:r>
    </w:p>
    <w:p w:rsidR="00C33418" w:rsidRPr="00366CF2" w:rsidRDefault="006F3875" w:rsidP="002F2755">
      <w:pPr>
        <w:autoSpaceDE w:val="0"/>
        <w:autoSpaceDN w:val="0"/>
        <w:adjustRightInd w:val="0"/>
        <w:spacing w:before="120"/>
        <w:ind w:firstLine="720"/>
        <w:jc w:val="both"/>
        <w:rPr>
          <w:bCs/>
          <w:lang w:val="sr-Cyrl-CS"/>
        </w:rPr>
      </w:pPr>
      <w:r w:rsidRPr="00366CF2">
        <w:rPr>
          <w:lang w:val="sr-Cyrl-CS"/>
        </w:rPr>
        <w:t xml:space="preserve">За </w:t>
      </w:r>
      <w:r w:rsidR="00B378AE" w:rsidRPr="00366CF2">
        <w:rPr>
          <w:lang w:val="sr-Cyrl-CS"/>
        </w:rPr>
        <w:t>материјале</w:t>
      </w:r>
      <w:r w:rsidR="00057C0A" w:rsidRPr="00366CF2">
        <w:rPr>
          <w:lang w:val="sr-Cyrl-CS"/>
        </w:rPr>
        <w:t xml:space="preserve"> </w:t>
      </w:r>
      <w:r w:rsidR="00F44626" w:rsidRPr="00366CF2">
        <w:rPr>
          <w:lang w:val="sr-Cyrl-CS"/>
        </w:rPr>
        <w:t>кој</w:t>
      </w:r>
      <w:r w:rsidR="00057C0A" w:rsidRPr="00366CF2">
        <w:rPr>
          <w:lang w:val="sr-Cyrl-CS"/>
        </w:rPr>
        <w:t>е</w:t>
      </w:r>
      <w:r w:rsidR="00F44626" w:rsidRPr="00366CF2">
        <w:rPr>
          <w:lang w:val="sr-Cyrl-CS"/>
        </w:rPr>
        <w:t xml:space="preserve"> уграђује извођач важи </w:t>
      </w:r>
      <w:r w:rsidRPr="00366CF2">
        <w:rPr>
          <w:lang w:val="sr-Cyrl-CS"/>
        </w:rPr>
        <w:t xml:space="preserve">гаранција произвођача, с тим што је </w:t>
      </w:r>
      <w:r w:rsidR="00057C0A" w:rsidRPr="00366CF2">
        <w:rPr>
          <w:lang w:val="sr-Cyrl-CS"/>
        </w:rPr>
        <w:t>и</w:t>
      </w:r>
      <w:r w:rsidRPr="00366CF2">
        <w:rPr>
          <w:lang w:val="sr-Cyrl-CS"/>
        </w:rPr>
        <w:t>звођач</w:t>
      </w:r>
      <w:r w:rsidR="00893CAF" w:rsidRPr="00366CF2">
        <w:rPr>
          <w:lang w:val="sr-Cyrl-CS"/>
        </w:rPr>
        <w:t xml:space="preserve"> радова</w:t>
      </w:r>
      <w:r w:rsidRPr="00366CF2">
        <w:rPr>
          <w:lang w:val="sr-Cyrl-CS"/>
        </w:rPr>
        <w:t xml:space="preserve"> дужан да сву документацију о гаранцијама произвођача преда </w:t>
      </w:r>
      <w:r w:rsidR="00893CAF" w:rsidRPr="00366CF2">
        <w:rPr>
          <w:lang w:val="sr-Cyrl-CS"/>
        </w:rPr>
        <w:t>Н</w:t>
      </w:r>
      <w:r w:rsidRPr="00366CF2">
        <w:rPr>
          <w:lang w:val="sr-Cyrl-CS"/>
        </w:rPr>
        <w:t>аручиоцу.</w:t>
      </w:r>
    </w:p>
    <w:p w:rsidR="00936495" w:rsidRPr="00366CF2" w:rsidRDefault="006F3875" w:rsidP="002F2755">
      <w:pPr>
        <w:autoSpaceDE w:val="0"/>
        <w:autoSpaceDN w:val="0"/>
        <w:adjustRightInd w:val="0"/>
        <w:spacing w:before="120"/>
        <w:ind w:firstLine="720"/>
        <w:jc w:val="both"/>
        <w:rPr>
          <w:rFonts w:eastAsia="Arial Unicode MS"/>
          <w:b/>
          <w:bCs/>
          <w:lang w:val="sr-Cyrl-CS"/>
        </w:rPr>
      </w:pPr>
      <w:r w:rsidRPr="00366CF2">
        <w:rPr>
          <w:bCs/>
          <w:lang w:val="ru-RU"/>
        </w:rPr>
        <w:t>П</w:t>
      </w:r>
      <w:r w:rsidRPr="00366CF2">
        <w:rPr>
          <w:lang w:val="sr-Cyrl-CS"/>
        </w:rPr>
        <w:t xml:space="preserve">онуђач обавезно уписује </w:t>
      </w:r>
      <w:r w:rsidR="00C33418" w:rsidRPr="00366CF2">
        <w:rPr>
          <w:lang w:val="sr-Cyrl-CS"/>
        </w:rPr>
        <w:t>гарантн</w:t>
      </w:r>
      <w:r w:rsidR="00C33418" w:rsidRPr="00366CF2">
        <w:t>e</w:t>
      </w:r>
      <w:r w:rsidRPr="00366CF2">
        <w:rPr>
          <w:lang w:val="sr-Cyrl-CS"/>
        </w:rPr>
        <w:t xml:space="preserve"> рок</w:t>
      </w:r>
      <w:r w:rsidR="00C33418" w:rsidRPr="00366CF2">
        <w:rPr>
          <w:lang w:val="sr-Cyrl-CS"/>
        </w:rPr>
        <w:t>ове</w:t>
      </w:r>
      <w:r w:rsidRPr="00366CF2">
        <w:rPr>
          <w:lang w:val="sr-Cyrl-CS"/>
        </w:rPr>
        <w:t xml:space="preserve"> у Обрасцу понуде и Моделу уговора</w:t>
      </w:r>
      <w:r w:rsidRPr="00366CF2">
        <w:rPr>
          <w:rFonts w:eastAsia="Arial Unicode MS"/>
          <w:lang w:val="sr-Cyrl-CS"/>
        </w:rPr>
        <w:t>.</w:t>
      </w:r>
    </w:p>
    <w:p w:rsidR="004B7F22" w:rsidRPr="00366CF2" w:rsidRDefault="004B7F22" w:rsidP="0029574B">
      <w:pPr>
        <w:spacing w:before="120"/>
        <w:ind w:firstLine="720"/>
        <w:jc w:val="both"/>
        <w:rPr>
          <w:lang w:val="sr-Cyrl-CS"/>
        </w:rPr>
      </w:pPr>
      <w:r w:rsidRPr="00366CF2">
        <w:rPr>
          <w:lang w:val="sr-Cyrl-CS"/>
        </w:rPr>
        <w:t>За скривене недостатке наведени рокови важе од дана њиховог отклањања.</w:t>
      </w:r>
    </w:p>
    <w:p w:rsidR="0029574B" w:rsidRPr="00366CF2" w:rsidRDefault="00CB6226" w:rsidP="0029574B">
      <w:pPr>
        <w:spacing w:before="120" w:after="120"/>
        <w:ind w:firstLine="709"/>
        <w:jc w:val="both"/>
        <w:rPr>
          <w:lang w:val="sr-Cyrl-CS"/>
        </w:rPr>
      </w:pPr>
      <w:r w:rsidRPr="00366CF2">
        <w:rPr>
          <w:lang w:val="sr-Cyrl-CS"/>
        </w:rPr>
        <w:t xml:space="preserve">Одржавање у </w:t>
      </w:r>
      <w:r w:rsidR="004B7F22" w:rsidRPr="00366CF2">
        <w:rPr>
          <w:lang w:val="sr-Cyrl-CS"/>
        </w:rPr>
        <w:t>гарантно</w:t>
      </w:r>
      <w:r w:rsidR="0029574B" w:rsidRPr="00366CF2">
        <w:rPr>
          <w:lang w:val="sr-Cyrl-CS"/>
        </w:rPr>
        <w:t>м</w:t>
      </w:r>
      <w:r w:rsidR="004B7F22" w:rsidRPr="00366CF2">
        <w:rPr>
          <w:lang w:val="sr-Cyrl-CS"/>
        </w:rPr>
        <w:t xml:space="preserve"> рок</w:t>
      </w:r>
      <w:r w:rsidRPr="00366CF2">
        <w:rPr>
          <w:lang w:val="sr-Cyrl-CS"/>
        </w:rPr>
        <w:t>у пада на терет Извођача</w:t>
      </w:r>
      <w:r w:rsidR="002F2755" w:rsidRPr="00366CF2">
        <w:rPr>
          <w:lang w:val="sr-Cyrl-CS"/>
        </w:rPr>
        <w:t>.</w:t>
      </w:r>
    </w:p>
    <w:p w:rsidR="004B7F22" w:rsidRPr="00366CF2" w:rsidRDefault="004B7F22" w:rsidP="004B7F22">
      <w:pPr>
        <w:ind w:firstLine="708"/>
        <w:jc w:val="both"/>
        <w:rPr>
          <w:lang w:val="sr-Cyrl-CS"/>
        </w:rPr>
      </w:pPr>
      <w:r w:rsidRPr="00366CF2">
        <w:rPr>
          <w:lang w:val="sr-Cyrl-CS"/>
        </w:rPr>
        <w:t xml:space="preserve">За штету и неисправности које настану услед деловања више силе, </w:t>
      </w:r>
      <w:r w:rsidR="0029574B" w:rsidRPr="00366CF2">
        <w:rPr>
          <w:lang w:val="sr-Cyrl-CS"/>
        </w:rPr>
        <w:t>и</w:t>
      </w:r>
      <w:r w:rsidRPr="00366CF2">
        <w:rPr>
          <w:lang w:val="sr-Cyrl-CS"/>
        </w:rPr>
        <w:t xml:space="preserve">звођач </w:t>
      </w:r>
      <w:r w:rsidR="0029574B" w:rsidRPr="00366CF2">
        <w:rPr>
          <w:lang w:val="sr-Cyrl-CS"/>
        </w:rPr>
        <w:t xml:space="preserve">радова </w:t>
      </w:r>
      <w:r w:rsidRPr="00366CF2">
        <w:rPr>
          <w:lang w:val="sr-Cyrl-CS"/>
        </w:rPr>
        <w:t>не сноси одговорност.</w:t>
      </w:r>
    </w:p>
    <w:p w:rsidR="00646D5F" w:rsidRPr="00366CF2" w:rsidRDefault="00646D5F" w:rsidP="00936495">
      <w:pPr>
        <w:ind w:left="720" w:right="120"/>
        <w:rPr>
          <w:u w:val="single"/>
          <w:lang w:val="sr-Cyrl-CS"/>
        </w:rPr>
      </w:pPr>
    </w:p>
    <w:p w:rsidR="00E142BC" w:rsidRPr="00366CF2" w:rsidRDefault="00E142BC" w:rsidP="00936495">
      <w:pPr>
        <w:ind w:left="720" w:right="120"/>
        <w:rPr>
          <w:highlight w:val="yellow"/>
          <w:u w:val="single"/>
          <w:lang w:val="sr-Cyrl-CS"/>
        </w:rPr>
      </w:pPr>
    </w:p>
    <w:p w:rsidR="00936495" w:rsidRPr="00366CF2" w:rsidRDefault="006F3875" w:rsidP="00FC66F6">
      <w:pPr>
        <w:numPr>
          <w:ilvl w:val="0"/>
          <w:numId w:val="46"/>
        </w:numPr>
        <w:tabs>
          <w:tab w:val="left" w:pos="426"/>
        </w:tabs>
        <w:ind w:left="0" w:right="120" w:firstLine="0"/>
        <w:rPr>
          <w:b/>
          <w:lang w:val="sr-Cyrl-CS"/>
        </w:rPr>
      </w:pPr>
      <w:r w:rsidRPr="00366CF2">
        <w:rPr>
          <w:b/>
          <w:lang w:val="sr-Cyrl-CS"/>
        </w:rPr>
        <w:t>РОК</w:t>
      </w:r>
      <w:r w:rsidR="00AA4F52" w:rsidRPr="00366CF2">
        <w:rPr>
          <w:b/>
          <w:lang w:val="sr-Cyrl-CS"/>
        </w:rPr>
        <w:t>ОВИ</w:t>
      </w:r>
      <w:r w:rsidRPr="00366CF2">
        <w:rPr>
          <w:b/>
          <w:lang w:val="sr-Cyrl-CS"/>
        </w:rPr>
        <w:t xml:space="preserve"> </w:t>
      </w:r>
      <w:r w:rsidR="0073470E" w:rsidRPr="00366CF2">
        <w:rPr>
          <w:b/>
        </w:rPr>
        <w:t xml:space="preserve"> </w:t>
      </w:r>
    </w:p>
    <w:p w:rsidR="00936495" w:rsidRPr="00366CF2" w:rsidRDefault="00936495" w:rsidP="00936495">
      <w:pPr>
        <w:ind w:right="120"/>
        <w:jc w:val="both"/>
      </w:pPr>
    </w:p>
    <w:p w:rsidR="00592954" w:rsidRPr="00366CF2" w:rsidRDefault="00592954" w:rsidP="00592954">
      <w:pPr>
        <w:ind w:firstLine="720"/>
        <w:jc w:val="both"/>
        <w:rPr>
          <w:lang w:val="sr-Cyrl-CS"/>
        </w:rPr>
      </w:pPr>
      <w:r w:rsidRPr="00366CF2">
        <w:rPr>
          <w:lang w:val="sr-Cyrl-CS"/>
        </w:rPr>
        <w:t>Наручилац ће Извођачу радова најавити увођење у посао најмање 5 дана пре увођења у посао.</w:t>
      </w:r>
    </w:p>
    <w:p w:rsidR="00592954" w:rsidRPr="00366CF2" w:rsidRDefault="00592954" w:rsidP="00592954">
      <w:pPr>
        <w:ind w:firstLine="720"/>
        <w:jc w:val="both"/>
        <w:rPr>
          <w:lang w:val="sr-Cyrl-CS"/>
        </w:rPr>
      </w:pPr>
      <w:r w:rsidRPr="00366CF2">
        <w:rPr>
          <w:lang w:val="sr-Cyrl-CS"/>
        </w:rPr>
        <w:t xml:space="preserve">Рок извођења радова не може бити дужи од </w:t>
      </w:r>
      <w:r w:rsidR="0041793C" w:rsidRPr="00366CF2">
        <w:rPr>
          <w:b/>
          <w:lang w:val="sr-Cyrl-CS"/>
        </w:rPr>
        <w:t>3</w:t>
      </w:r>
      <w:r w:rsidRPr="00366CF2">
        <w:rPr>
          <w:b/>
          <w:lang w:val="sr-Cyrl-CS"/>
        </w:rPr>
        <w:t>0</w:t>
      </w:r>
      <w:r w:rsidR="0041793C" w:rsidRPr="00366CF2">
        <w:rPr>
          <w:b/>
          <w:lang w:val="sr-Cyrl-CS"/>
        </w:rPr>
        <w:t xml:space="preserve"> </w:t>
      </w:r>
      <w:r w:rsidR="0041793C" w:rsidRPr="00366CF2">
        <w:rPr>
          <w:lang w:val="sr-Cyrl-CS"/>
        </w:rPr>
        <w:t>(тридесет)</w:t>
      </w:r>
      <w:r w:rsidRPr="00366CF2">
        <w:rPr>
          <w:b/>
          <w:lang w:val="sr-Cyrl-CS"/>
        </w:rPr>
        <w:t xml:space="preserve"> календарских дана</w:t>
      </w:r>
      <w:r w:rsidRPr="00366CF2">
        <w:rPr>
          <w:lang w:val="sr-Cyrl-CS"/>
        </w:rPr>
        <w:t xml:space="preserve"> од дана увођења извођача у посао.</w:t>
      </w:r>
    </w:p>
    <w:p w:rsidR="00592954" w:rsidRPr="00366CF2" w:rsidRDefault="00592954" w:rsidP="00592954">
      <w:pPr>
        <w:pStyle w:val="Heading1"/>
        <w:keepNext w:val="0"/>
        <w:tabs>
          <w:tab w:val="left" w:pos="180"/>
          <w:tab w:val="left" w:pos="360"/>
        </w:tabs>
        <w:spacing w:before="120"/>
        <w:ind w:firstLine="720"/>
        <w:jc w:val="both"/>
        <w:rPr>
          <w:b w:val="0"/>
          <w:sz w:val="24"/>
          <w:lang w:val="sr-Cyrl-CS"/>
        </w:rPr>
      </w:pPr>
      <w:r w:rsidRPr="00366CF2">
        <w:rPr>
          <w:b w:val="0"/>
          <w:sz w:val="24"/>
          <w:lang w:val="sr-Latn-CS"/>
        </w:rPr>
        <w:t xml:space="preserve">Уколико понуђач понуди </w:t>
      </w:r>
      <w:r w:rsidRPr="00366CF2">
        <w:rPr>
          <w:b w:val="0"/>
          <w:sz w:val="24"/>
          <w:lang w:val="sr-Cyrl-CS"/>
        </w:rPr>
        <w:t>дужи рок за извођење радова</w:t>
      </w:r>
      <w:r w:rsidRPr="00366CF2">
        <w:rPr>
          <w:b w:val="0"/>
          <w:sz w:val="24"/>
          <w:lang w:val="sr-Latn-CS"/>
        </w:rPr>
        <w:t xml:space="preserve"> његова понуда ће бити одбијена као не</w:t>
      </w:r>
      <w:r w:rsidRPr="00366CF2">
        <w:rPr>
          <w:b w:val="0"/>
          <w:sz w:val="24"/>
          <w:lang w:val="sr-Cyrl-CS"/>
        </w:rPr>
        <w:t>прихватљива.</w:t>
      </w:r>
    </w:p>
    <w:p w:rsidR="00592954" w:rsidRPr="00366CF2" w:rsidRDefault="00592954" w:rsidP="00592954">
      <w:pPr>
        <w:ind w:right="119" w:firstLine="720"/>
        <w:jc w:val="both"/>
        <w:rPr>
          <w:lang w:val="sr-Cyrl-CS"/>
        </w:rPr>
      </w:pPr>
    </w:p>
    <w:p w:rsidR="00592954" w:rsidRPr="00366CF2" w:rsidRDefault="00592954" w:rsidP="00936495">
      <w:pPr>
        <w:ind w:right="120"/>
        <w:jc w:val="both"/>
        <w:rPr>
          <w:lang w:val="sr-Cyrl-CS"/>
        </w:rPr>
      </w:pPr>
    </w:p>
    <w:p w:rsidR="004D7CA3" w:rsidRPr="00366CF2" w:rsidRDefault="00D8545A" w:rsidP="00FC66F6">
      <w:pPr>
        <w:numPr>
          <w:ilvl w:val="0"/>
          <w:numId w:val="46"/>
        </w:numPr>
        <w:ind w:left="426" w:right="120" w:hanging="426"/>
        <w:rPr>
          <w:b/>
          <w:lang w:val="sr-Cyrl-CS"/>
        </w:rPr>
      </w:pPr>
      <w:r w:rsidRPr="00366CF2">
        <w:rPr>
          <w:b/>
          <w:iCs/>
          <w:lang w:val="sr-Cyrl-CS"/>
        </w:rPr>
        <w:t>ПРИМОПРЕДАЈА</w:t>
      </w:r>
      <w:r w:rsidR="006F3875" w:rsidRPr="00366CF2">
        <w:rPr>
          <w:b/>
          <w:iCs/>
          <w:lang w:val="sr-Cyrl-CS"/>
        </w:rPr>
        <w:t xml:space="preserve"> РАДОВА</w:t>
      </w:r>
      <w:r w:rsidR="00425797" w:rsidRPr="00366CF2">
        <w:rPr>
          <w:b/>
          <w:iCs/>
          <w:lang w:val="sr-Cyrl-CS"/>
        </w:rPr>
        <w:t xml:space="preserve"> И</w:t>
      </w:r>
      <w:r w:rsidR="00425797" w:rsidRPr="00366CF2">
        <w:rPr>
          <w:b/>
          <w:iCs/>
        </w:rPr>
        <w:t xml:space="preserve"> </w:t>
      </w:r>
      <w:r w:rsidR="00EF7A55" w:rsidRPr="00366CF2">
        <w:rPr>
          <w:b/>
          <w:iCs/>
        </w:rPr>
        <w:t xml:space="preserve">ГАРАНЦИЈА </w:t>
      </w:r>
    </w:p>
    <w:p w:rsidR="00AF1970" w:rsidRPr="00366CF2" w:rsidRDefault="00AF1970" w:rsidP="00680771">
      <w:pPr>
        <w:ind w:right="120"/>
        <w:jc w:val="both"/>
        <w:rPr>
          <w:lang w:val="sr-Cyrl-CS"/>
        </w:rPr>
      </w:pPr>
    </w:p>
    <w:p w:rsidR="004D7CA3" w:rsidRPr="00366CF2" w:rsidRDefault="004D7CA3" w:rsidP="005C70FA">
      <w:pPr>
        <w:tabs>
          <w:tab w:val="num" w:pos="709"/>
        </w:tabs>
        <w:jc w:val="both"/>
        <w:rPr>
          <w:bCs/>
          <w:lang w:val="sr-Cyrl-CS"/>
        </w:rPr>
      </w:pPr>
      <w:r w:rsidRPr="00366CF2">
        <w:rPr>
          <w:lang w:val="sr-Cyrl-CS"/>
        </w:rPr>
        <w:tab/>
        <w:t>П</w:t>
      </w:r>
      <w:r w:rsidR="00680771" w:rsidRPr="00366CF2">
        <w:rPr>
          <w:lang w:val="sr-Cyrl-CS"/>
        </w:rPr>
        <w:t>римопредаја радова подразумева к</w:t>
      </w:r>
      <w:r w:rsidR="00680771" w:rsidRPr="00366CF2">
        <w:rPr>
          <w:rFonts w:eastAsiaTheme="minorHAnsi"/>
          <w:lang w:val="sr-Cyrl-CS"/>
        </w:rPr>
        <w:t xml:space="preserve">вантитативно-квалитативни пријем свих радова и </w:t>
      </w:r>
      <w:r w:rsidR="00EF7A55" w:rsidRPr="00366CF2">
        <w:rPr>
          <w:rFonts w:eastAsiaTheme="minorHAnsi"/>
          <w:lang w:val="sr-Cyrl-CS"/>
        </w:rPr>
        <w:t>гаранција и</w:t>
      </w:r>
      <w:r w:rsidR="00680771" w:rsidRPr="00366CF2">
        <w:rPr>
          <w:rFonts w:eastAsiaTheme="minorHAnsi"/>
          <w:lang w:val="sr-Cyrl-CS"/>
        </w:rPr>
        <w:t xml:space="preserve"> обавиће се на месту изведених радова од стране Комисије Наручиоца уз присуство овлашћеног представника </w:t>
      </w:r>
      <w:r w:rsidR="00680771" w:rsidRPr="00366CF2">
        <w:rPr>
          <w:bCs/>
          <w:lang w:val="sr-Cyrl-CS"/>
        </w:rPr>
        <w:t>Извођача</w:t>
      </w:r>
      <w:r w:rsidR="00DE5340" w:rsidRPr="00366CF2">
        <w:rPr>
          <w:bCs/>
          <w:lang w:val="sr-Cyrl-CS"/>
        </w:rPr>
        <w:t>.</w:t>
      </w:r>
    </w:p>
    <w:p w:rsidR="00680771" w:rsidRPr="00366CF2" w:rsidRDefault="004D7CA3" w:rsidP="00E92F08">
      <w:pPr>
        <w:tabs>
          <w:tab w:val="num" w:pos="709"/>
        </w:tabs>
        <w:spacing w:before="120"/>
        <w:jc w:val="both"/>
        <w:rPr>
          <w:lang w:val="sr-Cyrl-CS"/>
        </w:rPr>
      </w:pPr>
      <w:r w:rsidRPr="00366CF2">
        <w:rPr>
          <w:lang w:val="sr-Cyrl-CS"/>
        </w:rPr>
        <w:tab/>
      </w:r>
      <w:r w:rsidR="00680771" w:rsidRPr="00366CF2">
        <w:rPr>
          <w:lang w:val="sr-Cyrl-CS"/>
        </w:rPr>
        <w:t xml:space="preserve">О извршеној примопредаји радова сачињава се </w:t>
      </w:r>
      <w:r w:rsidR="00680771" w:rsidRPr="00366CF2">
        <w:rPr>
          <w:i/>
          <w:lang w:val="sr-Cyrl-CS"/>
        </w:rPr>
        <w:t>Записник</w:t>
      </w:r>
      <w:r w:rsidR="005F3C60" w:rsidRPr="00366CF2">
        <w:rPr>
          <w:i/>
          <w:lang w:val="sr-Cyrl-CS"/>
        </w:rPr>
        <w:t xml:space="preserve"> о</w:t>
      </w:r>
      <w:r w:rsidR="00680771" w:rsidRPr="00366CF2">
        <w:rPr>
          <w:i/>
          <w:lang w:val="sr-Cyrl-CS"/>
        </w:rPr>
        <w:t xml:space="preserve"> примопредаји радова</w:t>
      </w:r>
      <w:r w:rsidR="00680771" w:rsidRPr="00366CF2">
        <w:rPr>
          <w:lang w:val="sr-Cyrl-CS"/>
        </w:rPr>
        <w:t>, који потпи</w:t>
      </w:r>
      <w:r w:rsidR="005F3C60" w:rsidRPr="00366CF2">
        <w:rPr>
          <w:lang w:val="sr-Cyrl-CS"/>
        </w:rPr>
        <w:t>сују чланови комисије Наручиоца и</w:t>
      </w:r>
      <w:r w:rsidR="00680771" w:rsidRPr="00366CF2">
        <w:rPr>
          <w:lang w:val="sr-Cyrl-CS"/>
        </w:rPr>
        <w:t xml:space="preserve"> представник Извођача</w:t>
      </w:r>
      <w:r w:rsidR="005F3C60" w:rsidRPr="00366CF2">
        <w:rPr>
          <w:lang w:val="sr-Cyrl-CS"/>
        </w:rPr>
        <w:t>.</w:t>
      </w:r>
      <w:r w:rsidR="00680771" w:rsidRPr="00366CF2">
        <w:rPr>
          <w:lang w:val="sr-Cyrl-CS"/>
        </w:rPr>
        <w:t xml:space="preserve"> </w:t>
      </w:r>
    </w:p>
    <w:p w:rsidR="00680771" w:rsidRPr="00366CF2" w:rsidRDefault="00BC7F16" w:rsidP="005C70FA">
      <w:pPr>
        <w:tabs>
          <w:tab w:val="num" w:pos="709"/>
        </w:tabs>
        <w:spacing w:before="120"/>
        <w:jc w:val="both"/>
        <w:rPr>
          <w:lang w:val="sr-Cyrl-CS"/>
        </w:rPr>
      </w:pPr>
      <w:r w:rsidRPr="00366CF2">
        <w:rPr>
          <w:lang w:val="sr-Cyrl-CS"/>
        </w:rPr>
        <w:lastRenderedPageBreak/>
        <w:tab/>
      </w:r>
      <w:r w:rsidR="00680771" w:rsidRPr="00366CF2">
        <w:rPr>
          <w:lang w:val="sr-Cyrl-CS"/>
        </w:rPr>
        <w:t>Уколико од стране Комисије буду констатовани недостаци, Извођач је дужан да те недостатке отклони у о</w:t>
      </w:r>
      <w:r w:rsidR="00DE5340" w:rsidRPr="00366CF2">
        <w:rPr>
          <w:lang w:val="sr-Cyrl-CS"/>
        </w:rPr>
        <w:t>стављеном року</w:t>
      </w:r>
      <w:r w:rsidR="00680771" w:rsidRPr="00366CF2">
        <w:rPr>
          <w:lang w:val="sr-Cyrl-CS"/>
        </w:rPr>
        <w:t>.</w:t>
      </w:r>
    </w:p>
    <w:p w:rsidR="00680771" w:rsidRPr="00366CF2" w:rsidRDefault="005C70FA" w:rsidP="005C70FA">
      <w:pPr>
        <w:tabs>
          <w:tab w:val="num" w:pos="709"/>
        </w:tabs>
        <w:jc w:val="both"/>
        <w:rPr>
          <w:lang w:val="sr-Cyrl-CS"/>
        </w:rPr>
      </w:pPr>
      <w:r w:rsidRPr="00366CF2">
        <w:rPr>
          <w:lang w:val="sr-Cyrl-CS"/>
        </w:rPr>
        <w:tab/>
      </w:r>
      <w:r w:rsidR="00680771" w:rsidRPr="00366CF2">
        <w:rPr>
          <w:lang w:val="sr-Cyrl-CS"/>
        </w:rPr>
        <w:t>Након што Извођач радова поступи по примедбама и отклони све недостатке, потписује се Записник о</w:t>
      </w:r>
      <w:r w:rsidR="009E367B" w:rsidRPr="00366CF2">
        <w:rPr>
          <w:lang w:val="sr-Cyrl-CS"/>
        </w:rPr>
        <w:t xml:space="preserve"> </w:t>
      </w:r>
      <w:r w:rsidR="00680771" w:rsidRPr="00366CF2">
        <w:rPr>
          <w:lang w:val="sr-Cyrl-CS"/>
        </w:rPr>
        <w:t>примопредаји радова.</w:t>
      </w:r>
    </w:p>
    <w:p w:rsidR="00592954" w:rsidRPr="00366CF2" w:rsidRDefault="00592954" w:rsidP="005C70FA">
      <w:pPr>
        <w:tabs>
          <w:tab w:val="num" w:pos="709"/>
        </w:tabs>
        <w:jc w:val="both"/>
        <w:rPr>
          <w:lang w:val="sr-Cyrl-CS"/>
        </w:rPr>
      </w:pPr>
    </w:p>
    <w:p w:rsidR="00592954" w:rsidRPr="00366CF2" w:rsidRDefault="00592954" w:rsidP="005C70FA">
      <w:pPr>
        <w:tabs>
          <w:tab w:val="num" w:pos="709"/>
        </w:tabs>
        <w:jc w:val="both"/>
        <w:rPr>
          <w:lang w:val="sr-Cyrl-CS"/>
        </w:rPr>
      </w:pPr>
    </w:p>
    <w:p w:rsidR="00592954" w:rsidRPr="00366CF2" w:rsidRDefault="00592954" w:rsidP="005C70FA">
      <w:pPr>
        <w:tabs>
          <w:tab w:val="num" w:pos="709"/>
        </w:tabs>
        <w:jc w:val="both"/>
        <w:rPr>
          <w:lang w:val="sr-Cyrl-CS"/>
        </w:rPr>
      </w:pPr>
    </w:p>
    <w:p w:rsidR="00023C74" w:rsidRPr="00366CF2" w:rsidRDefault="00023C74" w:rsidP="00FC66F6">
      <w:pPr>
        <w:numPr>
          <w:ilvl w:val="0"/>
          <w:numId w:val="46"/>
        </w:numPr>
        <w:tabs>
          <w:tab w:val="left" w:pos="426"/>
        </w:tabs>
        <w:ind w:left="0" w:firstLine="0"/>
        <w:rPr>
          <w:b/>
          <w:lang w:val="sr-Cyrl-CS"/>
        </w:rPr>
      </w:pPr>
      <w:r w:rsidRPr="00366CF2">
        <w:rPr>
          <w:b/>
          <w:lang w:val="sr-Cyrl-CS"/>
        </w:rPr>
        <w:t>ЗАШТИТА ДОКУМЕНТАЦИЈЕ И ПОДАТАКА</w:t>
      </w:r>
    </w:p>
    <w:p w:rsidR="00023C74" w:rsidRPr="00366CF2" w:rsidRDefault="00023C74" w:rsidP="00023C74">
      <w:pPr>
        <w:ind w:left="720"/>
        <w:rPr>
          <w:u w:val="single"/>
          <w:lang w:val="sr-Cyrl-CS"/>
        </w:rPr>
      </w:pPr>
    </w:p>
    <w:p w:rsidR="00AC193C" w:rsidRPr="00366CF2" w:rsidRDefault="00F868BB" w:rsidP="00AC193C">
      <w:pPr>
        <w:pStyle w:val="1tekst"/>
        <w:ind w:left="0" w:right="0" w:firstLine="720"/>
        <w:rPr>
          <w:rFonts w:ascii="Times New Roman" w:hAnsi="Times New Roman" w:cs="Times New Roman"/>
          <w:sz w:val="24"/>
          <w:szCs w:val="24"/>
          <w:lang w:val="sr-Cyrl-CS"/>
        </w:rPr>
      </w:pPr>
      <w:r w:rsidRPr="00366CF2">
        <w:rPr>
          <w:rFonts w:ascii="Times New Roman" w:hAnsi="Times New Roman" w:cs="Times New Roman"/>
          <w:sz w:val="24"/>
          <w:szCs w:val="24"/>
          <w:lang w:val="sr-Cyrl-CS"/>
        </w:rPr>
        <w:t>Наручилац</w:t>
      </w:r>
      <w:r w:rsidR="00AC193C" w:rsidRPr="00366CF2">
        <w:rPr>
          <w:rFonts w:ascii="Times New Roman" w:hAnsi="Times New Roman" w:cs="Times New Roman"/>
          <w:sz w:val="24"/>
          <w:szCs w:val="24"/>
          <w:lang w:val="sr-Cyrl-CS"/>
        </w:rPr>
        <w:t xml:space="preserve"> је дужан да чува као поверљиве све податке о </w:t>
      </w:r>
      <w:r w:rsidR="00911FAA" w:rsidRPr="00366CF2">
        <w:rPr>
          <w:rFonts w:ascii="Times New Roman" w:hAnsi="Times New Roman" w:cs="Times New Roman"/>
          <w:sz w:val="24"/>
          <w:szCs w:val="24"/>
          <w:lang w:val="sr-Cyrl-CS"/>
        </w:rPr>
        <w:t>Понуђач</w:t>
      </w:r>
      <w:r w:rsidR="00AC193C" w:rsidRPr="00366CF2">
        <w:rPr>
          <w:rFonts w:ascii="Times New Roman" w:hAnsi="Times New Roman" w:cs="Times New Roman"/>
          <w:sz w:val="24"/>
          <w:szCs w:val="24"/>
          <w:lang w:val="sr-Cyrl-CS"/>
        </w:rPr>
        <w:t xml:space="preserve">има садржане у понуди који су посебним прописом утврђени као поверљиви и које је као такве </w:t>
      </w:r>
      <w:r w:rsidR="00911FAA" w:rsidRPr="00366CF2">
        <w:rPr>
          <w:rFonts w:ascii="Times New Roman" w:hAnsi="Times New Roman" w:cs="Times New Roman"/>
          <w:sz w:val="24"/>
          <w:szCs w:val="24"/>
          <w:lang w:val="sr-Cyrl-CS"/>
        </w:rPr>
        <w:t>Понуђач</w:t>
      </w:r>
      <w:r w:rsidR="00AC193C" w:rsidRPr="00366CF2">
        <w:rPr>
          <w:rFonts w:ascii="Times New Roman" w:hAnsi="Times New Roman" w:cs="Times New Roman"/>
          <w:sz w:val="24"/>
          <w:szCs w:val="24"/>
          <w:lang w:val="sr-Cyrl-CS"/>
        </w:rPr>
        <w:t xml:space="preserve"> означио у понуди.</w:t>
      </w:r>
    </w:p>
    <w:p w:rsidR="00AC193C" w:rsidRPr="00366CF2" w:rsidRDefault="00AC193C" w:rsidP="00AC193C">
      <w:pPr>
        <w:pStyle w:val="1tekst"/>
        <w:ind w:left="0" w:right="0" w:firstLine="720"/>
        <w:rPr>
          <w:rFonts w:ascii="Times New Roman" w:hAnsi="Times New Roman" w:cs="Times New Roman"/>
          <w:sz w:val="24"/>
          <w:szCs w:val="24"/>
          <w:lang w:val="sr-Cyrl-CS"/>
        </w:rPr>
      </w:pPr>
      <w:r w:rsidRPr="00366CF2">
        <w:rPr>
          <w:rFonts w:ascii="Times New Roman" w:hAnsi="Times New Roman" w:cs="Times New Roman"/>
          <w:sz w:val="24"/>
          <w:szCs w:val="24"/>
          <w:lang w:val="sr-Cyrl-CS"/>
        </w:rPr>
        <w:t xml:space="preserve">Свака страница понуде која садржи податке који су поверљиви за </w:t>
      </w:r>
      <w:r w:rsidR="00911FAA" w:rsidRPr="00366CF2">
        <w:rPr>
          <w:rFonts w:ascii="Times New Roman" w:hAnsi="Times New Roman" w:cs="Times New Roman"/>
          <w:sz w:val="24"/>
          <w:szCs w:val="24"/>
          <w:lang w:val="sr-Cyrl-CS"/>
        </w:rPr>
        <w:t>Понуђач</w:t>
      </w:r>
      <w:r w:rsidRPr="00366CF2">
        <w:rPr>
          <w:rFonts w:ascii="Times New Roman" w:hAnsi="Times New Roman" w:cs="Times New Roman"/>
          <w:sz w:val="24"/>
          <w:szCs w:val="24"/>
          <w:lang w:val="sr-Cyrl-CS"/>
        </w:rPr>
        <w:t>а треба да у горњем десном углу садржи ознаку ,,ПОВЕРЉИВО”, у складу са Законом.</w:t>
      </w:r>
    </w:p>
    <w:p w:rsidR="00AC193C" w:rsidRPr="00366CF2" w:rsidRDefault="00F868BB" w:rsidP="00AC193C">
      <w:pPr>
        <w:pStyle w:val="1tekst"/>
        <w:ind w:left="0" w:right="0" w:firstLine="720"/>
        <w:rPr>
          <w:rFonts w:ascii="Times New Roman" w:hAnsi="Times New Roman" w:cs="Times New Roman"/>
          <w:sz w:val="24"/>
          <w:szCs w:val="24"/>
          <w:lang w:val="sr-Cyrl-CS"/>
        </w:rPr>
      </w:pPr>
      <w:r w:rsidRPr="00366CF2">
        <w:rPr>
          <w:rFonts w:ascii="Times New Roman" w:hAnsi="Times New Roman" w:cs="Times New Roman"/>
          <w:sz w:val="24"/>
          <w:szCs w:val="24"/>
          <w:lang w:val="sr-Cyrl-CS"/>
        </w:rPr>
        <w:t>Наручилац</w:t>
      </w:r>
      <w:r w:rsidR="00AC193C" w:rsidRPr="00366CF2">
        <w:rPr>
          <w:rFonts w:ascii="Times New Roman" w:hAnsi="Times New Roman" w:cs="Times New Roman"/>
          <w:sz w:val="24"/>
          <w:szCs w:val="24"/>
          <w:lang w:val="sr-Cyrl-CS"/>
        </w:rPr>
        <w:t xml:space="preserve"> је дужан да одбије давање информације која би значила повреду поверљивости података добијених у понуди и да чува као пословну тајну имена </w:t>
      </w:r>
      <w:r w:rsidR="00911FAA" w:rsidRPr="00366CF2">
        <w:rPr>
          <w:rFonts w:ascii="Times New Roman" w:hAnsi="Times New Roman" w:cs="Times New Roman"/>
          <w:sz w:val="24"/>
          <w:szCs w:val="24"/>
          <w:lang w:val="sr-Cyrl-CS"/>
        </w:rPr>
        <w:t>Понуђач</w:t>
      </w:r>
      <w:r w:rsidR="00AC193C" w:rsidRPr="00366CF2">
        <w:rPr>
          <w:rFonts w:ascii="Times New Roman" w:hAnsi="Times New Roman" w:cs="Times New Roman"/>
          <w:sz w:val="24"/>
          <w:szCs w:val="24"/>
          <w:lang w:val="sr-Cyrl-CS"/>
        </w:rPr>
        <w:t>а и подносилаца пријава, као и поднете понуде, до истека рока предвиђеног за отварање понуда.</w:t>
      </w:r>
    </w:p>
    <w:p w:rsidR="00AC193C" w:rsidRPr="00366CF2" w:rsidRDefault="00AC193C" w:rsidP="00AC193C">
      <w:pPr>
        <w:pStyle w:val="1tekst"/>
        <w:ind w:left="0" w:right="0" w:firstLine="720"/>
        <w:rPr>
          <w:rFonts w:ascii="Times New Roman" w:hAnsi="Times New Roman" w:cs="Times New Roman"/>
          <w:sz w:val="24"/>
          <w:szCs w:val="24"/>
          <w:lang w:val="sr-Cyrl-CS"/>
        </w:rPr>
      </w:pPr>
      <w:r w:rsidRPr="00366CF2">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4B5346" w:rsidRPr="00366CF2" w:rsidRDefault="004B5346" w:rsidP="00936495">
      <w:pPr>
        <w:jc w:val="both"/>
        <w:rPr>
          <w:u w:val="single"/>
          <w:lang w:val="sr-Cyrl-CS"/>
        </w:rPr>
      </w:pPr>
    </w:p>
    <w:p w:rsidR="00592954" w:rsidRPr="00366CF2" w:rsidRDefault="00592954" w:rsidP="00936495">
      <w:pPr>
        <w:jc w:val="both"/>
        <w:rPr>
          <w:u w:val="single"/>
          <w:lang w:val="sr-Cyrl-CS"/>
        </w:rPr>
      </w:pPr>
    </w:p>
    <w:p w:rsidR="00023C74" w:rsidRPr="00366CF2" w:rsidRDefault="00023C74" w:rsidP="00FC66F6">
      <w:pPr>
        <w:numPr>
          <w:ilvl w:val="0"/>
          <w:numId w:val="46"/>
        </w:numPr>
        <w:tabs>
          <w:tab w:val="left" w:pos="426"/>
        </w:tabs>
        <w:ind w:left="0" w:firstLine="0"/>
        <w:rPr>
          <w:b/>
          <w:lang w:val="sr-Cyrl-CS"/>
        </w:rPr>
      </w:pPr>
      <w:r w:rsidRPr="00366CF2">
        <w:rPr>
          <w:b/>
          <w:lang w:val="sr-Cyrl-CS"/>
        </w:rPr>
        <w:t>ДОДАТНЕ И</w:t>
      </w:r>
      <w:r w:rsidR="00936495" w:rsidRPr="00366CF2">
        <w:rPr>
          <w:b/>
          <w:lang w:val="sr-Cyrl-CS"/>
        </w:rPr>
        <w:t>НФОРМАЦИЈЕ И ПОЈАШЊЕЊА</w:t>
      </w:r>
      <w:r w:rsidR="0073470E" w:rsidRPr="00366CF2">
        <w:rPr>
          <w:b/>
          <w:lang w:val="sr-Cyrl-CS"/>
        </w:rPr>
        <w:t xml:space="preserve"> </w:t>
      </w:r>
      <w:r w:rsidR="00936495" w:rsidRPr="00366CF2">
        <w:rPr>
          <w:b/>
          <w:lang w:val="sr-Cyrl-CS"/>
        </w:rPr>
        <w:t>КОНКУР</w:t>
      </w:r>
      <w:r w:rsidR="0065312B" w:rsidRPr="00366CF2">
        <w:rPr>
          <w:b/>
          <w:lang w:val="sr-Cyrl-CS"/>
        </w:rPr>
        <w:t>СНЕ</w:t>
      </w:r>
      <w:r w:rsidRPr="00366CF2">
        <w:rPr>
          <w:b/>
          <w:lang w:val="sr-Cyrl-CS"/>
        </w:rPr>
        <w:t xml:space="preserve"> ДОКУМЕНТАЦИЈЕ</w:t>
      </w:r>
    </w:p>
    <w:p w:rsidR="00023C74" w:rsidRPr="00366CF2" w:rsidRDefault="00023C74" w:rsidP="00023C74">
      <w:pPr>
        <w:ind w:left="720"/>
        <w:jc w:val="both"/>
        <w:rPr>
          <w:u w:val="single"/>
          <w:lang w:val="sr-Cyrl-CS"/>
        </w:rPr>
      </w:pPr>
    </w:p>
    <w:p w:rsidR="00754E0D" w:rsidRPr="00366CF2" w:rsidRDefault="00754E0D" w:rsidP="00754E0D">
      <w:pPr>
        <w:ind w:firstLine="720"/>
        <w:jc w:val="both"/>
        <w:rPr>
          <w:lang w:val="sr-Cyrl-CS"/>
        </w:rPr>
      </w:pPr>
      <w:r w:rsidRPr="00366CF2">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54E0D" w:rsidRPr="00366CF2" w:rsidRDefault="00754E0D" w:rsidP="00754E0D">
      <w:pPr>
        <w:ind w:firstLine="720"/>
        <w:jc w:val="both"/>
        <w:rPr>
          <w:lang w:val="sr-Cyrl-CS"/>
        </w:rPr>
      </w:pPr>
      <w:r w:rsidRPr="00366CF2">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F868BB" w:rsidRPr="00366CF2">
        <w:rPr>
          <w:lang w:val="sr-Cyrl-CS"/>
        </w:rPr>
        <w:t>Наручиоцу</w:t>
      </w:r>
      <w:r w:rsidRPr="00366CF2">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754E0D" w:rsidRPr="00366CF2" w:rsidRDefault="00F868BB" w:rsidP="00754E0D">
      <w:pPr>
        <w:ind w:firstLine="720"/>
        <w:jc w:val="both"/>
        <w:rPr>
          <w:lang w:val="sr-Cyrl-CS"/>
        </w:rPr>
      </w:pPr>
      <w:r w:rsidRPr="00366CF2">
        <w:rPr>
          <w:lang w:val="sr-Cyrl-CS"/>
        </w:rPr>
        <w:t>Наручилац</w:t>
      </w:r>
      <w:r w:rsidR="00754E0D" w:rsidRPr="00366CF2">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754E0D" w:rsidRPr="00366CF2" w:rsidRDefault="00754E0D" w:rsidP="0079135E">
      <w:pPr>
        <w:shd w:val="clear" w:color="auto" w:fill="FFFFFF"/>
        <w:spacing w:before="120"/>
        <w:ind w:firstLine="720"/>
        <w:jc w:val="both"/>
        <w:rPr>
          <w:lang w:val="sr-Cyrl-CS"/>
        </w:rPr>
      </w:pPr>
      <w:r w:rsidRPr="00366CF2">
        <w:rPr>
          <w:lang w:val="sr-Cyrl-CS"/>
        </w:rPr>
        <w:t>Захтев за додатне информације или појашњења треба упутити на адресу:</w:t>
      </w:r>
    </w:p>
    <w:p w:rsidR="00754E0D" w:rsidRPr="00366CF2" w:rsidRDefault="00754E0D" w:rsidP="00C561C3">
      <w:pPr>
        <w:spacing w:before="120"/>
        <w:jc w:val="center"/>
        <w:rPr>
          <w:b/>
          <w:bCs/>
          <w:lang w:val="sr-Cyrl-CS"/>
        </w:rPr>
      </w:pPr>
      <w:r w:rsidRPr="00366CF2">
        <w:rPr>
          <w:b/>
          <w:bCs/>
          <w:lang w:val="sr-Cyrl-CS"/>
        </w:rPr>
        <w:t>Регулаторна агенција за електронске комуникације и поштанске услуге</w:t>
      </w:r>
    </w:p>
    <w:p w:rsidR="00754E0D" w:rsidRPr="00366CF2" w:rsidRDefault="00754E0D" w:rsidP="00754E0D">
      <w:pPr>
        <w:jc w:val="center"/>
        <w:rPr>
          <w:b/>
          <w:bCs/>
          <w:lang w:val="sr-Cyrl-CS"/>
        </w:rPr>
      </w:pPr>
      <w:r w:rsidRPr="00366CF2">
        <w:rPr>
          <w:b/>
          <w:bCs/>
          <w:lang w:val="sr-Cyrl-CS"/>
        </w:rPr>
        <w:t>11000 Београд</w:t>
      </w:r>
    </w:p>
    <w:p w:rsidR="00754E0D" w:rsidRPr="00366CF2" w:rsidRDefault="00754E0D" w:rsidP="00754E0D">
      <w:pPr>
        <w:jc w:val="center"/>
        <w:rPr>
          <w:b/>
          <w:bCs/>
          <w:lang w:val="sr-Cyrl-CS"/>
        </w:rPr>
      </w:pPr>
      <w:r w:rsidRPr="00366CF2">
        <w:rPr>
          <w:b/>
          <w:bCs/>
          <w:lang w:val="sr-Cyrl-CS"/>
        </w:rPr>
        <w:t>Палмотићева број 2</w:t>
      </w:r>
    </w:p>
    <w:p w:rsidR="00754E0D" w:rsidRPr="00366CF2" w:rsidRDefault="00754E0D" w:rsidP="00754E0D">
      <w:pPr>
        <w:jc w:val="center"/>
        <w:rPr>
          <w:b/>
          <w:bCs/>
          <w:lang w:val="sr-Cyrl-CS"/>
        </w:rPr>
      </w:pPr>
      <w:r w:rsidRPr="00366CF2">
        <w:rPr>
          <w:b/>
          <w:bCs/>
          <w:lang w:val="sr-Cyrl-CS"/>
        </w:rPr>
        <w:t xml:space="preserve">- Писарница </w:t>
      </w:r>
      <w:r w:rsidR="004153BC" w:rsidRPr="00366CF2">
        <w:rPr>
          <w:b/>
          <w:bCs/>
          <w:lang w:val="sr-Cyrl-CS"/>
        </w:rPr>
        <w:t>–</w:t>
      </w:r>
    </w:p>
    <w:p w:rsidR="00754E0D" w:rsidRPr="00366CF2" w:rsidRDefault="00754E0D" w:rsidP="00754E0D">
      <w:pPr>
        <w:pStyle w:val="Footer"/>
        <w:tabs>
          <w:tab w:val="left" w:pos="720"/>
        </w:tabs>
        <w:jc w:val="center"/>
        <w:rPr>
          <w:b/>
          <w:lang w:val="sr-Cyrl-CS"/>
        </w:rPr>
      </w:pPr>
      <w:r w:rsidRPr="00366CF2">
        <w:rPr>
          <w:b/>
          <w:bCs/>
          <w:lang w:val="sr-Cyrl-CS"/>
        </w:rPr>
        <w:t>„</w:t>
      </w:r>
      <w:r w:rsidRPr="00366CF2">
        <w:rPr>
          <w:b/>
          <w:lang w:val="sr-Cyrl-CS"/>
        </w:rPr>
        <w:t>Објашњења – јавна набавка број 1-02-404</w:t>
      </w:r>
      <w:r w:rsidR="00592954" w:rsidRPr="00366CF2">
        <w:rPr>
          <w:b/>
          <w:lang w:val="sr-Cyrl-CS"/>
        </w:rPr>
        <w:t>7</w:t>
      </w:r>
      <w:r w:rsidRPr="00366CF2">
        <w:rPr>
          <w:b/>
          <w:lang w:val="sr-Cyrl-CS"/>
        </w:rPr>
        <w:t>-</w:t>
      </w:r>
      <w:r w:rsidR="009173A3" w:rsidRPr="00366CF2">
        <w:rPr>
          <w:b/>
          <w:lang w:val="sr-Cyrl-CS"/>
        </w:rPr>
        <w:t>26</w:t>
      </w:r>
      <w:r w:rsidRPr="00366CF2">
        <w:rPr>
          <w:b/>
          <w:lang w:val="sr-Cyrl-CS"/>
        </w:rPr>
        <w:t>/1</w:t>
      </w:r>
      <w:r w:rsidR="00592954" w:rsidRPr="00366CF2">
        <w:rPr>
          <w:b/>
          <w:lang w:val="sr-Cyrl-CS"/>
        </w:rPr>
        <w:t>9</w:t>
      </w:r>
      <w:r w:rsidRPr="00366CF2">
        <w:rPr>
          <w:b/>
          <w:bCs/>
          <w:lang w:val="sr-Cyrl-CS"/>
        </w:rPr>
        <w:t>”</w:t>
      </w:r>
    </w:p>
    <w:p w:rsidR="00754E0D" w:rsidRPr="00366CF2" w:rsidRDefault="00754E0D" w:rsidP="00754E0D">
      <w:pPr>
        <w:pStyle w:val="Footer"/>
        <w:tabs>
          <w:tab w:val="left" w:pos="720"/>
        </w:tabs>
        <w:jc w:val="center"/>
        <w:rPr>
          <w:b/>
          <w:lang w:val="sr-Cyrl-CS"/>
        </w:rPr>
      </w:pPr>
    </w:p>
    <w:p w:rsidR="00754E0D" w:rsidRPr="00366CF2" w:rsidRDefault="00754E0D" w:rsidP="00754E0D">
      <w:pPr>
        <w:pStyle w:val="Footer"/>
        <w:tabs>
          <w:tab w:val="left" w:pos="720"/>
        </w:tabs>
        <w:ind w:firstLine="720"/>
        <w:jc w:val="both"/>
        <w:rPr>
          <w:lang w:val="sr-Cyrl-CS"/>
        </w:rPr>
      </w:pPr>
      <w:r w:rsidRPr="00366CF2">
        <w:rPr>
          <w:lang w:val="sr-Cyrl-CS"/>
        </w:rPr>
        <w:t xml:space="preserve">Тражење додатних информација и појашњења </w:t>
      </w:r>
      <w:r w:rsidR="00911FAA" w:rsidRPr="00366CF2">
        <w:rPr>
          <w:lang w:val="sr-Cyrl-CS"/>
        </w:rPr>
        <w:t>Понуђач</w:t>
      </w:r>
      <w:r w:rsidRPr="00366CF2">
        <w:rPr>
          <w:lang w:val="sr-Cyrl-CS"/>
        </w:rPr>
        <w:t xml:space="preserve"> може доставити и путем </w:t>
      </w:r>
      <w:r w:rsidRPr="00366CF2">
        <w:rPr>
          <w:i/>
          <w:lang w:val="sr-Cyrl-CS"/>
        </w:rPr>
        <w:t>e-mail</w:t>
      </w:r>
      <w:r w:rsidRPr="00366CF2">
        <w:rPr>
          <w:lang w:val="sr-Cyrl-CS"/>
        </w:rPr>
        <w:t xml:space="preserve"> адресе </w:t>
      </w:r>
      <w:hyperlink r:id="rId13" w:history="1">
        <w:r w:rsidR="00936495" w:rsidRPr="00366CF2">
          <w:rPr>
            <w:rStyle w:val="Hyperlink"/>
            <w:color w:val="auto"/>
            <w:lang w:val="sr-Latn-CS"/>
          </w:rPr>
          <w:t>zeljko</w:t>
        </w:r>
        <w:r w:rsidR="00936495" w:rsidRPr="00366CF2">
          <w:rPr>
            <w:rStyle w:val="Hyperlink"/>
            <w:color w:val="auto"/>
            <w:lang w:val="sr-Cyrl-CS"/>
          </w:rPr>
          <w:t>.gagovic@ratel.rs</w:t>
        </w:r>
      </w:hyperlink>
      <w:r w:rsidRPr="00366CF2">
        <w:rPr>
          <w:lang w:val="sr-Cyrl-CS"/>
        </w:rPr>
        <w:t xml:space="preserve"> </w:t>
      </w:r>
      <w:r w:rsidR="002173BC" w:rsidRPr="00366CF2">
        <w:rPr>
          <w:lang w:val="sr-Cyrl-CS"/>
        </w:rPr>
        <w:t xml:space="preserve">и </w:t>
      </w:r>
      <w:hyperlink r:id="rId14" w:history="1">
        <w:r w:rsidR="002173BC" w:rsidRPr="00366CF2">
          <w:rPr>
            <w:rStyle w:val="Hyperlink"/>
            <w:color w:val="auto"/>
            <w:lang w:val="sr-Latn-CS"/>
          </w:rPr>
          <w:t>predrag</w:t>
        </w:r>
        <w:r w:rsidR="002173BC" w:rsidRPr="00366CF2">
          <w:rPr>
            <w:rStyle w:val="Hyperlink"/>
            <w:color w:val="auto"/>
            <w:lang w:val="sr-Cyrl-CS"/>
          </w:rPr>
          <w:t>.</w:t>
        </w:r>
        <w:r w:rsidR="002173BC" w:rsidRPr="00366CF2">
          <w:rPr>
            <w:rStyle w:val="Hyperlink"/>
            <w:color w:val="auto"/>
          </w:rPr>
          <w:t>kost</w:t>
        </w:r>
        <w:r w:rsidR="002173BC" w:rsidRPr="00366CF2">
          <w:rPr>
            <w:rStyle w:val="Hyperlink"/>
            <w:color w:val="auto"/>
            <w:lang w:val="sr-Cyrl-CS"/>
          </w:rPr>
          <w:t>ic@ratel.rs</w:t>
        </w:r>
      </w:hyperlink>
      <w:r w:rsidR="002173BC" w:rsidRPr="00366CF2">
        <w:rPr>
          <w:lang w:val="sr-Cyrl-CS"/>
        </w:rPr>
        <w:t xml:space="preserve"> </w:t>
      </w:r>
      <w:r w:rsidRPr="00366CF2">
        <w:rPr>
          <w:lang w:val="sr-Cyrl-CS"/>
        </w:rPr>
        <w:t>или путем факса 011/3232-537.</w:t>
      </w:r>
    </w:p>
    <w:p w:rsidR="00592954" w:rsidRPr="00366CF2" w:rsidRDefault="00592954" w:rsidP="00754E0D">
      <w:pPr>
        <w:pStyle w:val="Footer"/>
        <w:tabs>
          <w:tab w:val="left" w:pos="720"/>
        </w:tabs>
        <w:ind w:firstLine="720"/>
        <w:jc w:val="both"/>
        <w:rPr>
          <w:b/>
          <w:lang w:val="sr-Cyrl-CS"/>
        </w:rPr>
      </w:pPr>
    </w:p>
    <w:p w:rsidR="009173A3" w:rsidRPr="00366CF2" w:rsidRDefault="009173A3" w:rsidP="00754E0D">
      <w:pPr>
        <w:pStyle w:val="Footer"/>
        <w:tabs>
          <w:tab w:val="left" w:pos="720"/>
        </w:tabs>
        <w:ind w:firstLine="720"/>
        <w:jc w:val="both"/>
        <w:rPr>
          <w:b/>
          <w:lang w:val="sr-Cyrl-CS"/>
        </w:rPr>
      </w:pPr>
    </w:p>
    <w:p w:rsidR="0065312B" w:rsidRPr="00366CF2" w:rsidRDefault="0065312B" w:rsidP="00023C74">
      <w:pPr>
        <w:jc w:val="both"/>
        <w:rPr>
          <w:lang w:val="sr-Cyrl-CS"/>
        </w:rPr>
      </w:pPr>
    </w:p>
    <w:p w:rsidR="00023C74" w:rsidRPr="00366CF2" w:rsidRDefault="00023C74" w:rsidP="00FC66F6">
      <w:pPr>
        <w:numPr>
          <w:ilvl w:val="0"/>
          <w:numId w:val="46"/>
        </w:numPr>
        <w:tabs>
          <w:tab w:val="left" w:pos="426"/>
        </w:tabs>
        <w:ind w:left="0" w:firstLine="0"/>
        <w:jc w:val="both"/>
        <w:rPr>
          <w:b/>
          <w:caps/>
          <w:lang w:val="sr-Cyrl-CS"/>
        </w:rPr>
      </w:pPr>
      <w:r w:rsidRPr="00366CF2">
        <w:rPr>
          <w:b/>
          <w:caps/>
          <w:lang w:val="sr-Cyrl-CS"/>
        </w:rPr>
        <w:lastRenderedPageBreak/>
        <w:t>ДОДАТНА ОБЈАШЊЕЊА, КОНТРОЛЕ И ДОПУШТЕНЕ ИСПРАВКЕ</w:t>
      </w:r>
    </w:p>
    <w:p w:rsidR="00023C74" w:rsidRPr="00832C2B" w:rsidRDefault="00023C74" w:rsidP="00023C74">
      <w:pPr>
        <w:ind w:left="720"/>
        <w:rPr>
          <w:color w:val="0000FF"/>
          <w:u w:val="single"/>
          <w:lang w:val="sr-Cyrl-CS"/>
        </w:rPr>
      </w:pPr>
    </w:p>
    <w:p w:rsidR="00754E0D" w:rsidRPr="00366CF2" w:rsidRDefault="00F868BB" w:rsidP="00754E0D">
      <w:pPr>
        <w:ind w:firstLine="720"/>
        <w:jc w:val="both"/>
        <w:rPr>
          <w:lang w:val="sr-Cyrl-CS"/>
        </w:rPr>
      </w:pPr>
      <w:r w:rsidRPr="00366CF2">
        <w:rPr>
          <w:lang w:val="sr-Cyrl-CS"/>
        </w:rPr>
        <w:t>Наручилац</w:t>
      </w:r>
      <w:r w:rsidR="00754E0D" w:rsidRPr="00366CF2">
        <w:rPr>
          <w:lang w:val="sr-Cyrl-CS"/>
        </w:rPr>
        <w:t xml:space="preserve"> може да захтева од </w:t>
      </w:r>
      <w:r w:rsidR="00911FAA" w:rsidRPr="00366CF2">
        <w:rPr>
          <w:lang w:val="sr-Cyrl-CS"/>
        </w:rPr>
        <w:t>Понуђач</w:t>
      </w:r>
      <w:r w:rsidR="00754E0D" w:rsidRPr="00366CF2">
        <w:rPr>
          <w:lang w:val="sr-Cyrl-CS"/>
        </w:rPr>
        <w:t xml:space="preserve">а додатна објашњења која ће му помоћи при прегледу, вредновању и упоређивању понуда, а може да врши и контролу (увид) код </w:t>
      </w:r>
      <w:r w:rsidR="00911FAA" w:rsidRPr="00366CF2">
        <w:rPr>
          <w:lang w:val="sr-Cyrl-CS"/>
        </w:rPr>
        <w:t>Понуђач</w:t>
      </w:r>
      <w:r w:rsidR="00754E0D" w:rsidRPr="00366CF2">
        <w:rPr>
          <w:lang w:val="sr-Cyrl-CS"/>
        </w:rPr>
        <w:t>а односно његовог подизвођача.</w:t>
      </w:r>
    </w:p>
    <w:p w:rsidR="00754E0D" w:rsidRPr="00366CF2"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366CF2">
        <w:rPr>
          <w:rFonts w:ascii="Times New Roman" w:hAnsi="Times New Roman" w:cs="Times New Roman"/>
          <w:sz w:val="24"/>
          <w:szCs w:val="24"/>
          <w:lang w:val="sr-Cyrl-CS"/>
        </w:rPr>
        <w:t>Наручилац</w:t>
      </w:r>
      <w:r w:rsidR="00754E0D" w:rsidRPr="00366CF2">
        <w:rPr>
          <w:rFonts w:ascii="Times New Roman" w:hAnsi="Times New Roman" w:cs="Times New Roman"/>
          <w:sz w:val="24"/>
          <w:szCs w:val="24"/>
          <w:lang w:val="sr-Cyrl-CS"/>
        </w:rPr>
        <w:t xml:space="preserve">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54E0D" w:rsidRPr="00366CF2"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366CF2">
        <w:rPr>
          <w:rFonts w:ascii="Times New Roman" w:hAnsi="Times New Roman" w:cs="Times New Roman"/>
          <w:sz w:val="24"/>
          <w:szCs w:val="24"/>
          <w:lang w:val="sr-Cyrl-CS"/>
        </w:rPr>
        <w:t>Наручилац</w:t>
      </w:r>
      <w:r w:rsidR="00754E0D" w:rsidRPr="00366CF2">
        <w:rPr>
          <w:rFonts w:ascii="Times New Roman" w:hAnsi="Times New Roman" w:cs="Times New Roman"/>
          <w:sz w:val="24"/>
          <w:szCs w:val="24"/>
          <w:lang w:val="sr-Cyrl-CS"/>
        </w:rPr>
        <w:t xml:space="preserve"> може, уз сагласност </w:t>
      </w:r>
      <w:r w:rsidR="00911FAA" w:rsidRPr="00366CF2">
        <w:rPr>
          <w:rFonts w:ascii="Times New Roman" w:hAnsi="Times New Roman" w:cs="Times New Roman"/>
          <w:sz w:val="24"/>
          <w:szCs w:val="24"/>
          <w:lang w:val="sr-Cyrl-CS"/>
        </w:rPr>
        <w:t>Понуђач</w:t>
      </w:r>
      <w:r w:rsidR="00754E0D" w:rsidRPr="00366CF2">
        <w:rPr>
          <w:rFonts w:ascii="Times New Roman" w:hAnsi="Times New Roman" w:cs="Times New Roman"/>
          <w:sz w:val="24"/>
          <w:szCs w:val="24"/>
          <w:lang w:val="sr-Cyrl-CS"/>
        </w:rPr>
        <w:t>а, да изврши исправке рачунских грешака уочених приликом разматрања понуде по окончаном поступку отварања понуда.</w:t>
      </w:r>
    </w:p>
    <w:p w:rsidR="0065312B" w:rsidRPr="00366CF2" w:rsidRDefault="0065312B" w:rsidP="001D57B0">
      <w:pPr>
        <w:autoSpaceDE w:val="0"/>
        <w:autoSpaceDN w:val="0"/>
        <w:adjustRightInd w:val="0"/>
        <w:ind w:firstLine="720"/>
        <w:jc w:val="both"/>
        <w:rPr>
          <w:rFonts w:eastAsia="Calibri"/>
          <w:lang w:val="sr-Cyrl-CS"/>
        </w:rPr>
      </w:pPr>
    </w:p>
    <w:p w:rsidR="00832C2B" w:rsidRPr="00366CF2" w:rsidRDefault="00832C2B" w:rsidP="001D57B0">
      <w:pPr>
        <w:autoSpaceDE w:val="0"/>
        <w:autoSpaceDN w:val="0"/>
        <w:adjustRightInd w:val="0"/>
        <w:ind w:firstLine="720"/>
        <w:jc w:val="both"/>
        <w:rPr>
          <w:rFonts w:eastAsia="Calibri"/>
          <w:lang w:val="sr-Cyrl-CS"/>
        </w:rPr>
      </w:pPr>
    </w:p>
    <w:p w:rsidR="00934593" w:rsidRPr="00366CF2" w:rsidRDefault="00F56E2F" w:rsidP="00FC66F6">
      <w:pPr>
        <w:numPr>
          <w:ilvl w:val="0"/>
          <w:numId w:val="46"/>
        </w:numPr>
        <w:tabs>
          <w:tab w:val="left" w:pos="426"/>
        </w:tabs>
        <w:ind w:left="0" w:firstLine="0"/>
        <w:jc w:val="both"/>
        <w:rPr>
          <w:b/>
          <w:lang w:val="sr-Latn-CS"/>
        </w:rPr>
      </w:pPr>
      <w:bookmarkStart w:id="1" w:name="_Toc86132224"/>
      <w:bookmarkStart w:id="2" w:name="_Toc86216891"/>
      <w:r w:rsidRPr="00366CF2">
        <w:rPr>
          <w:b/>
          <w:caps/>
          <w:lang w:val="sr-Cyrl-CS"/>
        </w:rPr>
        <w:t>КРИТЕРИЈУМИ</w:t>
      </w:r>
      <w:r w:rsidRPr="00366CF2">
        <w:rPr>
          <w:b/>
          <w:lang w:val="sr-Latn-CS"/>
        </w:rPr>
        <w:t xml:space="preserve"> ЗА ОЦЕЊИ</w:t>
      </w:r>
      <w:r w:rsidRPr="00366CF2">
        <w:rPr>
          <w:b/>
          <w:lang w:val="sr-Cyrl-CS"/>
        </w:rPr>
        <w:t>В</w:t>
      </w:r>
      <w:r w:rsidRPr="00366CF2">
        <w:rPr>
          <w:b/>
          <w:lang w:val="sr-Latn-CS"/>
        </w:rPr>
        <w:t>АЊЕ ПОНУДА</w:t>
      </w:r>
      <w:bookmarkStart w:id="3" w:name="_Toc95628919"/>
      <w:bookmarkStart w:id="4" w:name="_Toc95632822"/>
      <w:bookmarkStart w:id="5" w:name="_Toc95634812"/>
      <w:bookmarkStart w:id="6" w:name="_Toc96309572"/>
      <w:bookmarkStart w:id="7" w:name="_Toc95628920"/>
      <w:bookmarkStart w:id="8" w:name="_Toc95632823"/>
      <w:bookmarkStart w:id="9" w:name="_Toc95634813"/>
      <w:bookmarkStart w:id="10" w:name="_Toc96309573"/>
      <w:bookmarkStart w:id="11" w:name="_Toc95628941"/>
      <w:bookmarkStart w:id="12" w:name="_Toc95632844"/>
      <w:bookmarkStart w:id="13" w:name="_Toc95634834"/>
      <w:bookmarkStart w:id="14" w:name="_Toc96309594"/>
      <w:bookmarkStart w:id="15" w:name="_Toc95628946"/>
      <w:bookmarkStart w:id="16" w:name="_Toc95632849"/>
      <w:bookmarkStart w:id="17" w:name="_Toc95634839"/>
      <w:bookmarkStart w:id="18" w:name="_Toc96309599"/>
      <w:bookmarkStart w:id="19" w:name="_Toc95628948"/>
      <w:bookmarkStart w:id="20" w:name="_Toc95632851"/>
      <w:bookmarkStart w:id="21" w:name="_Toc95634841"/>
      <w:bookmarkStart w:id="22" w:name="_Toc96309601"/>
      <w:bookmarkStart w:id="23" w:name="_Toc95628950"/>
      <w:bookmarkStart w:id="24" w:name="_Toc95632853"/>
      <w:bookmarkStart w:id="25" w:name="_Toc95634843"/>
      <w:bookmarkStart w:id="26" w:name="_Toc96309603"/>
      <w:bookmarkStart w:id="27" w:name="_Toc95628951"/>
      <w:bookmarkStart w:id="28" w:name="_Toc95632854"/>
      <w:bookmarkStart w:id="29" w:name="_Toc95634844"/>
      <w:bookmarkStart w:id="30" w:name="_Toc96309604"/>
      <w:bookmarkStart w:id="31" w:name="_Toc95628953"/>
      <w:bookmarkStart w:id="32" w:name="_Toc95632856"/>
      <w:bookmarkStart w:id="33" w:name="_Toc95634846"/>
      <w:bookmarkStart w:id="34" w:name="_Toc96309606"/>
      <w:bookmarkStart w:id="35" w:name="_Toc95628954"/>
      <w:bookmarkStart w:id="36" w:name="_Toc95632857"/>
      <w:bookmarkStart w:id="37" w:name="_Toc95634847"/>
      <w:bookmarkStart w:id="38" w:name="_Toc96309607"/>
      <w:bookmarkStart w:id="39" w:name="_Toc95628974"/>
      <w:bookmarkStart w:id="40" w:name="_Toc95632877"/>
      <w:bookmarkStart w:id="41" w:name="_Toc95634867"/>
      <w:bookmarkStart w:id="42" w:name="_Toc96309627"/>
      <w:bookmarkStart w:id="43" w:name="_Toc95628981"/>
      <w:bookmarkStart w:id="44" w:name="_Toc95632884"/>
      <w:bookmarkStart w:id="45" w:name="_Toc95634874"/>
      <w:bookmarkStart w:id="46" w:name="_Toc96309634"/>
      <w:bookmarkStart w:id="47" w:name="_Toc95628986"/>
      <w:bookmarkStart w:id="48" w:name="_Toc95632889"/>
      <w:bookmarkStart w:id="49" w:name="_Toc95634879"/>
      <w:bookmarkStart w:id="50" w:name="_Toc96309639"/>
      <w:bookmarkStart w:id="51" w:name="_Toc95628987"/>
      <w:bookmarkStart w:id="52" w:name="_Toc95632890"/>
      <w:bookmarkStart w:id="53" w:name="_Toc95634880"/>
      <w:bookmarkStart w:id="54" w:name="_Toc96309640"/>
      <w:bookmarkStart w:id="55" w:name="_Toc95628989"/>
      <w:bookmarkStart w:id="56" w:name="_Toc95632892"/>
      <w:bookmarkStart w:id="57" w:name="_Toc95634882"/>
      <w:bookmarkStart w:id="58" w:name="_Toc96309642"/>
      <w:bookmarkStart w:id="59" w:name="_Toc95628990"/>
      <w:bookmarkStart w:id="60" w:name="_Toc95632893"/>
      <w:bookmarkStart w:id="61" w:name="_Toc95634883"/>
      <w:bookmarkStart w:id="62" w:name="_Toc96309643"/>
      <w:bookmarkStart w:id="63" w:name="_Toc95628991"/>
      <w:bookmarkStart w:id="64" w:name="_Toc95632894"/>
      <w:bookmarkStart w:id="65" w:name="_Toc95634884"/>
      <w:bookmarkStart w:id="66" w:name="_Toc96309644"/>
      <w:bookmarkStart w:id="67" w:name="_Toc95628992"/>
      <w:bookmarkStart w:id="68" w:name="_Toc95632895"/>
      <w:bookmarkStart w:id="69" w:name="_Toc95634885"/>
      <w:bookmarkStart w:id="70" w:name="_Toc96309645"/>
      <w:bookmarkStart w:id="71" w:name="_Toc95628996"/>
      <w:bookmarkStart w:id="72" w:name="_Toc95632899"/>
      <w:bookmarkStart w:id="73" w:name="_Toc95634889"/>
      <w:bookmarkStart w:id="74" w:name="_Toc96309649"/>
      <w:bookmarkStart w:id="75" w:name="_Toc95628997"/>
      <w:bookmarkStart w:id="76" w:name="_Toc95632900"/>
      <w:bookmarkStart w:id="77" w:name="_Toc95634890"/>
      <w:bookmarkStart w:id="78" w:name="_Toc96309650"/>
      <w:bookmarkStart w:id="79" w:name="_Toc95628998"/>
      <w:bookmarkStart w:id="80" w:name="_Toc95632901"/>
      <w:bookmarkStart w:id="81" w:name="_Toc95634891"/>
      <w:bookmarkStart w:id="82" w:name="_Toc96309651"/>
      <w:bookmarkStart w:id="83" w:name="_Toc95629000"/>
      <w:bookmarkStart w:id="84" w:name="_Toc95632903"/>
      <w:bookmarkStart w:id="85" w:name="_Toc95634893"/>
      <w:bookmarkStart w:id="86" w:name="_Toc96309653"/>
      <w:bookmarkStart w:id="87" w:name="_Toc95629004"/>
      <w:bookmarkStart w:id="88" w:name="_Toc95632907"/>
      <w:bookmarkStart w:id="89" w:name="_Toc95634897"/>
      <w:bookmarkStart w:id="90" w:name="_Toc96309657"/>
      <w:bookmarkStart w:id="91" w:name="_Toc95629008"/>
      <w:bookmarkStart w:id="92" w:name="_Toc95632911"/>
      <w:bookmarkStart w:id="93" w:name="_Toc95634901"/>
      <w:bookmarkStart w:id="94" w:name="_Toc96309661"/>
      <w:bookmarkStart w:id="95" w:name="_Toc95629009"/>
      <w:bookmarkStart w:id="96" w:name="_Toc95632912"/>
      <w:bookmarkStart w:id="97" w:name="_Toc95634902"/>
      <w:bookmarkStart w:id="98" w:name="_Toc96309662"/>
      <w:bookmarkStart w:id="99" w:name="_Toc95629010"/>
      <w:bookmarkStart w:id="100" w:name="_Toc95632913"/>
      <w:bookmarkStart w:id="101" w:name="_Toc95634903"/>
      <w:bookmarkStart w:id="102" w:name="_Toc96309663"/>
      <w:bookmarkStart w:id="103" w:name="_Toc95629011"/>
      <w:bookmarkStart w:id="104" w:name="_Toc95632914"/>
      <w:bookmarkStart w:id="105" w:name="_Toc95634904"/>
      <w:bookmarkStart w:id="106" w:name="_Toc96309664"/>
      <w:bookmarkStart w:id="107" w:name="_Toc95629012"/>
      <w:bookmarkStart w:id="108" w:name="_Toc95632915"/>
      <w:bookmarkStart w:id="109" w:name="_Toc95634905"/>
      <w:bookmarkStart w:id="110" w:name="_Toc96309665"/>
      <w:bookmarkStart w:id="111" w:name="_Toc95629013"/>
      <w:bookmarkStart w:id="112" w:name="_Toc95632916"/>
      <w:bookmarkStart w:id="113" w:name="_Toc95634906"/>
      <w:bookmarkStart w:id="114" w:name="_Toc96309666"/>
      <w:bookmarkStart w:id="115" w:name="_Toc95629014"/>
      <w:bookmarkStart w:id="116" w:name="_Toc95632917"/>
      <w:bookmarkStart w:id="117" w:name="_Toc95634907"/>
      <w:bookmarkStart w:id="118" w:name="_Toc96309667"/>
      <w:bookmarkStart w:id="119" w:name="_Toc95629019"/>
      <w:bookmarkStart w:id="120" w:name="_Toc95632922"/>
      <w:bookmarkStart w:id="121" w:name="_Toc95634912"/>
      <w:bookmarkStart w:id="122" w:name="_Toc96309672"/>
      <w:bookmarkStart w:id="123" w:name="_Toc95629020"/>
      <w:bookmarkStart w:id="124" w:name="_Toc95632923"/>
      <w:bookmarkStart w:id="125" w:name="_Toc95634913"/>
      <w:bookmarkStart w:id="126" w:name="_Toc96309673"/>
      <w:bookmarkStart w:id="127" w:name="_Toc95629021"/>
      <w:bookmarkStart w:id="128" w:name="_Toc95632924"/>
      <w:bookmarkStart w:id="129" w:name="_Toc95634914"/>
      <w:bookmarkStart w:id="130" w:name="_Toc96309674"/>
      <w:bookmarkStart w:id="131" w:name="_Toc95629022"/>
      <w:bookmarkStart w:id="132" w:name="_Toc95632925"/>
      <w:bookmarkStart w:id="133" w:name="_Toc95634915"/>
      <w:bookmarkStart w:id="134" w:name="_Toc96309675"/>
      <w:bookmarkStart w:id="135" w:name="_Toc95629023"/>
      <w:bookmarkStart w:id="136" w:name="_Toc95632926"/>
      <w:bookmarkStart w:id="137" w:name="_Toc95634916"/>
      <w:bookmarkStart w:id="138" w:name="_Toc96309676"/>
      <w:bookmarkStart w:id="139" w:name="_Toc95629026"/>
      <w:bookmarkStart w:id="140" w:name="_Toc95632929"/>
      <w:bookmarkStart w:id="141" w:name="_Toc95634919"/>
      <w:bookmarkStart w:id="142" w:name="_Toc96309679"/>
      <w:bookmarkStart w:id="143" w:name="_Toc95629029"/>
      <w:bookmarkStart w:id="144" w:name="_Toc95632932"/>
      <w:bookmarkStart w:id="145" w:name="_Toc95634922"/>
      <w:bookmarkStart w:id="146" w:name="_Toc96309682"/>
      <w:bookmarkStart w:id="147" w:name="_Toc95629031"/>
      <w:bookmarkStart w:id="148" w:name="_Toc95632934"/>
      <w:bookmarkStart w:id="149" w:name="_Toc95634924"/>
      <w:bookmarkStart w:id="150" w:name="_Toc96309684"/>
      <w:bookmarkStart w:id="151" w:name="_Toc95629039"/>
      <w:bookmarkStart w:id="152" w:name="_Toc95632942"/>
      <w:bookmarkStart w:id="153" w:name="_Toc95634932"/>
      <w:bookmarkStart w:id="154" w:name="_Toc96309692"/>
      <w:bookmarkStart w:id="155" w:name="_Toc95629040"/>
      <w:bookmarkStart w:id="156" w:name="_Toc95632943"/>
      <w:bookmarkStart w:id="157" w:name="_Toc95634933"/>
      <w:bookmarkStart w:id="158" w:name="_Toc96309693"/>
      <w:bookmarkStart w:id="159" w:name="_Toc95629061"/>
      <w:bookmarkStart w:id="160" w:name="_Toc95632964"/>
      <w:bookmarkStart w:id="161" w:name="_Toc95634954"/>
      <w:bookmarkStart w:id="162" w:name="_Toc96309714"/>
      <w:bookmarkStart w:id="163" w:name="_Toc95629066"/>
      <w:bookmarkStart w:id="164" w:name="_Toc95632969"/>
      <w:bookmarkStart w:id="165" w:name="_Toc95634959"/>
      <w:bookmarkStart w:id="166" w:name="_Toc96309719"/>
      <w:bookmarkStart w:id="167" w:name="_Toc95629068"/>
      <w:bookmarkStart w:id="168" w:name="_Toc95632971"/>
      <w:bookmarkStart w:id="169" w:name="_Toc95634961"/>
      <w:bookmarkStart w:id="170" w:name="_Toc96309721"/>
      <w:bookmarkStart w:id="171" w:name="_Toc95629070"/>
      <w:bookmarkStart w:id="172" w:name="_Toc95632973"/>
      <w:bookmarkStart w:id="173" w:name="_Toc95634963"/>
      <w:bookmarkStart w:id="174" w:name="_Toc96309723"/>
      <w:bookmarkStart w:id="175" w:name="_Toc95629071"/>
      <w:bookmarkStart w:id="176" w:name="_Toc95632974"/>
      <w:bookmarkStart w:id="177" w:name="_Toc95634964"/>
      <w:bookmarkStart w:id="178" w:name="_Toc96309724"/>
      <w:bookmarkStart w:id="179" w:name="_Toc95629073"/>
      <w:bookmarkStart w:id="180" w:name="_Toc95632976"/>
      <w:bookmarkStart w:id="181" w:name="_Toc95634966"/>
      <w:bookmarkStart w:id="182" w:name="_Toc96309726"/>
      <w:bookmarkStart w:id="183" w:name="_Toc95629074"/>
      <w:bookmarkStart w:id="184" w:name="_Toc95632977"/>
      <w:bookmarkStart w:id="185" w:name="_Toc95634967"/>
      <w:bookmarkStart w:id="186" w:name="_Toc96309727"/>
      <w:bookmarkStart w:id="187" w:name="_Toc95629094"/>
      <w:bookmarkStart w:id="188" w:name="_Toc95632997"/>
      <w:bookmarkStart w:id="189" w:name="_Toc95634987"/>
      <w:bookmarkStart w:id="190" w:name="_Toc96309747"/>
      <w:bookmarkStart w:id="191" w:name="_Toc95629106"/>
      <w:bookmarkStart w:id="192" w:name="_Toc95633009"/>
      <w:bookmarkStart w:id="193" w:name="_Toc95634999"/>
      <w:bookmarkStart w:id="194" w:name="_Toc96309759"/>
      <w:bookmarkStart w:id="195" w:name="_Toc95629107"/>
      <w:bookmarkStart w:id="196" w:name="_Toc95633010"/>
      <w:bookmarkStart w:id="197" w:name="_Toc95635000"/>
      <w:bookmarkStart w:id="198" w:name="_Toc96309760"/>
      <w:bookmarkStart w:id="199" w:name="_Toc95629109"/>
      <w:bookmarkStart w:id="200" w:name="_Toc95633012"/>
      <w:bookmarkStart w:id="201" w:name="_Toc95635002"/>
      <w:bookmarkStart w:id="202" w:name="_Toc96309762"/>
      <w:bookmarkStart w:id="203" w:name="_Toc95629110"/>
      <w:bookmarkStart w:id="204" w:name="_Toc95633013"/>
      <w:bookmarkStart w:id="205" w:name="_Toc95635003"/>
      <w:bookmarkStart w:id="206" w:name="_Toc96309763"/>
      <w:bookmarkStart w:id="207" w:name="_Toc95629111"/>
      <w:bookmarkStart w:id="208" w:name="_Toc95633014"/>
      <w:bookmarkStart w:id="209" w:name="_Toc95635004"/>
      <w:bookmarkStart w:id="210" w:name="_Toc96309764"/>
      <w:bookmarkStart w:id="211" w:name="_Toc95629112"/>
      <w:bookmarkStart w:id="212" w:name="_Toc95633015"/>
      <w:bookmarkStart w:id="213" w:name="_Toc95635005"/>
      <w:bookmarkStart w:id="214" w:name="_Toc96309765"/>
      <w:bookmarkStart w:id="215" w:name="_Toc95629116"/>
      <w:bookmarkStart w:id="216" w:name="_Toc95633019"/>
      <w:bookmarkStart w:id="217" w:name="_Toc95635009"/>
      <w:bookmarkStart w:id="218" w:name="_Toc96309769"/>
      <w:bookmarkStart w:id="219" w:name="_Toc95629117"/>
      <w:bookmarkStart w:id="220" w:name="_Toc95633020"/>
      <w:bookmarkStart w:id="221" w:name="_Toc95635010"/>
      <w:bookmarkStart w:id="222" w:name="_Toc96309770"/>
      <w:bookmarkStart w:id="223" w:name="_Toc95629118"/>
      <w:bookmarkStart w:id="224" w:name="_Toc95633021"/>
      <w:bookmarkStart w:id="225" w:name="_Toc95635011"/>
      <w:bookmarkStart w:id="226" w:name="_Toc96309771"/>
      <w:bookmarkStart w:id="227" w:name="_Toc95629120"/>
      <w:bookmarkStart w:id="228" w:name="_Toc95633023"/>
      <w:bookmarkStart w:id="229" w:name="_Toc95635013"/>
      <w:bookmarkStart w:id="230" w:name="_Toc96309773"/>
      <w:bookmarkStart w:id="231" w:name="_Toc95629124"/>
      <w:bookmarkStart w:id="232" w:name="_Toc95633027"/>
      <w:bookmarkStart w:id="233" w:name="_Toc95635017"/>
      <w:bookmarkStart w:id="234" w:name="_Toc96309777"/>
      <w:bookmarkStart w:id="235" w:name="_Toc95629128"/>
      <w:bookmarkStart w:id="236" w:name="_Toc95633031"/>
      <w:bookmarkStart w:id="237" w:name="_Toc95635021"/>
      <w:bookmarkStart w:id="238" w:name="_Toc96309781"/>
      <w:bookmarkStart w:id="239" w:name="_Toc95629129"/>
      <w:bookmarkStart w:id="240" w:name="_Toc95633032"/>
      <w:bookmarkStart w:id="241" w:name="_Toc95635022"/>
      <w:bookmarkStart w:id="242" w:name="_Toc96309782"/>
      <w:bookmarkStart w:id="243" w:name="_Toc95629130"/>
      <w:bookmarkStart w:id="244" w:name="_Toc95633033"/>
      <w:bookmarkStart w:id="245" w:name="_Toc95635023"/>
      <w:bookmarkStart w:id="246" w:name="_Toc96309783"/>
      <w:bookmarkStart w:id="247" w:name="_Toc95629131"/>
      <w:bookmarkStart w:id="248" w:name="_Toc95633034"/>
      <w:bookmarkStart w:id="249" w:name="_Toc95635024"/>
      <w:bookmarkStart w:id="250" w:name="_Toc96309784"/>
      <w:bookmarkStart w:id="251" w:name="_Toc95629132"/>
      <w:bookmarkStart w:id="252" w:name="_Toc95633035"/>
      <w:bookmarkStart w:id="253" w:name="_Toc95635025"/>
      <w:bookmarkStart w:id="254" w:name="_Toc96309785"/>
      <w:bookmarkStart w:id="255" w:name="_Toc95629133"/>
      <w:bookmarkStart w:id="256" w:name="_Toc95633036"/>
      <w:bookmarkStart w:id="257" w:name="_Toc95635026"/>
      <w:bookmarkStart w:id="258" w:name="_Toc96309786"/>
      <w:bookmarkStart w:id="259" w:name="_Toc95629134"/>
      <w:bookmarkStart w:id="260" w:name="_Toc95633037"/>
      <w:bookmarkStart w:id="261" w:name="_Toc95635027"/>
      <w:bookmarkStart w:id="262" w:name="_Toc96309787"/>
      <w:bookmarkStart w:id="263" w:name="_Toc95629138"/>
      <w:bookmarkStart w:id="264" w:name="_Toc95633041"/>
      <w:bookmarkStart w:id="265" w:name="_Toc95635031"/>
      <w:bookmarkStart w:id="266" w:name="_Toc96309791"/>
      <w:bookmarkStart w:id="267" w:name="_Toc95629139"/>
      <w:bookmarkStart w:id="268" w:name="_Toc95633042"/>
      <w:bookmarkStart w:id="269" w:name="_Toc95635032"/>
      <w:bookmarkStart w:id="270" w:name="_Toc96309792"/>
      <w:bookmarkStart w:id="271" w:name="_Toc95629140"/>
      <w:bookmarkStart w:id="272" w:name="_Toc95633043"/>
      <w:bookmarkStart w:id="273" w:name="_Toc95635033"/>
      <w:bookmarkStart w:id="274" w:name="_Toc96309793"/>
      <w:bookmarkStart w:id="275" w:name="_Toc95629141"/>
      <w:bookmarkStart w:id="276" w:name="_Toc95633044"/>
      <w:bookmarkStart w:id="277" w:name="_Toc95635034"/>
      <w:bookmarkStart w:id="278" w:name="_Toc96309794"/>
      <w:bookmarkStart w:id="279" w:name="_Toc95629142"/>
      <w:bookmarkStart w:id="280" w:name="_Toc95633045"/>
      <w:bookmarkStart w:id="281" w:name="_Toc95635035"/>
      <w:bookmarkStart w:id="282" w:name="_Toc96309795"/>
      <w:bookmarkStart w:id="283" w:name="_Toc95629143"/>
      <w:bookmarkStart w:id="284" w:name="_Toc95633046"/>
      <w:bookmarkStart w:id="285" w:name="_Toc95635036"/>
      <w:bookmarkStart w:id="286" w:name="_Toc96309796"/>
      <w:bookmarkStart w:id="287" w:name="_Toc95629146"/>
      <w:bookmarkStart w:id="288" w:name="_Toc95633049"/>
      <w:bookmarkStart w:id="289" w:name="_Toc95635039"/>
      <w:bookmarkStart w:id="290" w:name="_Toc96309799"/>
      <w:bookmarkStart w:id="291" w:name="_Toc95629148"/>
      <w:bookmarkStart w:id="292" w:name="_Toc95633051"/>
      <w:bookmarkStart w:id="293" w:name="_Toc95635041"/>
      <w:bookmarkStart w:id="294" w:name="_Toc96309801"/>
      <w:bookmarkStart w:id="295" w:name="_Toc95629149"/>
      <w:bookmarkStart w:id="296" w:name="_Toc95633052"/>
      <w:bookmarkStart w:id="297" w:name="_Toc95635042"/>
      <w:bookmarkStart w:id="298" w:name="_Toc96309802"/>
      <w:bookmarkStart w:id="299" w:name="_Toc95629151"/>
      <w:bookmarkStart w:id="300" w:name="_Toc95633054"/>
      <w:bookmarkStart w:id="301" w:name="_Toc95635044"/>
      <w:bookmarkStart w:id="302" w:name="_Toc96309804"/>
      <w:bookmarkStart w:id="303" w:name="_Toc10115619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bookmarkEnd w:id="1"/>
    <w:bookmarkEnd w:id="2"/>
    <w:bookmarkEnd w:id="303"/>
    <w:p w:rsidR="00934593" w:rsidRPr="00366CF2" w:rsidRDefault="00F56E2F" w:rsidP="00934593">
      <w:pPr>
        <w:pStyle w:val="Protocol"/>
        <w:spacing w:before="0" w:line="80" w:lineRule="atLeast"/>
        <w:ind w:firstLine="720"/>
        <w:rPr>
          <w:rFonts w:ascii="Times New Roman" w:eastAsia="Arial Unicode MS" w:hAnsi="Times New Roman"/>
          <w:sz w:val="24"/>
          <w:szCs w:val="24"/>
        </w:rPr>
      </w:pPr>
      <w:r w:rsidRPr="00366CF2">
        <w:rPr>
          <w:rFonts w:ascii="Times New Roman" w:eastAsia="Arial Unicode MS" w:hAnsi="Times New Roman"/>
          <w:sz w:val="24"/>
          <w:szCs w:val="24"/>
          <w:lang w:val="ru-RU"/>
        </w:rPr>
        <w:t xml:space="preserve"> </w:t>
      </w:r>
    </w:p>
    <w:p w:rsidR="00574854" w:rsidRPr="00366CF2" w:rsidRDefault="00F56E2F" w:rsidP="00574854">
      <w:pPr>
        <w:pStyle w:val="Heading1"/>
        <w:keepNext w:val="0"/>
        <w:tabs>
          <w:tab w:val="left" w:pos="180"/>
        </w:tabs>
        <w:ind w:firstLine="720"/>
        <w:jc w:val="both"/>
        <w:rPr>
          <w:lang w:val="sr-Cyrl-CS"/>
        </w:rPr>
      </w:pPr>
      <w:r w:rsidRPr="00366CF2">
        <w:rPr>
          <w:b w:val="0"/>
          <w:bCs w:val="0"/>
          <w:iCs/>
          <w:sz w:val="24"/>
          <w:lang w:val="sr-Cyrl-CS"/>
        </w:rPr>
        <w:t xml:space="preserve">Стручна комисија </w:t>
      </w:r>
      <w:r w:rsidR="0021167A" w:rsidRPr="00366CF2">
        <w:rPr>
          <w:b w:val="0"/>
          <w:bCs w:val="0"/>
          <w:iCs/>
          <w:sz w:val="24"/>
          <w:lang w:val="sr-Cyrl-CS"/>
        </w:rPr>
        <w:t>Н</w:t>
      </w:r>
      <w:r w:rsidRPr="00366CF2">
        <w:rPr>
          <w:b w:val="0"/>
          <w:bCs w:val="0"/>
          <w:iCs/>
          <w:sz w:val="24"/>
          <w:lang w:val="sr-Cyrl-CS"/>
        </w:rPr>
        <w:t xml:space="preserve">аручиоца извршиће избор најповољније понуде применом критеријума </w:t>
      </w:r>
      <w:r w:rsidRPr="00366CF2">
        <w:rPr>
          <w:b w:val="0"/>
          <w:bCs w:val="0"/>
          <w:iCs/>
          <w:sz w:val="24"/>
          <w:u w:val="single"/>
          <w:lang w:val="sr-Cyrl-CS"/>
        </w:rPr>
        <w:t>најниже понуђене цене</w:t>
      </w:r>
      <w:r w:rsidRPr="00366CF2">
        <w:rPr>
          <w:b w:val="0"/>
          <w:bCs w:val="0"/>
          <w:iCs/>
          <w:sz w:val="24"/>
          <w:lang w:val="sr-Cyrl-CS"/>
        </w:rPr>
        <w:t>.</w:t>
      </w:r>
      <w:r w:rsidRPr="00366CF2">
        <w:rPr>
          <w:lang w:val="sr-Cyrl-CS"/>
        </w:rPr>
        <w:t xml:space="preserve"> </w:t>
      </w:r>
    </w:p>
    <w:p w:rsidR="004A26D1" w:rsidRPr="00366CF2" w:rsidRDefault="004A26D1" w:rsidP="004A26D1"/>
    <w:p w:rsidR="009C7775" w:rsidRPr="00366CF2" w:rsidRDefault="0021167A" w:rsidP="0021167A">
      <w:pPr>
        <w:tabs>
          <w:tab w:val="left" w:pos="426"/>
        </w:tabs>
        <w:spacing w:after="120"/>
        <w:jc w:val="both"/>
        <w:rPr>
          <w:caps/>
          <w:lang w:val="sr-Cyrl-CS"/>
        </w:rPr>
      </w:pPr>
      <w:r w:rsidRPr="00366CF2">
        <w:rPr>
          <w:lang w:val="sr-Cyrl-CS"/>
        </w:rPr>
        <w:t>Додатни критеријуми за оцењивање понуда</w:t>
      </w:r>
    </w:p>
    <w:p w:rsidR="00E54786" w:rsidRPr="00366CF2" w:rsidRDefault="00F56E2F" w:rsidP="0021167A">
      <w:pPr>
        <w:pStyle w:val="Protocol"/>
        <w:spacing w:before="0" w:line="80" w:lineRule="atLeast"/>
        <w:ind w:firstLine="720"/>
        <w:rPr>
          <w:rFonts w:ascii="Times New Roman" w:hAnsi="Times New Roman"/>
          <w:bCs/>
          <w:iCs/>
          <w:sz w:val="24"/>
          <w:lang w:val="sr-Cyrl-CS"/>
        </w:rPr>
      </w:pPr>
      <w:r w:rsidRPr="00366CF2">
        <w:rPr>
          <w:rFonts w:ascii="Times New Roman" w:eastAsia="Arial Unicode MS" w:hAnsi="Times New Roman"/>
          <w:sz w:val="24"/>
          <w:szCs w:val="24"/>
          <w:lang w:val="sr-Cyrl-CS"/>
        </w:rPr>
        <w:t xml:space="preserve"> </w:t>
      </w:r>
      <w:r w:rsidRPr="00366CF2">
        <w:rPr>
          <w:rFonts w:ascii="Times New Roman" w:hAnsi="Times New Roman"/>
          <w:bCs/>
          <w:iCs/>
          <w:sz w:val="24"/>
          <w:lang w:val="sr-Cyrl-CS"/>
        </w:rPr>
        <w:t>У случају да две или више понуда, након стручне оцене понуда, имају исту понуђену цену, као најповољнија биће изабрана понуда која има краћи рок извођења радова</w:t>
      </w:r>
      <w:r w:rsidR="00BB7ECF" w:rsidRPr="00366CF2">
        <w:rPr>
          <w:rFonts w:ascii="Times New Roman" w:hAnsi="Times New Roman"/>
          <w:bCs/>
          <w:iCs/>
          <w:sz w:val="24"/>
          <w:lang w:val="sr-Cyrl-CS"/>
        </w:rPr>
        <w:t>.</w:t>
      </w:r>
    </w:p>
    <w:p w:rsidR="0097184D" w:rsidRPr="00366CF2" w:rsidRDefault="0097184D" w:rsidP="0097184D">
      <w:pPr>
        <w:tabs>
          <w:tab w:val="num" w:pos="720"/>
        </w:tabs>
        <w:jc w:val="both"/>
        <w:rPr>
          <w:caps/>
          <w:u w:val="single"/>
          <w:lang w:val="sr-Cyrl-CS"/>
        </w:rPr>
      </w:pPr>
    </w:p>
    <w:p w:rsidR="003F2112" w:rsidRPr="00366CF2" w:rsidRDefault="003F2112" w:rsidP="0097184D">
      <w:pPr>
        <w:tabs>
          <w:tab w:val="num" w:pos="720"/>
        </w:tabs>
        <w:jc w:val="both"/>
        <w:rPr>
          <w:caps/>
          <w:u w:val="single"/>
          <w:lang w:val="sr-Cyrl-CS"/>
        </w:rPr>
      </w:pPr>
    </w:p>
    <w:p w:rsidR="00934593" w:rsidRPr="00366CF2" w:rsidRDefault="00934593" w:rsidP="00FC66F6">
      <w:pPr>
        <w:numPr>
          <w:ilvl w:val="0"/>
          <w:numId w:val="46"/>
        </w:numPr>
        <w:tabs>
          <w:tab w:val="left" w:pos="426"/>
        </w:tabs>
        <w:ind w:left="0" w:firstLine="0"/>
        <w:jc w:val="both"/>
        <w:rPr>
          <w:b/>
          <w:caps/>
          <w:lang w:val="sr-Cyrl-CS"/>
        </w:rPr>
      </w:pPr>
      <w:r w:rsidRPr="00366CF2">
        <w:rPr>
          <w:b/>
          <w:caps/>
          <w:lang w:val="sr-Cyrl-CS"/>
        </w:rPr>
        <w:t>ВАЖНОСТ ПОНУДЕ</w:t>
      </w:r>
    </w:p>
    <w:p w:rsidR="00934593" w:rsidRPr="00366CF2" w:rsidRDefault="00934593" w:rsidP="00934593">
      <w:pPr>
        <w:jc w:val="both"/>
        <w:rPr>
          <w:u w:val="single"/>
          <w:lang w:val="sr-Cyrl-CS"/>
        </w:rPr>
      </w:pPr>
    </w:p>
    <w:p w:rsidR="00934593" w:rsidRPr="00366CF2" w:rsidRDefault="00F56E2F" w:rsidP="00934593">
      <w:pPr>
        <w:ind w:firstLine="720"/>
        <w:jc w:val="both"/>
        <w:rPr>
          <w:rFonts w:eastAsia="Arial Unicode MS"/>
          <w:lang w:val="sr-Cyrl-CS"/>
        </w:rPr>
      </w:pPr>
      <w:r w:rsidRPr="00366CF2">
        <w:rPr>
          <w:rFonts w:eastAsia="Arial Unicode MS"/>
          <w:lang w:val="sr-Cyrl-CS"/>
        </w:rPr>
        <w:t>Рок важења понуде не сме бити краћи од шездесет (60) дана од дана отварања понуда.</w:t>
      </w:r>
    </w:p>
    <w:p w:rsidR="00934593" w:rsidRPr="00366CF2" w:rsidRDefault="00F56E2F" w:rsidP="00934593">
      <w:pPr>
        <w:ind w:firstLine="720"/>
        <w:jc w:val="both"/>
        <w:rPr>
          <w:lang w:val="sr-Cyrl-CS"/>
        </w:rPr>
      </w:pPr>
      <w:r w:rsidRPr="00366CF2">
        <w:rPr>
          <w:lang w:val="sr-Cyrl-CS"/>
        </w:rPr>
        <w:t>У случају да Понуђач наведе краћи рок важења понуде, понуда се одбија као неприхватљива.</w:t>
      </w:r>
    </w:p>
    <w:p w:rsidR="00934593" w:rsidRPr="00366CF2" w:rsidRDefault="00934593" w:rsidP="00934593">
      <w:pPr>
        <w:tabs>
          <w:tab w:val="num" w:pos="720"/>
        </w:tabs>
        <w:ind w:left="720"/>
        <w:jc w:val="both"/>
        <w:rPr>
          <w:caps/>
          <w:u w:val="single"/>
          <w:lang w:val="sr-Cyrl-CS"/>
        </w:rPr>
      </w:pPr>
    </w:p>
    <w:p w:rsidR="000854E7" w:rsidRPr="00366CF2" w:rsidRDefault="000854E7" w:rsidP="00934593">
      <w:pPr>
        <w:tabs>
          <w:tab w:val="num" w:pos="720"/>
        </w:tabs>
        <w:ind w:left="720"/>
        <w:jc w:val="both"/>
        <w:rPr>
          <w:caps/>
          <w:u w:val="single"/>
          <w:lang w:val="sr-Cyrl-CS"/>
        </w:rPr>
      </w:pPr>
    </w:p>
    <w:p w:rsidR="00BA5C0C" w:rsidRPr="00366CF2" w:rsidRDefault="002E185B" w:rsidP="00FC66F6">
      <w:pPr>
        <w:numPr>
          <w:ilvl w:val="0"/>
          <w:numId w:val="46"/>
        </w:numPr>
        <w:tabs>
          <w:tab w:val="left" w:pos="426"/>
        </w:tabs>
        <w:ind w:left="0" w:firstLine="0"/>
        <w:jc w:val="both"/>
        <w:rPr>
          <w:b/>
          <w:caps/>
          <w:lang w:val="sr-Cyrl-CS"/>
        </w:rPr>
      </w:pPr>
      <w:r w:rsidRPr="00366CF2">
        <w:rPr>
          <w:b/>
          <w:caps/>
          <w:lang w:val="sr-Cyrl-CS"/>
        </w:rPr>
        <w:t xml:space="preserve">ПОШТОВАЊЕ ОБАВЕЗА </w:t>
      </w:r>
      <w:r w:rsidR="00911FAA" w:rsidRPr="00366CF2">
        <w:rPr>
          <w:b/>
          <w:caps/>
          <w:lang w:val="sr-Cyrl-CS"/>
        </w:rPr>
        <w:t>ПОНУЂАЧ</w:t>
      </w:r>
      <w:r w:rsidRPr="00366CF2">
        <w:rPr>
          <w:b/>
          <w:caps/>
          <w:lang w:val="sr-Cyrl-CS"/>
        </w:rPr>
        <w:t>А ИЗ ДРУГИХ ПРОПИСА</w:t>
      </w:r>
    </w:p>
    <w:p w:rsidR="00BA5C0C" w:rsidRPr="00366CF2" w:rsidRDefault="00BA5C0C" w:rsidP="00BA5C0C">
      <w:pPr>
        <w:tabs>
          <w:tab w:val="num" w:pos="720"/>
        </w:tabs>
        <w:ind w:left="720"/>
        <w:jc w:val="both"/>
        <w:rPr>
          <w:caps/>
          <w:u w:val="single"/>
          <w:lang w:val="sr-Cyrl-CS"/>
        </w:rPr>
      </w:pPr>
    </w:p>
    <w:p w:rsidR="00611FE2" w:rsidRPr="00366CF2" w:rsidRDefault="00911FAA" w:rsidP="00611FE2">
      <w:pPr>
        <w:tabs>
          <w:tab w:val="num" w:pos="720"/>
        </w:tabs>
        <w:ind w:firstLine="720"/>
        <w:jc w:val="both"/>
        <w:rPr>
          <w:lang w:val="sr-Cyrl-CS"/>
        </w:rPr>
      </w:pPr>
      <w:r w:rsidRPr="00366CF2">
        <w:rPr>
          <w:lang w:val="sr-Cyrl-CS"/>
        </w:rPr>
        <w:t>Понуђач</w:t>
      </w:r>
      <w:r w:rsidR="00611FE2" w:rsidRPr="00366CF2">
        <w:rPr>
          <w:lang w:val="sr-Cyrl-CS"/>
        </w:rPr>
        <w:t xml:space="preserve"> је дужан да при састављању своје понуде наведе да</w:t>
      </w:r>
      <w:r w:rsidR="004A22B4" w:rsidRPr="00366CF2">
        <w:rPr>
          <w:lang w:val="sr-Cyrl-CS"/>
        </w:rPr>
        <w:t xml:space="preserve"> је поштовао обавезе које произ</w:t>
      </w:r>
      <w:r w:rsidR="00611FE2" w:rsidRPr="00366CF2">
        <w:rPr>
          <w:lang w:val="sr-Cyrl-CS"/>
        </w:rPr>
        <w:t xml:space="preserve">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611FE2" w:rsidRPr="00366CF2" w:rsidRDefault="00611FE2" w:rsidP="00611FE2">
      <w:pPr>
        <w:tabs>
          <w:tab w:val="num" w:pos="720"/>
        </w:tabs>
        <w:ind w:firstLine="720"/>
        <w:jc w:val="both"/>
        <w:rPr>
          <w:caps/>
          <w:u w:val="single"/>
          <w:lang w:val="sr-Cyrl-CS"/>
        </w:rPr>
      </w:pPr>
      <w:r w:rsidRPr="00366CF2">
        <w:rPr>
          <w:lang w:val="sr-Cyrl-CS"/>
        </w:rPr>
        <w:t xml:space="preserve">Као доказ о поштовању наведених обавеза, </w:t>
      </w:r>
      <w:r w:rsidR="00911FAA" w:rsidRPr="00366CF2">
        <w:rPr>
          <w:lang w:val="sr-Cyrl-CS"/>
        </w:rPr>
        <w:t>Понуђач</w:t>
      </w:r>
      <w:r w:rsidRPr="00366CF2">
        <w:rPr>
          <w:lang w:val="sr-Cyrl-CS"/>
        </w:rPr>
        <w:t xml:space="preserve"> попуњава, потписује и оверава Изјаву дату под материјалном и кривичном одговорношћу (Одељак XI).</w:t>
      </w:r>
    </w:p>
    <w:p w:rsidR="00595F09" w:rsidRPr="00366CF2" w:rsidRDefault="00595F09" w:rsidP="00AF270D">
      <w:pPr>
        <w:jc w:val="both"/>
        <w:rPr>
          <w:lang w:val="sr-Cyrl-CS"/>
        </w:rPr>
      </w:pPr>
    </w:p>
    <w:p w:rsidR="00F51F06" w:rsidRPr="00366CF2" w:rsidRDefault="00F51F06" w:rsidP="00AF270D">
      <w:pPr>
        <w:jc w:val="both"/>
        <w:rPr>
          <w:lang w:val="sr-Cyrl-CS"/>
        </w:rPr>
      </w:pPr>
    </w:p>
    <w:p w:rsidR="00611FE2" w:rsidRPr="00366CF2" w:rsidRDefault="00611FE2" w:rsidP="00FC66F6">
      <w:pPr>
        <w:numPr>
          <w:ilvl w:val="0"/>
          <w:numId w:val="46"/>
        </w:numPr>
        <w:tabs>
          <w:tab w:val="left" w:pos="426"/>
        </w:tabs>
        <w:ind w:left="0" w:firstLine="0"/>
        <w:jc w:val="both"/>
        <w:rPr>
          <w:b/>
          <w:caps/>
          <w:lang w:val="sr-Cyrl-CS"/>
        </w:rPr>
      </w:pPr>
      <w:r w:rsidRPr="00366CF2">
        <w:rPr>
          <w:b/>
          <w:caps/>
          <w:lang w:val="sr-Cyrl-CS"/>
        </w:rPr>
        <w:t>НЕГАТИВНЕ РЕФЕРЕНЦЕ</w:t>
      </w:r>
    </w:p>
    <w:p w:rsidR="00611FE2" w:rsidRPr="00366CF2" w:rsidRDefault="00611FE2" w:rsidP="00611FE2">
      <w:pPr>
        <w:tabs>
          <w:tab w:val="num" w:pos="720"/>
        </w:tabs>
        <w:ind w:left="540"/>
        <w:jc w:val="both"/>
        <w:rPr>
          <w:u w:val="single"/>
          <w:lang w:val="sr-Cyrl-CS"/>
        </w:rPr>
      </w:pPr>
    </w:p>
    <w:p w:rsidR="00611FE2" w:rsidRPr="00366CF2" w:rsidRDefault="00F868BB" w:rsidP="00611FE2">
      <w:pPr>
        <w:tabs>
          <w:tab w:val="num" w:pos="720"/>
        </w:tabs>
        <w:ind w:firstLine="720"/>
        <w:jc w:val="both"/>
        <w:rPr>
          <w:lang w:val="sr-Cyrl-CS"/>
        </w:rPr>
      </w:pPr>
      <w:r w:rsidRPr="00366CF2">
        <w:rPr>
          <w:lang w:val="sr-Cyrl-CS"/>
        </w:rPr>
        <w:t>Наручилац</w:t>
      </w:r>
      <w:r w:rsidR="00611FE2" w:rsidRPr="00366CF2">
        <w:rPr>
          <w:lang w:val="sr-Cyrl-CS"/>
        </w:rPr>
        <w:t xml:space="preserve"> може одбити понуду уколико поседује доказ да је </w:t>
      </w:r>
      <w:r w:rsidR="00911FAA" w:rsidRPr="00366CF2">
        <w:rPr>
          <w:lang w:val="sr-Cyrl-CS"/>
        </w:rPr>
        <w:t>Понуђач</w:t>
      </w:r>
      <w:r w:rsidR="00611FE2" w:rsidRPr="00366CF2">
        <w:rPr>
          <w:lang w:val="sr-Cyrl-CS"/>
        </w:rPr>
        <w:t xml:space="preserve"> у претходне три године пре објављивања позива за подношење понуда у поступку јавне набавке: </w:t>
      </w:r>
    </w:p>
    <w:p w:rsidR="00611FE2" w:rsidRPr="00366CF2" w:rsidRDefault="00611FE2" w:rsidP="00611FE2">
      <w:pPr>
        <w:tabs>
          <w:tab w:val="num" w:pos="720"/>
        </w:tabs>
        <w:ind w:firstLine="720"/>
        <w:jc w:val="both"/>
        <w:rPr>
          <w:lang w:val="sr-Cyrl-CS"/>
        </w:rPr>
      </w:pPr>
      <w:r w:rsidRPr="00366CF2">
        <w:rPr>
          <w:lang w:val="sr-Cyrl-CS"/>
        </w:rPr>
        <w:t xml:space="preserve">1) поступао супротно забрани из чл. 23. </w:t>
      </w:r>
      <w:r w:rsidR="004153BC" w:rsidRPr="00366CF2">
        <w:rPr>
          <w:lang w:val="sr-Cyrl-CS"/>
        </w:rPr>
        <w:t>И</w:t>
      </w:r>
      <w:r w:rsidRPr="00366CF2">
        <w:rPr>
          <w:lang w:val="sr-Cyrl-CS"/>
        </w:rPr>
        <w:t xml:space="preserve"> 25. Закона о јавним набавкама; </w:t>
      </w:r>
    </w:p>
    <w:p w:rsidR="00611FE2" w:rsidRPr="00366CF2" w:rsidRDefault="00611FE2" w:rsidP="00611FE2">
      <w:pPr>
        <w:tabs>
          <w:tab w:val="num" w:pos="720"/>
        </w:tabs>
        <w:ind w:firstLine="720"/>
        <w:jc w:val="both"/>
        <w:rPr>
          <w:lang w:val="sr-Cyrl-CS"/>
        </w:rPr>
      </w:pPr>
      <w:r w:rsidRPr="00366CF2">
        <w:rPr>
          <w:lang w:val="sr-Cyrl-CS"/>
        </w:rPr>
        <w:lastRenderedPageBreak/>
        <w:t xml:space="preserve">2) учинио повреду конкуренције; </w:t>
      </w:r>
    </w:p>
    <w:p w:rsidR="00611FE2" w:rsidRPr="00366CF2" w:rsidRDefault="00611FE2" w:rsidP="00611FE2">
      <w:pPr>
        <w:tabs>
          <w:tab w:val="num" w:pos="720"/>
        </w:tabs>
        <w:ind w:firstLine="720"/>
        <w:jc w:val="both"/>
        <w:rPr>
          <w:lang w:val="sr-Cyrl-CS"/>
        </w:rPr>
      </w:pPr>
      <w:r w:rsidRPr="00366CF2">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611FE2" w:rsidRPr="00366CF2" w:rsidRDefault="00611FE2" w:rsidP="00611FE2">
      <w:pPr>
        <w:tabs>
          <w:tab w:val="num" w:pos="720"/>
        </w:tabs>
        <w:ind w:firstLine="720"/>
        <w:jc w:val="both"/>
        <w:rPr>
          <w:lang w:val="sr-Cyrl-CS"/>
        </w:rPr>
      </w:pPr>
      <w:r w:rsidRPr="00366CF2">
        <w:rPr>
          <w:lang w:val="sr-Cyrl-CS"/>
        </w:rPr>
        <w:t xml:space="preserve">4) одбио да достави доказе и средства обезбеђења на шта се у понуди обавезао. </w:t>
      </w:r>
    </w:p>
    <w:p w:rsidR="00611FE2" w:rsidRPr="00366CF2" w:rsidRDefault="00F868BB" w:rsidP="00F0641F">
      <w:pPr>
        <w:tabs>
          <w:tab w:val="num" w:pos="720"/>
        </w:tabs>
        <w:spacing w:before="120"/>
        <w:ind w:firstLine="720"/>
        <w:jc w:val="both"/>
        <w:rPr>
          <w:lang w:val="sr-Cyrl-CS"/>
        </w:rPr>
      </w:pPr>
      <w:r w:rsidRPr="00366CF2">
        <w:rPr>
          <w:lang w:val="sr-Cyrl-CS"/>
        </w:rPr>
        <w:t>Наручилац</w:t>
      </w:r>
      <w:r w:rsidR="00611FE2" w:rsidRPr="00366CF2">
        <w:rPr>
          <w:lang w:val="sr-Cyrl-CS"/>
        </w:rPr>
        <w:t xml:space="preserve"> може одбити понуду уколико поседује доказ који потврђује да </w:t>
      </w:r>
      <w:r w:rsidR="00911FAA" w:rsidRPr="00366CF2">
        <w:rPr>
          <w:lang w:val="sr-Cyrl-CS"/>
        </w:rPr>
        <w:t>Понуђач</w:t>
      </w:r>
      <w:r w:rsidR="00611FE2" w:rsidRPr="00366CF2">
        <w:rPr>
          <w:lang w:val="sr-Cyrl-CS"/>
        </w:rPr>
        <w:t xml:space="preserve">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611FE2" w:rsidRPr="00366CF2" w:rsidRDefault="00611FE2" w:rsidP="00611FE2">
      <w:pPr>
        <w:tabs>
          <w:tab w:val="num" w:pos="720"/>
        </w:tabs>
        <w:ind w:firstLine="720"/>
        <w:jc w:val="both"/>
        <w:rPr>
          <w:lang w:val="sr-Cyrl-CS"/>
        </w:rPr>
      </w:pPr>
      <w:r w:rsidRPr="00366CF2">
        <w:rPr>
          <w:lang w:val="sr-Cyrl-CS"/>
        </w:rPr>
        <w:t>Докази су дефинисани чланом 82. Закона о јавним набавкама.</w:t>
      </w:r>
    </w:p>
    <w:p w:rsidR="004A22B4" w:rsidRPr="00366CF2" w:rsidRDefault="004A22B4" w:rsidP="00611FE2">
      <w:pPr>
        <w:tabs>
          <w:tab w:val="num" w:pos="720"/>
        </w:tabs>
        <w:jc w:val="both"/>
        <w:rPr>
          <w:u w:val="single"/>
          <w:lang w:val="sr-Cyrl-CS"/>
        </w:rPr>
      </w:pPr>
    </w:p>
    <w:p w:rsidR="007B22ED" w:rsidRPr="00366CF2" w:rsidRDefault="007B22ED" w:rsidP="00611FE2">
      <w:pPr>
        <w:tabs>
          <w:tab w:val="num" w:pos="720"/>
        </w:tabs>
        <w:jc w:val="both"/>
        <w:rPr>
          <w:u w:val="single"/>
          <w:lang w:val="sr-Cyrl-CS"/>
        </w:rPr>
      </w:pPr>
    </w:p>
    <w:p w:rsidR="00611FE2" w:rsidRPr="00366CF2" w:rsidRDefault="00611FE2" w:rsidP="00FC66F6">
      <w:pPr>
        <w:numPr>
          <w:ilvl w:val="0"/>
          <w:numId w:val="46"/>
        </w:numPr>
        <w:tabs>
          <w:tab w:val="left" w:pos="426"/>
        </w:tabs>
        <w:ind w:left="0" w:firstLine="0"/>
        <w:jc w:val="both"/>
        <w:rPr>
          <w:b/>
          <w:caps/>
          <w:lang w:val="sr-Cyrl-CS"/>
        </w:rPr>
      </w:pPr>
      <w:r w:rsidRPr="00366CF2">
        <w:rPr>
          <w:b/>
          <w:caps/>
          <w:lang w:val="sr-Cyrl-CS"/>
        </w:rPr>
        <w:t xml:space="preserve">ОБАВЕШТЕЊЕ </w:t>
      </w:r>
      <w:r w:rsidR="00911FAA" w:rsidRPr="00366CF2">
        <w:rPr>
          <w:b/>
          <w:caps/>
          <w:lang w:val="sr-Cyrl-CS"/>
        </w:rPr>
        <w:t>ПОНУЂАЧ</w:t>
      </w:r>
      <w:r w:rsidRPr="00366CF2">
        <w:rPr>
          <w:b/>
          <w:caps/>
          <w:lang w:val="sr-Cyrl-CS"/>
        </w:rPr>
        <w:t>У О ПОВРЕДИ ЗАШТИЋЕНИХ ПРАВА</w:t>
      </w:r>
    </w:p>
    <w:p w:rsidR="00611FE2" w:rsidRPr="00366CF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p>
    <w:p w:rsidR="00611FE2" w:rsidRPr="00366CF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66CF2">
        <w:rPr>
          <w:rFonts w:ascii="Times New Roman" w:hAnsi="Times New Roman" w:cs="Times New Roman"/>
          <w:sz w:val="24"/>
          <w:szCs w:val="24"/>
          <w:lang w:val="sr-Cyrl-CS"/>
        </w:rPr>
        <w:t xml:space="preserve">Oбавештавају се </w:t>
      </w:r>
      <w:r w:rsidR="00324130" w:rsidRPr="00366CF2">
        <w:rPr>
          <w:rFonts w:ascii="Times New Roman" w:hAnsi="Times New Roman" w:cs="Times New Roman"/>
          <w:sz w:val="24"/>
          <w:szCs w:val="24"/>
          <w:lang w:val="sr-Cyrl-CS"/>
        </w:rPr>
        <w:t>п</w:t>
      </w:r>
      <w:r w:rsidR="00911FAA" w:rsidRPr="00366CF2">
        <w:rPr>
          <w:rFonts w:ascii="Times New Roman" w:hAnsi="Times New Roman" w:cs="Times New Roman"/>
          <w:sz w:val="24"/>
          <w:szCs w:val="24"/>
          <w:lang w:val="sr-Cyrl-CS"/>
        </w:rPr>
        <w:t>онуђач</w:t>
      </w:r>
      <w:r w:rsidRPr="00366CF2">
        <w:rPr>
          <w:rFonts w:ascii="Times New Roman" w:hAnsi="Times New Roman" w:cs="Times New Roman"/>
          <w:sz w:val="24"/>
          <w:szCs w:val="24"/>
          <w:lang w:val="sr-Cyrl-CS"/>
        </w:rPr>
        <w:t xml:space="preserve">и да накнаду за коришћење патената, као и одговорност за повреду заштићених права интелектуалне својине трећих лица сносе сами </w:t>
      </w:r>
      <w:r w:rsidR="00324130" w:rsidRPr="00366CF2">
        <w:rPr>
          <w:rFonts w:ascii="Times New Roman" w:hAnsi="Times New Roman" w:cs="Times New Roman"/>
          <w:sz w:val="24"/>
          <w:szCs w:val="24"/>
          <w:lang w:val="sr-Cyrl-CS"/>
        </w:rPr>
        <w:t>п</w:t>
      </w:r>
      <w:r w:rsidR="00911FAA" w:rsidRPr="00366CF2">
        <w:rPr>
          <w:rFonts w:ascii="Times New Roman" w:hAnsi="Times New Roman" w:cs="Times New Roman"/>
          <w:sz w:val="24"/>
          <w:szCs w:val="24"/>
          <w:lang w:val="sr-Cyrl-CS"/>
        </w:rPr>
        <w:t>онуђач</w:t>
      </w:r>
      <w:r w:rsidRPr="00366CF2">
        <w:rPr>
          <w:rFonts w:ascii="Times New Roman" w:hAnsi="Times New Roman" w:cs="Times New Roman"/>
          <w:sz w:val="24"/>
          <w:szCs w:val="24"/>
          <w:lang w:val="sr-Cyrl-CS"/>
        </w:rPr>
        <w:t>и.</w:t>
      </w:r>
    </w:p>
    <w:p w:rsidR="00611FE2" w:rsidRPr="00366CF2" w:rsidRDefault="00611FE2" w:rsidP="00611FE2">
      <w:pPr>
        <w:tabs>
          <w:tab w:val="num" w:pos="720"/>
        </w:tabs>
        <w:ind w:left="540"/>
        <w:jc w:val="both"/>
        <w:rPr>
          <w:u w:val="single"/>
          <w:lang w:val="sr-Cyrl-CS"/>
        </w:rPr>
      </w:pPr>
    </w:p>
    <w:p w:rsidR="000854E7" w:rsidRPr="00366CF2" w:rsidRDefault="000854E7" w:rsidP="00611FE2">
      <w:pPr>
        <w:tabs>
          <w:tab w:val="num" w:pos="720"/>
        </w:tabs>
        <w:ind w:left="540"/>
        <w:jc w:val="both"/>
        <w:rPr>
          <w:u w:val="single"/>
          <w:lang w:val="sr-Cyrl-CS"/>
        </w:rPr>
      </w:pPr>
    </w:p>
    <w:p w:rsidR="00611FE2" w:rsidRPr="00366CF2" w:rsidRDefault="00611FE2" w:rsidP="00FC66F6">
      <w:pPr>
        <w:numPr>
          <w:ilvl w:val="0"/>
          <w:numId w:val="46"/>
        </w:numPr>
        <w:tabs>
          <w:tab w:val="left" w:pos="426"/>
        </w:tabs>
        <w:ind w:left="0" w:firstLine="0"/>
        <w:jc w:val="both"/>
        <w:rPr>
          <w:b/>
          <w:caps/>
          <w:lang w:val="sr-Cyrl-CS"/>
        </w:rPr>
      </w:pPr>
      <w:r w:rsidRPr="00366CF2">
        <w:rPr>
          <w:b/>
          <w:caps/>
          <w:lang w:val="sr-Cyrl-CS"/>
        </w:rPr>
        <w:t>АДРЕСА ДРЖАВНОГ ОРГАНА ИЛИ ОРГАНИЗАЦИЈЕ</w:t>
      </w:r>
    </w:p>
    <w:p w:rsidR="00611FE2" w:rsidRPr="00366CF2" w:rsidRDefault="00611FE2" w:rsidP="00611FE2">
      <w:pPr>
        <w:tabs>
          <w:tab w:val="num" w:pos="720"/>
        </w:tabs>
        <w:ind w:left="540"/>
        <w:jc w:val="both"/>
        <w:rPr>
          <w:u w:val="single"/>
          <w:lang w:val="sr-Cyrl-CS"/>
        </w:rPr>
      </w:pPr>
    </w:p>
    <w:p w:rsidR="00611FE2" w:rsidRPr="00366CF2" w:rsidRDefault="00611FE2" w:rsidP="00611FE2">
      <w:pPr>
        <w:ind w:firstLine="720"/>
        <w:jc w:val="both"/>
        <w:rPr>
          <w:lang w:val="sr-Cyrl-CS"/>
        </w:rPr>
      </w:pPr>
      <w:r w:rsidRPr="00366CF2">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11FE2" w:rsidRPr="00366CF2" w:rsidRDefault="00611FE2" w:rsidP="004A22B4">
      <w:pPr>
        <w:ind w:firstLine="720"/>
        <w:jc w:val="both"/>
        <w:rPr>
          <w:lang w:val="sr-Cyrl-CS"/>
        </w:rPr>
      </w:pPr>
      <w:r w:rsidRPr="00366CF2">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t>
      </w:r>
      <w:hyperlink r:id="rId15" w:history="1">
        <w:r w:rsidR="004A22B4" w:rsidRPr="00366CF2">
          <w:rPr>
            <w:rStyle w:val="Hyperlink"/>
            <w:color w:val="auto"/>
            <w:lang w:val="sr-Cyrl-CS"/>
          </w:rPr>
          <w:t>www.poreskauprava.gov.rs</w:t>
        </w:r>
      </w:hyperlink>
      <w:r w:rsidRPr="00366CF2">
        <w:rPr>
          <w:lang w:val="sr-Cyrl-CS"/>
        </w:rPr>
        <w:t xml:space="preserve">. </w:t>
      </w:r>
    </w:p>
    <w:p w:rsidR="00611FE2" w:rsidRPr="00366CF2" w:rsidRDefault="00611FE2" w:rsidP="00611FE2">
      <w:pPr>
        <w:ind w:firstLine="720"/>
        <w:jc w:val="both"/>
        <w:rPr>
          <w:lang w:val="sr-Cyrl-CS"/>
        </w:rPr>
      </w:pPr>
      <w:r w:rsidRPr="00366CF2">
        <w:rPr>
          <w:lang w:val="sr-Cyrl-CS"/>
        </w:rPr>
        <w:t xml:space="preserve">– Заштити животне средине </w:t>
      </w:r>
      <w:r w:rsidR="004153BC" w:rsidRPr="00366CF2">
        <w:rPr>
          <w:lang w:val="sr-Cyrl-CS"/>
        </w:rPr>
        <w:t>–</w:t>
      </w:r>
      <w:r w:rsidRPr="00366CF2">
        <w:rPr>
          <w:lang w:val="sr-Cyrl-CS"/>
        </w:rPr>
        <w:t xml:space="preserve">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t>
      </w:r>
      <w:hyperlink r:id="rId16" w:history="1">
        <w:r w:rsidR="004A22B4" w:rsidRPr="00366CF2">
          <w:rPr>
            <w:rStyle w:val="Hyperlink"/>
            <w:color w:val="auto"/>
            <w:lang w:val="sr-Cyrl-CS"/>
          </w:rPr>
          <w:t>www.mpzzs.gov.rs</w:t>
        </w:r>
      </w:hyperlink>
      <w:r w:rsidRPr="00366CF2">
        <w:rPr>
          <w:lang w:val="sr-Cyrl-CS"/>
        </w:rPr>
        <w:t xml:space="preserve">, адреса Агенције за заштиту животне средине: Руже Јовановић 27а, Београд, интернет адреса Агенције: </w:t>
      </w:r>
      <w:hyperlink r:id="rId17" w:history="1">
        <w:r w:rsidRPr="00366CF2">
          <w:rPr>
            <w:rStyle w:val="Hyperlink"/>
            <w:color w:val="auto"/>
            <w:lang w:val="sr-Cyrl-CS"/>
          </w:rPr>
          <w:t>www.sepa.gov.rs</w:t>
        </w:r>
      </w:hyperlink>
      <w:r w:rsidRPr="00366CF2">
        <w:rPr>
          <w:lang w:val="sr-Cyrl-CS"/>
        </w:rPr>
        <w:t>;</w:t>
      </w:r>
    </w:p>
    <w:p w:rsidR="00611FE2" w:rsidRPr="00366CF2" w:rsidRDefault="00611FE2" w:rsidP="00611FE2">
      <w:pPr>
        <w:ind w:firstLine="720"/>
        <w:jc w:val="both"/>
        <w:rPr>
          <w:lang w:val="sr-Cyrl-CS"/>
        </w:rPr>
      </w:pPr>
      <w:r w:rsidRPr="00366CF2">
        <w:rPr>
          <w:lang w:val="sr-Cyrl-CS"/>
        </w:rPr>
        <w:t xml:space="preserve">– Заштити при запошљавању, условима рада </w:t>
      </w:r>
      <w:r w:rsidR="004153BC" w:rsidRPr="00366CF2">
        <w:rPr>
          <w:lang w:val="sr-Cyrl-CS"/>
        </w:rPr>
        <w:t>–</w:t>
      </w:r>
      <w:r w:rsidRPr="00366CF2">
        <w:rPr>
          <w:lang w:val="sr-Cyrl-CS"/>
        </w:rPr>
        <w:t xml:space="preserve"> назив државног органа: Министарство за рад, запошљавање, борачка и социјална питања, адреса: Немањина 22-26, Београд, интернет адреса: </w:t>
      </w:r>
      <w:hyperlink r:id="rId18" w:history="1">
        <w:r w:rsidR="004A22B4" w:rsidRPr="00366CF2">
          <w:rPr>
            <w:rStyle w:val="Hyperlink"/>
            <w:color w:val="auto"/>
            <w:lang w:val="sr-Cyrl-CS"/>
          </w:rPr>
          <w:t>www.minrzs.gov.rs</w:t>
        </w:r>
      </w:hyperlink>
      <w:r w:rsidRPr="00366CF2">
        <w:rPr>
          <w:lang w:val="sr-Cyrl-CS"/>
        </w:rPr>
        <w:t xml:space="preserve">. </w:t>
      </w:r>
    </w:p>
    <w:p w:rsidR="00611FE2" w:rsidRPr="00366CF2" w:rsidRDefault="00611FE2" w:rsidP="00611FE2">
      <w:pPr>
        <w:tabs>
          <w:tab w:val="num" w:pos="720"/>
        </w:tabs>
        <w:ind w:left="540"/>
        <w:jc w:val="both"/>
        <w:rPr>
          <w:u w:val="single"/>
          <w:lang w:val="sr-Cyrl-CS"/>
        </w:rPr>
      </w:pPr>
    </w:p>
    <w:p w:rsidR="00800B63" w:rsidRPr="00366CF2" w:rsidRDefault="00800B63" w:rsidP="00611FE2">
      <w:pPr>
        <w:tabs>
          <w:tab w:val="num" w:pos="720"/>
        </w:tabs>
        <w:ind w:left="540"/>
        <w:jc w:val="both"/>
        <w:rPr>
          <w:u w:val="single"/>
          <w:lang w:val="sr-Cyrl-CS"/>
        </w:rPr>
      </w:pPr>
    </w:p>
    <w:p w:rsidR="00611FE2" w:rsidRPr="00366CF2" w:rsidRDefault="00611FE2" w:rsidP="00FC66F6">
      <w:pPr>
        <w:numPr>
          <w:ilvl w:val="0"/>
          <w:numId w:val="46"/>
        </w:numPr>
        <w:tabs>
          <w:tab w:val="left" w:pos="426"/>
        </w:tabs>
        <w:ind w:left="0" w:firstLine="0"/>
        <w:jc w:val="both"/>
        <w:rPr>
          <w:b/>
          <w:caps/>
          <w:lang w:val="sr-Cyrl-CS"/>
        </w:rPr>
      </w:pPr>
      <w:r w:rsidRPr="00366CF2">
        <w:rPr>
          <w:b/>
          <w:caps/>
          <w:lang w:val="sr-Cyrl-CS"/>
        </w:rPr>
        <w:t xml:space="preserve">ЗАШТИТА ПРАВА </w:t>
      </w:r>
      <w:r w:rsidR="00911FAA" w:rsidRPr="00366CF2">
        <w:rPr>
          <w:b/>
          <w:caps/>
          <w:lang w:val="sr-Cyrl-CS"/>
        </w:rPr>
        <w:t>ПОНУЂАЧ</w:t>
      </w:r>
      <w:r w:rsidRPr="00366CF2">
        <w:rPr>
          <w:b/>
          <w:caps/>
          <w:lang w:val="sr-Cyrl-CS"/>
        </w:rPr>
        <w:t>А</w:t>
      </w:r>
    </w:p>
    <w:p w:rsidR="00611FE2" w:rsidRPr="00366CF2" w:rsidRDefault="00611FE2" w:rsidP="00611FE2">
      <w:pPr>
        <w:ind w:left="720"/>
        <w:jc w:val="both"/>
        <w:rPr>
          <w:u w:val="single"/>
          <w:lang w:val="sr-Cyrl-CS"/>
        </w:rPr>
      </w:pPr>
    </w:p>
    <w:p w:rsidR="00611FE2" w:rsidRPr="00366CF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66CF2">
        <w:rPr>
          <w:rFonts w:ascii="Times New Roman" w:hAnsi="Times New Roman" w:cs="Times New Roman"/>
          <w:sz w:val="24"/>
          <w:szCs w:val="24"/>
          <w:lang w:val="sr-Cyrl-CS"/>
        </w:rPr>
        <w:t xml:space="preserve">Захтев за заштиту права подноси се </w:t>
      </w:r>
      <w:r w:rsidR="00F868BB" w:rsidRPr="00366CF2">
        <w:rPr>
          <w:rFonts w:ascii="Times New Roman" w:hAnsi="Times New Roman" w:cs="Times New Roman"/>
          <w:sz w:val="24"/>
          <w:szCs w:val="24"/>
          <w:lang w:val="sr-Cyrl-CS"/>
        </w:rPr>
        <w:t>Наручиоцу</w:t>
      </w:r>
      <w:r w:rsidRPr="00366CF2">
        <w:rPr>
          <w:rFonts w:ascii="Times New Roman" w:hAnsi="Times New Roman" w:cs="Times New Roman"/>
          <w:sz w:val="24"/>
          <w:szCs w:val="24"/>
          <w:lang w:val="sr-Cyrl-CS"/>
        </w:rPr>
        <w:t xml:space="preserve"> а копија се истовремено доставља Републичкој комисији. </w:t>
      </w:r>
    </w:p>
    <w:p w:rsidR="00611FE2" w:rsidRPr="00366CF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66CF2">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611FE2" w:rsidRPr="00366CF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66CF2">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w:t>
      </w:r>
      <w:r w:rsidRPr="00366CF2">
        <w:rPr>
          <w:rFonts w:ascii="Times New Roman" w:hAnsi="Times New Roman" w:cs="Times New Roman"/>
          <w:sz w:val="24"/>
          <w:szCs w:val="24"/>
          <w:lang w:val="sr-Cyrl-CS"/>
        </w:rPr>
        <w:lastRenderedPageBreak/>
        <w:t xml:space="preserve">подношење пре истека рока за подношење захтева из ст. 3. </w:t>
      </w:r>
      <w:r w:rsidR="004153BC" w:rsidRPr="00366CF2">
        <w:rPr>
          <w:rFonts w:ascii="Times New Roman" w:hAnsi="Times New Roman" w:cs="Times New Roman"/>
          <w:sz w:val="24"/>
          <w:szCs w:val="24"/>
          <w:lang w:val="sr-Cyrl-CS"/>
        </w:rPr>
        <w:t>И</w:t>
      </w:r>
      <w:r w:rsidRPr="00366CF2">
        <w:rPr>
          <w:rFonts w:ascii="Times New Roman" w:hAnsi="Times New Roman" w:cs="Times New Roman"/>
          <w:sz w:val="24"/>
          <w:szCs w:val="24"/>
          <w:lang w:val="sr-Cyrl-CS"/>
        </w:rPr>
        <w:t xml:space="preserve"> 4. </w:t>
      </w:r>
      <w:r w:rsidR="004153BC" w:rsidRPr="00366CF2">
        <w:rPr>
          <w:rFonts w:ascii="Times New Roman" w:hAnsi="Times New Roman" w:cs="Times New Roman"/>
          <w:sz w:val="24"/>
          <w:szCs w:val="24"/>
          <w:lang w:val="sr-Cyrl-CS"/>
        </w:rPr>
        <w:t>Ч</w:t>
      </w:r>
      <w:r w:rsidRPr="00366CF2">
        <w:rPr>
          <w:rFonts w:ascii="Times New Roman" w:hAnsi="Times New Roman" w:cs="Times New Roman"/>
          <w:sz w:val="24"/>
          <w:szCs w:val="24"/>
          <w:lang w:val="sr-Cyrl-CS"/>
        </w:rPr>
        <w:t xml:space="preserve">лана 149. Закона о јавним набавкама, а подносилац захтева га није поднео пре истека тог рока. </w:t>
      </w:r>
    </w:p>
    <w:p w:rsidR="00611FE2" w:rsidRPr="00366CF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66CF2">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11FE2" w:rsidRPr="00366CF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66CF2">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611FE2" w:rsidRPr="00366CF2" w:rsidRDefault="00F868BB"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66CF2">
        <w:rPr>
          <w:rFonts w:ascii="Times New Roman" w:hAnsi="Times New Roman" w:cs="Times New Roman"/>
          <w:sz w:val="24"/>
          <w:szCs w:val="24"/>
          <w:lang w:val="sr-Cyrl-CS"/>
        </w:rPr>
        <w:t>Наручилац</w:t>
      </w:r>
      <w:r w:rsidR="00611FE2" w:rsidRPr="00366CF2">
        <w:rPr>
          <w:rFonts w:ascii="Times New Roman" w:hAnsi="Times New Roman" w:cs="Times New Roman"/>
          <w:sz w:val="24"/>
          <w:szCs w:val="24"/>
          <w:lang w:val="sr-Cyrl-CS"/>
        </w:rPr>
        <w:t xml:space="preserve">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611FE2" w:rsidRPr="00366CF2"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366CF2">
        <w:rPr>
          <w:rFonts w:ascii="Times New Roman" w:hAnsi="Times New Roman" w:cs="Times New Roman"/>
          <w:sz w:val="24"/>
          <w:szCs w:val="24"/>
          <w:lang w:val="sr-Cyrl-CS"/>
        </w:rPr>
        <w:t xml:space="preserve">Подносилац захтева за заштиту права </w:t>
      </w:r>
      <w:r w:rsidR="00911FAA" w:rsidRPr="00366CF2">
        <w:rPr>
          <w:rFonts w:ascii="Times New Roman" w:hAnsi="Times New Roman" w:cs="Times New Roman"/>
          <w:sz w:val="24"/>
          <w:szCs w:val="24"/>
          <w:lang w:val="sr-Cyrl-CS"/>
        </w:rPr>
        <w:t>Понуђач</w:t>
      </w:r>
      <w:r w:rsidRPr="00366CF2">
        <w:rPr>
          <w:rFonts w:ascii="Times New Roman" w:hAnsi="Times New Roman" w:cs="Times New Roman"/>
          <w:sz w:val="24"/>
          <w:szCs w:val="24"/>
          <w:lang w:val="sr-Cyrl-CS"/>
        </w:rPr>
        <w:t>а дужан је да на рачун буџета Републике Србије (</w:t>
      </w:r>
      <w:r w:rsidRPr="00366CF2">
        <w:rPr>
          <w:rFonts w:ascii="Times New Roman" w:hAnsi="Times New Roman" w:cs="Times New Roman"/>
          <w:i/>
          <w:sz w:val="24"/>
          <w:szCs w:val="24"/>
          <w:lang w:val="sr-Cyrl-CS"/>
        </w:rPr>
        <w:t>број рачуна</w:t>
      </w:r>
      <w:r w:rsidRPr="00366CF2">
        <w:rPr>
          <w:rFonts w:ascii="Times New Roman" w:hAnsi="Times New Roman" w:cs="Times New Roman"/>
          <w:sz w:val="24"/>
          <w:szCs w:val="24"/>
          <w:lang w:val="sr-Cyrl-CS"/>
        </w:rPr>
        <w:t xml:space="preserve">: 840-30678845-06, </w:t>
      </w:r>
      <w:r w:rsidRPr="00366CF2">
        <w:rPr>
          <w:rFonts w:ascii="Times New Roman" w:hAnsi="Times New Roman" w:cs="Times New Roman"/>
          <w:i/>
          <w:sz w:val="24"/>
          <w:szCs w:val="24"/>
          <w:lang w:val="sr-Cyrl-CS"/>
        </w:rPr>
        <w:t>шифра плаћања</w:t>
      </w:r>
      <w:r w:rsidRPr="00366CF2">
        <w:rPr>
          <w:rFonts w:ascii="Times New Roman" w:hAnsi="Times New Roman" w:cs="Times New Roman"/>
          <w:sz w:val="24"/>
          <w:szCs w:val="24"/>
          <w:lang w:val="sr-Cyrl-CS"/>
        </w:rPr>
        <w:t xml:space="preserve"> 153, </w:t>
      </w:r>
      <w:r w:rsidRPr="00366CF2">
        <w:rPr>
          <w:rFonts w:ascii="Times New Roman" w:hAnsi="Times New Roman" w:cs="Times New Roman"/>
          <w:i/>
          <w:sz w:val="24"/>
          <w:szCs w:val="24"/>
          <w:lang w:val="sr-Cyrl-CS"/>
        </w:rPr>
        <w:t xml:space="preserve">модел и позив на број </w:t>
      </w:r>
      <w:r w:rsidR="00E54786" w:rsidRPr="00366CF2">
        <w:rPr>
          <w:rFonts w:ascii="Times New Roman" w:hAnsi="Times New Roman" w:cs="Times New Roman"/>
          <w:sz w:val="24"/>
          <w:szCs w:val="24"/>
          <w:lang w:val="sr-Cyrl-CS"/>
        </w:rPr>
        <w:t>97 1-02-4042-14</w:t>
      </w:r>
      <w:r w:rsidRPr="00366CF2">
        <w:rPr>
          <w:rFonts w:ascii="Times New Roman" w:hAnsi="Times New Roman" w:cs="Times New Roman"/>
          <w:sz w:val="24"/>
          <w:szCs w:val="24"/>
          <w:lang w:val="sr-Cyrl-CS"/>
        </w:rPr>
        <w:t xml:space="preserve">/17, </w:t>
      </w:r>
      <w:r w:rsidRPr="00366CF2">
        <w:rPr>
          <w:rFonts w:ascii="Times New Roman" w:hAnsi="Times New Roman" w:cs="Times New Roman"/>
          <w:i/>
          <w:sz w:val="24"/>
          <w:szCs w:val="24"/>
          <w:lang w:val="sr-Cyrl-CS"/>
        </w:rPr>
        <w:t>сврха уплате</w:t>
      </w:r>
      <w:r w:rsidRPr="00366CF2">
        <w:rPr>
          <w:rFonts w:ascii="Times New Roman" w:hAnsi="Times New Roman" w:cs="Times New Roman"/>
          <w:sz w:val="24"/>
          <w:szCs w:val="24"/>
          <w:lang w:val="sr-Cyrl-CS"/>
        </w:rPr>
        <w:t xml:space="preserve">: ЗПП </w:t>
      </w:r>
      <w:r w:rsidR="004153BC" w:rsidRPr="00366CF2">
        <w:rPr>
          <w:rFonts w:ascii="Times New Roman" w:hAnsi="Times New Roman" w:cs="Times New Roman"/>
          <w:sz w:val="24"/>
          <w:szCs w:val="24"/>
          <w:lang w:val="sr-Cyrl-CS"/>
        </w:rPr>
        <w:t>–</w:t>
      </w:r>
      <w:r w:rsidRPr="00366CF2">
        <w:rPr>
          <w:rFonts w:ascii="Times New Roman" w:hAnsi="Times New Roman" w:cs="Times New Roman"/>
          <w:sz w:val="24"/>
          <w:szCs w:val="24"/>
          <w:lang w:val="sr-Cyrl-CS"/>
        </w:rPr>
        <w:t xml:space="preserve"> РАТЕЛ, </w:t>
      </w:r>
      <w:r w:rsidRPr="00366CF2">
        <w:rPr>
          <w:rFonts w:ascii="Times New Roman" w:hAnsi="Times New Roman" w:cs="Times New Roman"/>
          <w:i/>
          <w:sz w:val="24"/>
          <w:szCs w:val="24"/>
          <w:lang w:val="sr-Cyrl-CS"/>
        </w:rPr>
        <w:t>прималац уплате</w:t>
      </w:r>
      <w:r w:rsidRPr="00366CF2">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611FE2" w:rsidRPr="00366CF2" w:rsidRDefault="00611FE2" w:rsidP="00611FE2">
      <w:pPr>
        <w:ind w:firstLine="720"/>
        <w:jc w:val="both"/>
        <w:rPr>
          <w:lang w:val="sr-Cyrl-CS"/>
        </w:rPr>
      </w:pPr>
    </w:p>
    <w:p w:rsidR="000854E7" w:rsidRPr="00366CF2" w:rsidRDefault="000854E7" w:rsidP="00611FE2">
      <w:pPr>
        <w:ind w:firstLine="720"/>
        <w:jc w:val="both"/>
        <w:rPr>
          <w:lang w:val="sr-Cyrl-CS"/>
        </w:rPr>
      </w:pPr>
    </w:p>
    <w:p w:rsidR="00611FE2" w:rsidRPr="00366CF2" w:rsidRDefault="00611FE2" w:rsidP="00FC66F6">
      <w:pPr>
        <w:numPr>
          <w:ilvl w:val="0"/>
          <w:numId w:val="46"/>
        </w:numPr>
        <w:tabs>
          <w:tab w:val="left" w:pos="426"/>
        </w:tabs>
        <w:ind w:left="0" w:firstLine="0"/>
        <w:jc w:val="both"/>
        <w:rPr>
          <w:b/>
          <w:caps/>
          <w:lang w:val="sr-Cyrl-CS"/>
        </w:rPr>
      </w:pPr>
      <w:r w:rsidRPr="00366CF2">
        <w:rPr>
          <w:b/>
          <w:caps/>
          <w:lang w:val="sr-Cyrl-CS"/>
        </w:rPr>
        <w:t>Рок за ПРИСТУПАЊЕ закључењУ уговора</w:t>
      </w:r>
    </w:p>
    <w:p w:rsidR="00611FE2" w:rsidRPr="00366CF2" w:rsidRDefault="00611FE2" w:rsidP="00611FE2">
      <w:pPr>
        <w:pStyle w:val="normal0"/>
        <w:spacing w:before="0" w:beforeAutospacing="0" w:after="0" w:afterAutospacing="0"/>
        <w:rPr>
          <w:rFonts w:ascii="Times New Roman" w:hAnsi="Times New Roman" w:cs="Times New Roman"/>
          <w:sz w:val="24"/>
          <w:szCs w:val="24"/>
          <w:lang w:val="sr-Cyrl-CS"/>
        </w:rPr>
      </w:pPr>
    </w:p>
    <w:p w:rsidR="00611FE2" w:rsidRPr="00366CF2" w:rsidRDefault="00611FE2" w:rsidP="00611FE2">
      <w:pPr>
        <w:ind w:firstLine="720"/>
        <w:jc w:val="both"/>
        <w:rPr>
          <w:lang w:val="sr-Cyrl-CS"/>
        </w:rPr>
      </w:pPr>
      <w:r w:rsidRPr="00366CF2">
        <w:rPr>
          <w:lang w:val="sr-Cyrl-CS"/>
        </w:rPr>
        <w:t xml:space="preserve">Уговор о јавној набавци ће бити достављен </w:t>
      </w:r>
      <w:r w:rsidR="00911FAA" w:rsidRPr="00366CF2">
        <w:rPr>
          <w:lang w:val="sr-Cyrl-CS"/>
        </w:rPr>
        <w:t>Понуђач</w:t>
      </w:r>
      <w:r w:rsidRPr="00366CF2">
        <w:rPr>
          <w:lang w:val="sr-Cyrl-CS"/>
        </w:rPr>
        <w:t xml:space="preserve">у којем је уговор додељен у року од осам </w:t>
      </w:r>
      <w:r w:rsidR="004A22B4" w:rsidRPr="00366CF2">
        <w:rPr>
          <w:lang w:val="sr-Cyrl-CS"/>
        </w:rPr>
        <w:t xml:space="preserve">(8) </w:t>
      </w:r>
      <w:r w:rsidRPr="00366CF2">
        <w:rPr>
          <w:lang w:val="sr-Cyrl-CS"/>
        </w:rPr>
        <w:t xml:space="preserve">дана од дана протека рока за подношење захтева за заштиту права. </w:t>
      </w:r>
    </w:p>
    <w:p w:rsidR="00611FE2" w:rsidRPr="00366CF2" w:rsidRDefault="00611FE2" w:rsidP="00611FE2">
      <w:pPr>
        <w:ind w:firstLine="720"/>
        <w:jc w:val="both"/>
        <w:rPr>
          <w:lang w:val="sr-Cyrl-CS"/>
        </w:rPr>
      </w:pPr>
      <w:r w:rsidRPr="00366CF2">
        <w:rPr>
          <w:lang w:val="sr-Cyrl-CS"/>
        </w:rPr>
        <w:t xml:space="preserve">У случају да је пристигла само једна понуда, </w:t>
      </w:r>
      <w:r w:rsidR="00F868BB" w:rsidRPr="00366CF2">
        <w:rPr>
          <w:lang w:val="sr-Cyrl-CS"/>
        </w:rPr>
        <w:t>Наручилац</w:t>
      </w:r>
      <w:r w:rsidRPr="00366CF2">
        <w:rPr>
          <w:lang w:val="sr-Cyrl-CS"/>
        </w:rPr>
        <w:t xml:space="preserve"> задржава право да закључи уговор о јавној набавци и пре истека рока од осам </w:t>
      </w:r>
      <w:r w:rsidR="004A22B4" w:rsidRPr="00366CF2">
        <w:rPr>
          <w:lang w:val="sr-Cyrl-CS"/>
        </w:rPr>
        <w:t xml:space="preserve">(8) </w:t>
      </w:r>
      <w:r w:rsidRPr="00366CF2">
        <w:rPr>
          <w:lang w:val="sr-Cyrl-CS"/>
        </w:rPr>
        <w:t>дана од дана истека рока за подношење захтева за заштиту права.</w:t>
      </w:r>
    </w:p>
    <w:p w:rsidR="00611FE2" w:rsidRPr="00366CF2" w:rsidRDefault="00F868BB" w:rsidP="00611FE2">
      <w:pPr>
        <w:ind w:firstLine="720"/>
        <w:jc w:val="both"/>
        <w:rPr>
          <w:lang w:val="sr-Cyrl-CS"/>
        </w:rPr>
      </w:pPr>
      <w:r w:rsidRPr="00366CF2">
        <w:rPr>
          <w:lang w:val="sr-Cyrl-CS"/>
        </w:rPr>
        <w:t>Наручилац</w:t>
      </w:r>
      <w:r w:rsidR="00611FE2" w:rsidRPr="00366CF2">
        <w:rPr>
          <w:lang w:val="sr-Cyrl-CS"/>
        </w:rPr>
        <w:t xml:space="preserve"> ће упутити писмени позив </w:t>
      </w:r>
      <w:r w:rsidR="00911FAA" w:rsidRPr="00366CF2">
        <w:rPr>
          <w:lang w:val="sr-Cyrl-CS"/>
        </w:rPr>
        <w:t>Понуђач</w:t>
      </w:r>
      <w:r w:rsidR="00611FE2" w:rsidRPr="00366CF2">
        <w:rPr>
          <w:lang w:val="sr-Cyrl-CS"/>
        </w:rPr>
        <w:t>у чија понуда је изабрана као најповољнија да приступи потписивању уговора.</w:t>
      </w:r>
    </w:p>
    <w:p w:rsidR="00DB6C6C" w:rsidRPr="00366CF2" w:rsidRDefault="00611FE2" w:rsidP="00C27D5E">
      <w:pPr>
        <w:ind w:firstLine="720"/>
        <w:jc w:val="both"/>
        <w:rPr>
          <w:lang w:val="sr-Cyrl-CS"/>
        </w:rPr>
      </w:pPr>
      <w:r w:rsidRPr="00366CF2">
        <w:rPr>
          <w:lang w:val="sr-Cyrl-CS"/>
        </w:rPr>
        <w:t xml:space="preserve">Ако </w:t>
      </w:r>
      <w:r w:rsidR="00911FAA" w:rsidRPr="00366CF2">
        <w:rPr>
          <w:lang w:val="sr-Cyrl-CS"/>
        </w:rPr>
        <w:t>Понуђач</w:t>
      </w:r>
      <w:r w:rsidRPr="00366CF2">
        <w:rPr>
          <w:lang w:val="sr-Cyrl-CS"/>
        </w:rPr>
        <w:t xml:space="preserve"> којем је додељен уговор одбије да закључи уговор о јавној набавци, </w:t>
      </w:r>
      <w:r w:rsidR="00F868BB" w:rsidRPr="00366CF2">
        <w:rPr>
          <w:lang w:val="sr-Cyrl-CS"/>
        </w:rPr>
        <w:t>Наручилац</w:t>
      </w:r>
      <w:r w:rsidRPr="00366CF2">
        <w:rPr>
          <w:lang w:val="sr-Cyrl-CS"/>
        </w:rPr>
        <w:t xml:space="preserve"> може да закључи уговор са првим следећим најповољнијим </w:t>
      </w:r>
      <w:r w:rsidR="00911FAA" w:rsidRPr="00366CF2">
        <w:rPr>
          <w:lang w:val="sr-Cyrl-CS"/>
        </w:rPr>
        <w:t>Понуђач</w:t>
      </w:r>
      <w:r w:rsidRPr="00366CF2">
        <w:rPr>
          <w:lang w:val="sr-Cyrl-CS"/>
        </w:rPr>
        <w:t>ем.</w:t>
      </w:r>
    </w:p>
    <w:p w:rsidR="00DB6C6C" w:rsidRPr="00366CF2" w:rsidRDefault="00DB6C6C" w:rsidP="00AD474C">
      <w:pPr>
        <w:jc w:val="both"/>
        <w:rPr>
          <w:lang w:val="sr-Cyrl-CS"/>
        </w:rPr>
      </w:pPr>
    </w:p>
    <w:p w:rsidR="0041793C" w:rsidRPr="00366CF2" w:rsidRDefault="0041793C" w:rsidP="00AD474C">
      <w:pPr>
        <w:jc w:val="both"/>
        <w:rPr>
          <w:lang w:val="sr-Cyrl-CS"/>
        </w:rPr>
      </w:pPr>
    </w:p>
    <w:p w:rsidR="0041793C" w:rsidRPr="007B22ED" w:rsidRDefault="0041793C" w:rsidP="00AD474C">
      <w:pPr>
        <w:jc w:val="both"/>
        <w:rPr>
          <w:color w:val="0000FF"/>
          <w:lang w:val="sr-Cyrl-CS"/>
        </w:rPr>
      </w:pPr>
    </w:p>
    <w:p w:rsidR="0041793C" w:rsidRPr="007B22ED" w:rsidRDefault="0041793C" w:rsidP="00AD474C">
      <w:pPr>
        <w:jc w:val="both"/>
        <w:rPr>
          <w:color w:val="0000FF"/>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Default="0041793C" w:rsidP="00AD474C">
      <w:pPr>
        <w:jc w:val="both"/>
        <w:rPr>
          <w:lang w:val="sr-Cyrl-CS"/>
        </w:rPr>
      </w:pPr>
    </w:p>
    <w:p w:rsidR="009173A3" w:rsidRDefault="009173A3" w:rsidP="00AD474C">
      <w:pPr>
        <w:jc w:val="both"/>
        <w:rPr>
          <w:lang w:val="sr-Cyrl-CS"/>
        </w:rPr>
      </w:pPr>
    </w:p>
    <w:p w:rsidR="009173A3" w:rsidRDefault="009173A3" w:rsidP="00AD474C">
      <w:pPr>
        <w:jc w:val="both"/>
        <w:rPr>
          <w:lang w:val="sr-Cyrl-CS"/>
        </w:rPr>
      </w:pPr>
    </w:p>
    <w:p w:rsidR="00366CF2" w:rsidRDefault="00366CF2" w:rsidP="00AD474C">
      <w:pPr>
        <w:jc w:val="both"/>
        <w:rPr>
          <w:lang w:val="sr-Cyrl-CS"/>
        </w:rPr>
      </w:pPr>
    </w:p>
    <w:p w:rsidR="00366CF2" w:rsidRPr="00BB1AF6" w:rsidRDefault="00366CF2" w:rsidP="00AD474C">
      <w:pPr>
        <w:jc w:val="both"/>
        <w:rPr>
          <w:lang w:val="sr-Cyrl-CS"/>
        </w:rPr>
      </w:pPr>
    </w:p>
    <w:tbl>
      <w:tblPr>
        <w:tblW w:w="0" w:type="auto"/>
        <w:jc w:val="center"/>
        <w:shd w:val="clear" w:color="auto" w:fill="FDE9D9" w:themeFill="accent6" w:themeFillTint="33"/>
        <w:tblLook w:val="04A0"/>
      </w:tblPr>
      <w:tblGrid>
        <w:gridCol w:w="9576"/>
      </w:tblGrid>
      <w:tr w:rsidR="00A92B27" w:rsidRPr="00BB1AF6" w:rsidTr="0032259E">
        <w:trPr>
          <w:jc w:val="center"/>
        </w:trPr>
        <w:tc>
          <w:tcPr>
            <w:tcW w:w="9576" w:type="dxa"/>
            <w:shd w:val="clear" w:color="auto" w:fill="FDE9D9" w:themeFill="accent6" w:themeFillTint="33"/>
          </w:tcPr>
          <w:p w:rsidR="00A92B27" w:rsidRPr="00BB1AF6" w:rsidRDefault="00BA5C0C" w:rsidP="00646590">
            <w:pPr>
              <w:spacing w:before="120" w:after="120"/>
              <w:jc w:val="center"/>
              <w:rPr>
                <w:b/>
                <w:sz w:val="28"/>
                <w:szCs w:val="28"/>
                <w:lang w:val="sr-Cyrl-CS"/>
              </w:rPr>
            </w:pPr>
            <w:r w:rsidRPr="00BB1AF6">
              <w:rPr>
                <w:b/>
                <w:sz w:val="28"/>
                <w:szCs w:val="28"/>
                <w:shd w:val="clear" w:color="auto" w:fill="FDE9D9" w:themeFill="accent6" w:themeFillTint="33"/>
                <w:lang w:val="sr-Cyrl-CS"/>
              </w:rPr>
              <w:lastRenderedPageBreak/>
              <w:t>ОДЕЉАК</w:t>
            </w:r>
            <w:r w:rsidRPr="00BB1AF6">
              <w:rPr>
                <w:b/>
                <w:sz w:val="28"/>
                <w:szCs w:val="28"/>
                <w:lang w:val="sr-Cyrl-CS"/>
              </w:rPr>
              <w:t xml:space="preserve"> V</w:t>
            </w:r>
            <w:r w:rsidR="00A92B27" w:rsidRPr="00BB1AF6">
              <w:rPr>
                <w:b/>
                <w:sz w:val="28"/>
                <w:szCs w:val="28"/>
                <w:lang w:val="sr-Cyrl-CS"/>
              </w:rPr>
              <w:t>I</w:t>
            </w:r>
          </w:p>
        </w:tc>
      </w:tr>
    </w:tbl>
    <w:p w:rsidR="009979EB" w:rsidRPr="00BB1AF6" w:rsidRDefault="009979EB" w:rsidP="00BA5C0C">
      <w:pPr>
        <w:ind w:firstLine="720"/>
        <w:jc w:val="both"/>
        <w:rPr>
          <w:bCs/>
          <w:lang w:val="sr-Cyrl-CS"/>
        </w:rPr>
      </w:pPr>
    </w:p>
    <w:p w:rsidR="00BA5C0C" w:rsidRPr="00BB1AF6" w:rsidRDefault="00643BF0" w:rsidP="00BA5C0C">
      <w:pPr>
        <w:ind w:firstLine="720"/>
        <w:jc w:val="both"/>
        <w:rPr>
          <w:b/>
          <w:sz w:val="28"/>
          <w:szCs w:val="28"/>
          <w:lang w:val="sr-Cyrl-CS"/>
        </w:rPr>
      </w:pPr>
      <w:r w:rsidRPr="00BB1AF6">
        <w:rPr>
          <w:bCs/>
          <w:lang w:val="sr-Cyrl-CS"/>
        </w:rPr>
        <w:t xml:space="preserve">На основу члана 61. Закона о јавним набавкама </w:t>
      </w:r>
      <w:r w:rsidRPr="00BB1AF6">
        <w:rPr>
          <w:lang w:val="sr-Cyrl-CS"/>
        </w:rPr>
        <w:t xml:space="preserve">(„Службени гласник РС“, бр. 124/12, 14/15 и 68/15), </w:t>
      </w:r>
      <w:r w:rsidRPr="00BB1AF6">
        <w:rPr>
          <w:bCs/>
          <w:lang w:val="sr-Cyrl-CS"/>
        </w:rPr>
        <w:t>члана</w:t>
      </w:r>
      <w:r w:rsidRPr="00BB1AF6">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BA5C0C" w:rsidRPr="00BB1AF6">
        <w:rPr>
          <w:lang w:val="sr-Cyrl-CS"/>
        </w:rPr>
        <w:t xml:space="preserve">, </w:t>
      </w:r>
      <w:r w:rsidR="00F868BB" w:rsidRPr="00BB1AF6">
        <w:rPr>
          <w:lang w:val="sr-Cyrl-CS"/>
        </w:rPr>
        <w:t>Наручилац</w:t>
      </w:r>
      <w:r w:rsidR="00BA5C0C" w:rsidRPr="00BB1AF6">
        <w:rPr>
          <w:lang w:val="sr-Cyrl-CS"/>
        </w:rPr>
        <w:t xml:space="preserve"> је припремио:</w:t>
      </w:r>
    </w:p>
    <w:p w:rsidR="00A758F1" w:rsidRPr="00BB1AF6" w:rsidRDefault="00A758F1" w:rsidP="00827EEC">
      <w:pPr>
        <w:ind w:left="2160" w:hanging="2160"/>
        <w:jc w:val="center"/>
        <w:rPr>
          <w:b/>
          <w:lang w:val="sr-Cyrl-CS"/>
        </w:rPr>
      </w:pPr>
    </w:p>
    <w:p w:rsidR="00FB1B5B" w:rsidRPr="00BB1AF6" w:rsidRDefault="00FB1B5B" w:rsidP="00827EEC">
      <w:pPr>
        <w:ind w:left="2160" w:hanging="2160"/>
        <w:jc w:val="center"/>
        <w:rPr>
          <w:b/>
          <w:lang w:val="sr-Cyrl-CS"/>
        </w:rPr>
      </w:pPr>
    </w:p>
    <w:p w:rsidR="00827EEC" w:rsidRPr="00BB1AF6" w:rsidRDefault="00827EEC" w:rsidP="00827EEC">
      <w:pPr>
        <w:ind w:left="2160" w:hanging="2160"/>
        <w:jc w:val="center"/>
        <w:rPr>
          <w:b/>
          <w:sz w:val="28"/>
          <w:szCs w:val="28"/>
          <w:lang w:val="sr-Cyrl-CS"/>
        </w:rPr>
      </w:pPr>
      <w:r w:rsidRPr="00BB1AF6">
        <w:rPr>
          <w:b/>
          <w:sz w:val="28"/>
          <w:szCs w:val="28"/>
          <w:lang w:val="sr-Cyrl-CS"/>
        </w:rPr>
        <w:t>ОБРАЗАЦ ПОНУДЕ</w:t>
      </w:r>
      <w:r w:rsidR="00D0594A" w:rsidRPr="00BB1AF6">
        <w:rPr>
          <w:b/>
          <w:sz w:val="28"/>
          <w:szCs w:val="28"/>
          <w:lang w:val="sr-Cyrl-CS"/>
        </w:rPr>
        <w:t xml:space="preserve"> </w:t>
      </w:r>
    </w:p>
    <w:p w:rsidR="0032259E" w:rsidRPr="00BB1AF6" w:rsidRDefault="0032259E" w:rsidP="00827EEC">
      <w:pPr>
        <w:ind w:left="2160" w:hanging="2160"/>
        <w:jc w:val="center"/>
        <w:rPr>
          <w:b/>
          <w:sz w:val="28"/>
          <w:szCs w:val="28"/>
          <w:lang w:val="sr-Latn-CS"/>
        </w:rPr>
      </w:pPr>
    </w:p>
    <w:p w:rsidR="009979EB" w:rsidRPr="00BB1AF6" w:rsidRDefault="00827EEC" w:rsidP="00827EEC">
      <w:pPr>
        <w:jc w:val="both"/>
        <w:rPr>
          <w:bCs/>
          <w:lang w:val="sr-Cyrl-CS"/>
        </w:rPr>
      </w:pPr>
      <w:r w:rsidRPr="00BB1AF6">
        <w:rPr>
          <w:bCs/>
          <w:lang w:val="sr-Cyrl-CS"/>
        </w:rPr>
        <w:t xml:space="preserve"> </w:t>
      </w:r>
    </w:p>
    <w:tbl>
      <w:tblPr>
        <w:tblW w:w="10031" w:type="dxa"/>
        <w:shd w:val="clear" w:color="auto" w:fill="F2F2F2" w:themeFill="background1" w:themeFillShade="F2"/>
        <w:tblLook w:val="04A0"/>
      </w:tblPr>
      <w:tblGrid>
        <w:gridCol w:w="1668"/>
        <w:gridCol w:w="141"/>
        <w:gridCol w:w="8222"/>
      </w:tblGrid>
      <w:tr w:rsidR="00827EEC" w:rsidRPr="003A2FE7" w:rsidTr="006333E4">
        <w:tc>
          <w:tcPr>
            <w:tcW w:w="1809" w:type="dxa"/>
            <w:gridSpan w:val="2"/>
            <w:shd w:val="clear" w:color="auto" w:fill="F2F2F2" w:themeFill="background1" w:themeFillShade="F2"/>
          </w:tcPr>
          <w:p w:rsidR="00827EEC" w:rsidRPr="003A2FE7" w:rsidRDefault="005A028E" w:rsidP="00FA573E">
            <w:pPr>
              <w:jc w:val="both"/>
              <w:rPr>
                <w:b/>
                <w:bCs/>
                <w:lang w:val="sr-Cyrl-CS"/>
              </w:rPr>
            </w:pPr>
            <w:r w:rsidRPr="003A2FE7">
              <w:rPr>
                <w:b/>
                <w:bCs/>
                <w:lang w:val="sr-Cyrl-CS"/>
              </w:rPr>
              <w:t>Наручилац:</w:t>
            </w:r>
          </w:p>
        </w:tc>
        <w:tc>
          <w:tcPr>
            <w:tcW w:w="8222" w:type="dxa"/>
            <w:shd w:val="clear" w:color="auto" w:fill="F2F2F2" w:themeFill="background1" w:themeFillShade="F2"/>
          </w:tcPr>
          <w:p w:rsidR="00827EEC" w:rsidRPr="003A2FE7" w:rsidRDefault="00000A35" w:rsidP="0032259E">
            <w:pPr>
              <w:ind w:left="-108" w:right="-257"/>
              <w:jc w:val="both"/>
              <w:rPr>
                <w:bCs/>
                <w:lang w:val="sr-Cyrl-CS"/>
              </w:rPr>
            </w:pPr>
            <w:r w:rsidRPr="003A2FE7">
              <w:rPr>
                <w:b/>
                <w:bCs/>
                <w:lang w:val="sr-Cyrl-CS"/>
              </w:rPr>
              <w:t>Регулаторна</w:t>
            </w:r>
            <w:r w:rsidR="00827EEC" w:rsidRPr="003A2FE7">
              <w:rPr>
                <w:b/>
                <w:bCs/>
                <w:lang w:val="sr-Cyrl-CS"/>
              </w:rPr>
              <w:t xml:space="preserve"> агенција за електронске комуникације</w:t>
            </w:r>
            <w:r w:rsidRPr="003A2FE7">
              <w:rPr>
                <w:b/>
                <w:bCs/>
                <w:lang w:val="sr-Cyrl-CS"/>
              </w:rPr>
              <w:t xml:space="preserve"> и поштанске услуге</w:t>
            </w:r>
            <w:r w:rsidR="0032259E" w:rsidRPr="003A2FE7">
              <w:rPr>
                <w:b/>
                <w:bCs/>
                <w:lang w:val="sr-Cyrl-CS"/>
              </w:rPr>
              <w:t xml:space="preserve"> - РАТЕЛ</w:t>
            </w:r>
            <w:r w:rsidRPr="003A2FE7">
              <w:rPr>
                <w:b/>
                <w:bCs/>
                <w:lang w:val="sr-Cyrl-CS"/>
              </w:rPr>
              <w:t xml:space="preserve">, </w:t>
            </w:r>
            <w:r w:rsidR="00827EEC" w:rsidRPr="003A2FE7">
              <w:rPr>
                <w:bCs/>
                <w:lang w:val="sr-Cyrl-CS"/>
              </w:rPr>
              <w:t>11</w:t>
            </w:r>
            <w:r w:rsidR="00F4630E" w:rsidRPr="003A2FE7">
              <w:rPr>
                <w:bCs/>
                <w:lang w:val="sr-Cyrl-CS"/>
              </w:rPr>
              <w:t>103</w:t>
            </w:r>
            <w:r w:rsidR="00827EEC" w:rsidRPr="003A2FE7">
              <w:rPr>
                <w:bCs/>
                <w:lang w:val="sr-Cyrl-CS"/>
              </w:rPr>
              <w:t xml:space="preserve"> Београд</w:t>
            </w:r>
            <w:r w:rsidR="00611FE2" w:rsidRPr="003A2FE7">
              <w:rPr>
                <w:bCs/>
                <w:lang w:val="sr-Cyrl-CS"/>
              </w:rPr>
              <w:t>, ул. Палмотићева бр</w:t>
            </w:r>
            <w:r w:rsidR="00F4630E" w:rsidRPr="003A2FE7">
              <w:rPr>
                <w:bCs/>
                <w:lang w:val="sr-Cyrl-CS"/>
              </w:rPr>
              <w:t>.</w:t>
            </w:r>
            <w:r w:rsidR="00611FE2" w:rsidRPr="003A2FE7">
              <w:rPr>
                <w:bCs/>
                <w:lang w:val="sr-Cyrl-CS"/>
              </w:rPr>
              <w:t xml:space="preserve"> 2</w:t>
            </w:r>
          </w:p>
          <w:p w:rsidR="0032259E" w:rsidRPr="003A2FE7" w:rsidRDefault="0032259E" w:rsidP="0032259E">
            <w:pPr>
              <w:ind w:right="-257"/>
              <w:jc w:val="both"/>
              <w:rPr>
                <w:b/>
                <w:bCs/>
                <w:lang w:val="sr-Cyrl-CS"/>
              </w:rPr>
            </w:pPr>
          </w:p>
        </w:tc>
      </w:tr>
      <w:tr w:rsidR="00827EEC" w:rsidRPr="003A2FE7" w:rsidTr="006333E4">
        <w:tc>
          <w:tcPr>
            <w:tcW w:w="1668" w:type="dxa"/>
            <w:shd w:val="clear" w:color="auto" w:fill="F2F2F2" w:themeFill="background1" w:themeFillShade="F2"/>
          </w:tcPr>
          <w:p w:rsidR="00827EEC" w:rsidRPr="003A2FE7" w:rsidRDefault="006636AE" w:rsidP="00FA573E">
            <w:pPr>
              <w:jc w:val="both"/>
              <w:rPr>
                <w:b/>
                <w:bCs/>
                <w:lang w:val="sr-Cyrl-CS"/>
              </w:rPr>
            </w:pPr>
            <w:r w:rsidRPr="003A2FE7">
              <w:rPr>
                <w:b/>
                <w:bCs/>
                <w:lang w:val="sr-Cyrl-CS"/>
              </w:rPr>
              <w:t>Предмет набавке:</w:t>
            </w:r>
          </w:p>
        </w:tc>
        <w:tc>
          <w:tcPr>
            <w:tcW w:w="8363" w:type="dxa"/>
            <w:gridSpan w:val="2"/>
            <w:tcBorders>
              <w:bottom w:val="single" w:sz="4" w:space="0" w:color="auto"/>
            </w:tcBorders>
            <w:shd w:val="clear" w:color="auto" w:fill="F2F2F2" w:themeFill="background1" w:themeFillShade="F2"/>
          </w:tcPr>
          <w:p w:rsidR="00FB1B5B" w:rsidRPr="003A2FE7" w:rsidRDefault="00486C83" w:rsidP="00FB1B5B">
            <w:pPr>
              <w:pStyle w:val="Default"/>
              <w:spacing w:before="120"/>
              <w:jc w:val="both"/>
              <w:rPr>
                <w:rFonts w:ascii="Times New Roman" w:hAnsi="Times New Roman" w:cs="Times New Roman"/>
                <w:b/>
                <w:iCs/>
                <w:color w:val="auto"/>
                <w:lang w:val="sr-Cyrl-CS"/>
              </w:rPr>
            </w:pPr>
            <w:r w:rsidRPr="003A2FE7">
              <w:rPr>
                <w:rFonts w:ascii="Times New Roman" w:hAnsi="Times New Roman" w:cs="Times New Roman"/>
                <w:color w:val="auto"/>
                <w:lang w:val="sr-Cyrl-CS"/>
              </w:rPr>
              <w:t xml:space="preserve">ЈН радова – </w:t>
            </w:r>
            <w:r w:rsidR="009173A3" w:rsidRPr="003A2FE7">
              <w:rPr>
                <w:rFonts w:ascii="Times New Roman" w:hAnsi="Times New Roman" w:cs="Times New Roman"/>
                <w:b/>
                <w:iCs/>
                <w:color w:val="auto"/>
                <w:szCs w:val="28"/>
              </w:rPr>
              <w:t>ДОДАТНО ОДРЖАВАЊЕ НЕКАТЕГОРИСАНОГ ПРИСТУПНОГ ПУТА ДО</w:t>
            </w:r>
            <w:r w:rsidR="009173A3" w:rsidRPr="003A2FE7">
              <w:rPr>
                <w:rFonts w:ascii="Times New Roman" w:hAnsi="Times New Roman" w:cs="Times New Roman"/>
                <w:b/>
                <w:iCs/>
                <w:color w:val="auto"/>
                <w:szCs w:val="28"/>
                <w:lang w:val="sr-Cyrl-CS"/>
              </w:rPr>
              <w:t xml:space="preserve"> КМЦ НИШ</w:t>
            </w:r>
          </w:p>
          <w:p w:rsidR="00827EEC" w:rsidRPr="003A2FE7" w:rsidRDefault="00827EEC" w:rsidP="0032259E">
            <w:pPr>
              <w:spacing w:before="120"/>
              <w:jc w:val="center"/>
              <w:rPr>
                <w:bCs/>
                <w:i/>
                <w:iCs/>
                <w:lang w:val="sr-Cyrl-CS"/>
              </w:rPr>
            </w:pPr>
          </w:p>
        </w:tc>
      </w:tr>
      <w:tr w:rsidR="00827EEC" w:rsidRPr="00BB1AF6" w:rsidTr="006333E4">
        <w:tc>
          <w:tcPr>
            <w:tcW w:w="1668" w:type="dxa"/>
            <w:shd w:val="clear" w:color="auto" w:fill="F2F2F2" w:themeFill="background1" w:themeFillShade="F2"/>
          </w:tcPr>
          <w:p w:rsidR="009979EB" w:rsidRPr="00BB1AF6" w:rsidRDefault="006636AE" w:rsidP="00B12B3A">
            <w:pPr>
              <w:jc w:val="both"/>
              <w:rPr>
                <w:b/>
                <w:bCs/>
                <w:lang w:val="sr-Cyrl-CS"/>
              </w:rPr>
            </w:pPr>
            <w:r w:rsidRPr="00BB1AF6">
              <w:rPr>
                <w:b/>
                <w:bCs/>
                <w:lang w:val="sr-Cyrl-CS"/>
              </w:rPr>
              <w:t xml:space="preserve">Број </w:t>
            </w:r>
          </w:p>
          <w:p w:rsidR="00827EEC" w:rsidRPr="00BB1AF6" w:rsidRDefault="006636AE" w:rsidP="00B12B3A">
            <w:pPr>
              <w:jc w:val="both"/>
              <w:rPr>
                <w:b/>
                <w:bCs/>
                <w:lang w:val="sr-Cyrl-CS"/>
              </w:rPr>
            </w:pPr>
            <w:r w:rsidRPr="00BB1AF6">
              <w:rPr>
                <w:b/>
                <w:bCs/>
                <w:lang w:val="sr-Cyrl-CS"/>
              </w:rPr>
              <w:t>набавке:</w:t>
            </w:r>
          </w:p>
        </w:tc>
        <w:tc>
          <w:tcPr>
            <w:tcW w:w="8363" w:type="dxa"/>
            <w:gridSpan w:val="2"/>
            <w:tcBorders>
              <w:top w:val="single" w:sz="4" w:space="0" w:color="auto"/>
              <w:bottom w:val="single" w:sz="4" w:space="0" w:color="auto"/>
            </w:tcBorders>
            <w:shd w:val="clear" w:color="auto" w:fill="F2F2F2" w:themeFill="background1" w:themeFillShade="F2"/>
            <w:vAlign w:val="center"/>
          </w:tcPr>
          <w:p w:rsidR="00827EEC" w:rsidRPr="00BB1AF6" w:rsidRDefault="00722C84" w:rsidP="009173A3">
            <w:pPr>
              <w:jc w:val="center"/>
              <w:rPr>
                <w:b/>
                <w:bCs/>
                <w:i/>
                <w:iCs/>
                <w:sz w:val="28"/>
                <w:szCs w:val="28"/>
                <w:lang w:val="sr-Cyrl-CS"/>
              </w:rPr>
            </w:pPr>
            <w:r w:rsidRPr="009173A3">
              <w:rPr>
                <w:b/>
                <w:bCs/>
                <w:lang w:val="sr-Cyrl-CS"/>
              </w:rPr>
              <w:t>1-02</w:t>
            </w:r>
            <w:r w:rsidR="00827EEC" w:rsidRPr="009173A3">
              <w:rPr>
                <w:b/>
                <w:bCs/>
                <w:lang w:val="sr-Cyrl-CS"/>
              </w:rPr>
              <w:t>-404</w:t>
            </w:r>
            <w:r w:rsidR="00FB1B5B" w:rsidRPr="009173A3">
              <w:rPr>
                <w:b/>
                <w:bCs/>
                <w:lang w:val="sr-Cyrl-CS"/>
              </w:rPr>
              <w:t>7</w:t>
            </w:r>
            <w:r w:rsidR="00E54786" w:rsidRPr="009173A3">
              <w:rPr>
                <w:b/>
                <w:bCs/>
                <w:lang w:val="sr-Cyrl-CS"/>
              </w:rPr>
              <w:t>-</w:t>
            </w:r>
            <w:r w:rsidR="009173A3" w:rsidRPr="009173A3">
              <w:rPr>
                <w:b/>
                <w:bCs/>
                <w:lang w:val="sr-Cyrl-CS"/>
              </w:rPr>
              <w:t>26</w:t>
            </w:r>
            <w:r w:rsidR="00827EEC" w:rsidRPr="009173A3">
              <w:rPr>
                <w:b/>
                <w:bCs/>
                <w:lang w:val="sr-Cyrl-CS"/>
              </w:rPr>
              <w:t>/1</w:t>
            </w:r>
            <w:r w:rsidR="00FB1B5B" w:rsidRPr="009173A3">
              <w:rPr>
                <w:b/>
                <w:bCs/>
                <w:lang w:val="sr-Cyrl-CS"/>
              </w:rPr>
              <w:t>9</w:t>
            </w:r>
          </w:p>
        </w:tc>
      </w:tr>
      <w:tr w:rsidR="00BD6461" w:rsidRPr="00BB1AF6" w:rsidTr="006333E4">
        <w:trPr>
          <w:trHeight w:val="405"/>
        </w:trPr>
        <w:tc>
          <w:tcPr>
            <w:tcW w:w="1668" w:type="dxa"/>
            <w:shd w:val="clear" w:color="auto" w:fill="F2F2F2" w:themeFill="background1" w:themeFillShade="F2"/>
          </w:tcPr>
          <w:p w:rsidR="00BD6461" w:rsidRPr="00BB1AF6" w:rsidRDefault="006636AE" w:rsidP="00B12B3A">
            <w:pPr>
              <w:spacing w:before="120"/>
              <w:rPr>
                <w:b/>
                <w:bCs/>
                <w:lang w:val="sr-Cyrl-CS"/>
              </w:rPr>
            </w:pPr>
            <w:r w:rsidRPr="00BB1AF6">
              <w:rPr>
                <w:b/>
                <w:bCs/>
                <w:lang w:val="sr-Cyrl-CS"/>
              </w:rPr>
              <w:t>Понуђач:</w:t>
            </w:r>
          </w:p>
        </w:tc>
        <w:tc>
          <w:tcPr>
            <w:tcW w:w="8363" w:type="dxa"/>
            <w:gridSpan w:val="2"/>
            <w:tcBorders>
              <w:top w:val="single" w:sz="4" w:space="0" w:color="auto"/>
              <w:bottom w:val="single" w:sz="4" w:space="0" w:color="auto"/>
            </w:tcBorders>
            <w:shd w:val="clear" w:color="auto" w:fill="F2F2F2" w:themeFill="background1" w:themeFillShade="F2"/>
          </w:tcPr>
          <w:p w:rsidR="00BD6461" w:rsidRPr="00BB1AF6" w:rsidRDefault="00BD6461" w:rsidP="00C444DC">
            <w:pPr>
              <w:jc w:val="center"/>
              <w:rPr>
                <w:b/>
                <w:bCs/>
                <w:sz w:val="20"/>
                <w:szCs w:val="20"/>
                <w:lang w:val="sr-Cyrl-CS"/>
              </w:rPr>
            </w:pPr>
          </w:p>
          <w:p w:rsidR="00BD6461" w:rsidRPr="00BB1AF6" w:rsidRDefault="00BD6461" w:rsidP="00C444DC">
            <w:pPr>
              <w:jc w:val="center"/>
              <w:rPr>
                <w:b/>
                <w:bCs/>
                <w:sz w:val="20"/>
                <w:szCs w:val="20"/>
                <w:lang w:val="sr-Cyrl-CS"/>
              </w:rPr>
            </w:pPr>
          </w:p>
        </w:tc>
      </w:tr>
      <w:tr w:rsidR="009979EB" w:rsidRPr="00BB1AF6" w:rsidTr="006333E4">
        <w:tc>
          <w:tcPr>
            <w:tcW w:w="1668" w:type="dxa"/>
            <w:shd w:val="clear" w:color="auto" w:fill="F2F2F2" w:themeFill="background1" w:themeFillShade="F2"/>
          </w:tcPr>
          <w:p w:rsidR="009979EB" w:rsidRPr="00BB1AF6" w:rsidRDefault="009979EB" w:rsidP="00C444DC">
            <w:pPr>
              <w:jc w:val="center"/>
              <w:rPr>
                <w:bCs/>
                <w:sz w:val="20"/>
                <w:szCs w:val="20"/>
                <w:lang w:val="sr-Cyrl-CS"/>
              </w:rPr>
            </w:pPr>
          </w:p>
        </w:tc>
        <w:tc>
          <w:tcPr>
            <w:tcW w:w="8363" w:type="dxa"/>
            <w:gridSpan w:val="2"/>
            <w:tcBorders>
              <w:top w:val="single" w:sz="4" w:space="0" w:color="auto"/>
              <w:bottom w:val="single" w:sz="4" w:space="0" w:color="auto"/>
            </w:tcBorders>
            <w:shd w:val="clear" w:color="auto" w:fill="F2F2F2" w:themeFill="background1" w:themeFillShade="F2"/>
          </w:tcPr>
          <w:p w:rsidR="009979EB" w:rsidRPr="00BB1AF6" w:rsidRDefault="009979EB" w:rsidP="009979EB">
            <w:pPr>
              <w:tabs>
                <w:tab w:val="left" w:pos="1102"/>
              </w:tabs>
              <w:rPr>
                <w:bCs/>
                <w:szCs w:val="20"/>
                <w:lang w:val="sr-Cyrl-CS"/>
              </w:rPr>
            </w:pPr>
            <w:r w:rsidRPr="00BB1AF6">
              <w:rPr>
                <w:bCs/>
                <w:sz w:val="20"/>
                <w:szCs w:val="20"/>
                <w:lang w:val="sr-Cyrl-CS"/>
              </w:rPr>
              <w:tab/>
            </w:r>
          </w:p>
          <w:p w:rsidR="009979EB" w:rsidRPr="00BB1AF6" w:rsidRDefault="009979EB" w:rsidP="009979EB">
            <w:pPr>
              <w:ind w:left="-193"/>
              <w:jc w:val="center"/>
              <w:rPr>
                <w:bCs/>
                <w:sz w:val="20"/>
                <w:szCs w:val="20"/>
                <w:lang w:val="sr-Cyrl-CS"/>
              </w:rPr>
            </w:pPr>
          </w:p>
        </w:tc>
      </w:tr>
      <w:tr w:rsidR="00BD6461" w:rsidRPr="00BB1AF6" w:rsidTr="006333E4">
        <w:tc>
          <w:tcPr>
            <w:tcW w:w="1668" w:type="dxa"/>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bottom w:val="single" w:sz="4" w:space="0" w:color="auto"/>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w:t>
            </w:r>
            <w:r w:rsidR="00830930" w:rsidRPr="00BB1AF6">
              <w:rPr>
                <w:bCs/>
                <w:i/>
                <w:sz w:val="20"/>
                <w:szCs w:val="20"/>
                <w:lang w:val="sr-Cyrl-CS"/>
              </w:rPr>
              <w:t>н</w:t>
            </w:r>
            <w:r w:rsidRPr="00BB1AF6">
              <w:rPr>
                <w:bCs/>
                <w:i/>
                <w:sz w:val="20"/>
                <w:szCs w:val="20"/>
                <w:lang w:val="sr-Cyrl-CS"/>
              </w:rPr>
              <w:t>азив)</w:t>
            </w:r>
          </w:p>
          <w:p w:rsidR="00BD6461" w:rsidRPr="00BB1AF6" w:rsidRDefault="00BD6461" w:rsidP="00C444DC">
            <w:pPr>
              <w:jc w:val="center"/>
              <w:rPr>
                <w:bCs/>
                <w:i/>
                <w:sz w:val="14"/>
                <w:szCs w:val="20"/>
                <w:lang w:val="sr-Cyrl-CS"/>
              </w:rPr>
            </w:pPr>
          </w:p>
          <w:p w:rsidR="00BD6461" w:rsidRPr="00BB1AF6" w:rsidRDefault="00BD6461" w:rsidP="00C444DC">
            <w:pPr>
              <w:rPr>
                <w:bCs/>
                <w:i/>
                <w:sz w:val="14"/>
                <w:szCs w:val="20"/>
                <w:lang w:val="sr-Cyrl-CS"/>
              </w:rPr>
            </w:pPr>
          </w:p>
        </w:tc>
      </w:tr>
      <w:tr w:rsidR="00BD6461" w:rsidRPr="003144CB"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w:t>
            </w:r>
            <w:r w:rsidR="00830930" w:rsidRPr="00BB1AF6">
              <w:rPr>
                <w:bCs/>
                <w:i/>
                <w:sz w:val="20"/>
                <w:szCs w:val="20"/>
                <w:lang w:val="sr-Cyrl-CS"/>
              </w:rPr>
              <w:t>а</w:t>
            </w:r>
            <w:r w:rsidRPr="00BB1AF6">
              <w:rPr>
                <w:bCs/>
                <w:i/>
                <w:sz w:val="20"/>
                <w:szCs w:val="20"/>
                <w:lang w:val="sr-Cyrl-CS"/>
              </w:rPr>
              <w:t>дреса</w:t>
            </w:r>
            <w:r w:rsidR="00830930" w:rsidRPr="00BB1AF6">
              <w:rPr>
                <w:bCs/>
                <w:i/>
                <w:sz w:val="20"/>
                <w:szCs w:val="20"/>
                <w:lang w:val="sr-Cyrl-CS"/>
              </w:rPr>
              <w:t xml:space="preserve"> </w:t>
            </w:r>
            <w:r w:rsidR="004153BC" w:rsidRPr="00BB1AF6">
              <w:rPr>
                <w:bCs/>
                <w:i/>
                <w:sz w:val="20"/>
                <w:szCs w:val="20"/>
                <w:lang w:val="sr-Cyrl-CS"/>
              </w:rPr>
              <w:t>–</w:t>
            </w:r>
            <w:r w:rsidR="00830930" w:rsidRPr="00BB1AF6">
              <w:rPr>
                <w:bCs/>
                <w:i/>
                <w:sz w:val="20"/>
                <w:szCs w:val="20"/>
                <w:lang w:val="sr-Cyrl-CS"/>
              </w:rPr>
              <w:t xml:space="preserve"> у</w:t>
            </w:r>
            <w:r w:rsidRPr="00BB1AF6">
              <w:rPr>
                <w:bCs/>
                <w:i/>
                <w:sz w:val="20"/>
                <w:szCs w:val="20"/>
                <w:lang w:val="sr-Cyrl-CS"/>
              </w:rPr>
              <w:t>лица,</w:t>
            </w:r>
            <w:r w:rsidR="00830930" w:rsidRPr="00BB1AF6">
              <w:rPr>
                <w:bCs/>
                <w:i/>
                <w:sz w:val="20"/>
                <w:szCs w:val="20"/>
                <w:lang w:val="sr-Cyrl-CS"/>
              </w:rPr>
              <w:t xml:space="preserve"> град,</w:t>
            </w:r>
            <w:r w:rsidRPr="00BB1AF6">
              <w:rPr>
                <w:bCs/>
                <w:i/>
                <w:sz w:val="20"/>
                <w:szCs w:val="20"/>
                <w:lang w:val="sr-Cyrl-CS"/>
              </w:rPr>
              <w:t xml:space="preserve"> </w:t>
            </w:r>
            <w:r w:rsidR="00830930" w:rsidRPr="00BB1AF6">
              <w:rPr>
                <w:bCs/>
                <w:i/>
                <w:sz w:val="20"/>
                <w:szCs w:val="20"/>
                <w:lang w:val="sr-Cyrl-CS"/>
              </w:rPr>
              <w:t>о</w:t>
            </w:r>
            <w:r w:rsidRPr="00BB1AF6">
              <w:rPr>
                <w:bCs/>
                <w:i/>
                <w:sz w:val="20"/>
                <w:szCs w:val="20"/>
                <w:lang w:val="sr-Cyrl-CS"/>
              </w:rPr>
              <w:t xml:space="preserve">пштина, </w:t>
            </w:r>
            <w:r w:rsidR="00830930" w:rsidRPr="00BB1AF6">
              <w:rPr>
                <w:bCs/>
                <w:i/>
                <w:sz w:val="20"/>
                <w:szCs w:val="20"/>
                <w:lang w:val="sr-Cyrl-CS"/>
              </w:rPr>
              <w:t>д</w:t>
            </w:r>
            <w:r w:rsidRPr="00BB1AF6">
              <w:rPr>
                <w:bCs/>
                <w:i/>
                <w:sz w:val="20"/>
                <w:szCs w:val="20"/>
                <w:lang w:val="sr-Cyrl-CS"/>
              </w:rPr>
              <w:t>ржава)</w:t>
            </w:r>
          </w:p>
          <w:p w:rsidR="00BD6461" w:rsidRPr="00BB1AF6" w:rsidRDefault="00BD6461" w:rsidP="00C444DC">
            <w:pPr>
              <w:jc w:val="center"/>
              <w:rPr>
                <w:bCs/>
                <w:i/>
                <w:sz w:val="20"/>
                <w:szCs w:val="20"/>
                <w:lang w:val="sr-Cyrl-CS"/>
              </w:rPr>
            </w:pPr>
          </w:p>
          <w:p w:rsidR="00BD6461" w:rsidRPr="00BB1AF6" w:rsidRDefault="00BD6461" w:rsidP="00C444DC">
            <w:pPr>
              <w:jc w:val="center"/>
              <w:rPr>
                <w:bCs/>
                <w:i/>
                <w:sz w:val="20"/>
                <w:szCs w:val="20"/>
                <w:lang w:val="sr-Cyrl-CS"/>
              </w:rPr>
            </w:pPr>
          </w:p>
        </w:tc>
      </w:tr>
      <w:tr w:rsidR="00BD6461" w:rsidRPr="00BB1AF6"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w:t>
            </w:r>
            <w:r w:rsidR="00830930" w:rsidRPr="00BB1AF6">
              <w:rPr>
                <w:bCs/>
                <w:i/>
                <w:sz w:val="20"/>
                <w:szCs w:val="20"/>
                <w:lang w:val="sr-Cyrl-CS"/>
              </w:rPr>
              <w:t>м</w:t>
            </w:r>
            <w:r w:rsidRPr="00BB1AF6">
              <w:rPr>
                <w:bCs/>
                <w:i/>
                <w:sz w:val="20"/>
                <w:szCs w:val="20"/>
                <w:lang w:val="sr-Cyrl-CS"/>
              </w:rPr>
              <w:t>атични број)</w:t>
            </w:r>
          </w:p>
          <w:p w:rsidR="00BD6461" w:rsidRPr="00BB1AF6" w:rsidRDefault="00BD6461" w:rsidP="00C444DC">
            <w:pPr>
              <w:jc w:val="center"/>
              <w:rPr>
                <w:bCs/>
                <w:i/>
                <w:sz w:val="14"/>
                <w:szCs w:val="20"/>
                <w:lang w:val="sr-Cyrl-CS"/>
              </w:rPr>
            </w:pPr>
          </w:p>
          <w:p w:rsidR="00BD6461" w:rsidRPr="00BB1AF6" w:rsidRDefault="00BD6461" w:rsidP="00C444DC">
            <w:pPr>
              <w:jc w:val="center"/>
              <w:rPr>
                <w:bCs/>
                <w:i/>
                <w:sz w:val="14"/>
                <w:szCs w:val="20"/>
                <w:lang w:val="sr-Cyrl-CS"/>
              </w:rPr>
            </w:pPr>
          </w:p>
        </w:tc>
      </w:tr>
      <w:tr w:rsidR="00BD6461" w:rsidRPr="00BB1AF6"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(ПИБ)</w:t>
            </w:r>
          </w:p>
          <w:p w:rsidR="00BD6461" w:rsidRPr="00BB1AF6" w:rsidRDefault="00BD6461" w:rsidP="00C444DC">
            <w:pPr>
              <w:jc w:val="center"/>
              <w:rPr>
                <w:bCs/>
                <w:i/>
                <w:sz w:val="14"/>
                <w:szCs w:val="20"/>
                <w:lang w:val="sr-Cyrl-CS"/>
              </w:rPr>
            </w:pPr>
          </w:p>
          <w:p w:rsidR="00BD6461" w:rsidRPr="00BB1AF6" w:rsidRDefault="00BD6461" w:rsidP="00C444DC">
            <w:pPr>
              <w:jc w:val="center"/>
              <w:rPr>
                <w:bCs/>
                <w:i/>
                <w:sz w:val="16"/>
                <w:szCs w:val="20"/>
                <w:lang w:val="sr-Cyrl-CS"/>
              </w:rPr>
            </w:pPr>
          </w:p>
        </w:tc>
      </w:tr>
      <w:tr w:rsidR="00BD6461" w:rsidRPr="00BB1AF6"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(шифра делатности)</w:t>
            </w:r>
          </w:p>
          <w:p w:rsidR="00BD6461" w:rsidRPr="00BB1AF6" w:rsidRDefault="00BD6461" w:rsidP="00C444DC">
            <w:pPr>
              <w:jc w:val="center"/>
              <w:rPr>
                <w:bCs/>
                <w:i/>
                <w:sz w:val="16"/>
                <w:szCs w:val="20"/>
                <w:lang w:val="sr-Cyrl-CS"/>
              </w:rPr>
            </w:pPr>
          </w:p>
          <w:p w:rsidR="00BD6461" w:rsidRPr="00BB1AF6" w:rsidRDefault="00BD6461" w:rsidP="00C444DC">
            <w:pPr>
              <w:jc w:val="center"/>
              <w:rPr>
                <w:bCs/>
                <w:i/>
                <w:sz w:val="16"/>
                <w:szCs w:val="20"/>
                <w:lang w:val="sr-Cyrl-CS"/>
              </w:rPr>
            </w:pPr>
          </w:p>
        </w:tc>
      </w:tr>
      <w:tr w:rsidR="00BD6461" w:rsidRPr="00BB1AF6"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w:t>
            </w:r>
            <w:r w:rsidR="00830930" w:rsidRPr="00BB1AF6">
              <w:rPr>
                <w:bCs/>
                <w:i/>
                <w:sz w:val="20"/>
                <w:szCs w:val="20"/>
                <w:lang w:val="sr-Cyrl-CS"/>
              </w:rPr>
              <w:t>б</w:t>
            </w:r>
            <w:r w:rsidRPr="00BB1AF6">
              <w:rPr>
                <w:bCs/>
                <w:i/>
                <w:sz w:val="20"/>
                <w:szCs w:val="20"/>
                <w:lang w:val="sr-Cyrl-CS"/>
              </w:rPr>
              <w:t>рој текућег рачуна)</w:t>
            </w:r>
          </w:p>
          <w:p w:rsidR="00BD6461" w:rsidRPr="00BB1AF6" w:rsidRDefault="00BD6461" w:rsidP="00C444DC">
            <w:pPr>
              <w:jc w:val="center"/>
              <w:rPr>
                <w:bCs/>
                <w:i/>
                <w:sz w:val="14"/>
                <w:szCs w:val="20"/>
                <w:lang w:val="sr-Cyrl-CS"/>
              </w:rPr>
            </w:pPr>
          </w:p>
          <w:p w:rsidR="00BD6461" w:rsidRPr="00BB1AF6" w:rsidRDefault="00BD6461" w:rsidP="00C444DC">
            <w:pPr>
              <w:jc w:val="center"/>
              <w:rPr>
                <w:bCs/>
                <w:i/>
                <w:sz w:val="14"/>
                <w:szCs w:val="20"/>
                <w:lang w:val="sr-Cyrl-CS"/>
              </w:rPr>
            </w:pPr>
          </w:p>
        </w:tc>
      </w:tr>
      <w:tr w:rsidR="00BD6461" w:rsidRPr="00BB1AF6"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w:t>
            </w:r>
            <w:r w:rsidR="00830930" w:rsidRPr="00BB1AF6">
              <w:rPr>
                <w:bCs/>
                <w:i/>
                <w:sz w:val="20"/>
                <w:szCs w:val="20"/>
                <w:lang w:val="sr-Cyrl-CS"/>
              </w:rPr>
              <w:t>з</w:t>
            </w:r>
            <w:r w:rsidRPr="00BB1AF6">
              <w:rPr>
                <w:bCs/>
                <w:i/>
                <w:sz w:val="20"/>
                <w:szCs w:val="20"/>
                <w:lang w:val="sr-Cyrl-CS"/>
              </w:rPr>
              <w:t>аконски заступник)</w:t>
            </w:r>
          </w:p>
          <w:p w:rsidR="00BD6461" w:rsidRPr="00BB1AF6" w:rsidRDefault="00BD6461" w:rsidP="00C444DC">
            <w:pPr>
              <w:jc w:val="center"/>
              <w:rPr>
                <w:bCs/>
                <w:i/>
                <w:sz w:val="14"/>
                <w:szCs w:val="20"/>
                <w:lang w:val="sr-Cyrl-CS"/>
              </w:rPr>
            </w:pPr>
          </w:p>
          <w:p w:rsidR="00BD6461" w:rsidRPr="00BB1AF6" w:rsidRDefault="00BD6461" w:rsidP="00C444DC">
            <w:pPr>
              <w:jc w:val="center"/>
              <w:rPr>
                <w:bCs/>
                <w:i/>
                <w:sz w:val="14"/>
                <w:szCs w:val="20"/>
                <w:lang w:val="sr-Cyrl-CS"/>
              </w:rPr>
            </w:pPr>
          </w:p>
        </w:tc>
      </w:tr>
      <w:tr w:rsidR="00830930" w:rsidRPr="00BB1AF6"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30930" w:rsidRPr="00BB1AF6" w:rsidRDefault="00830930"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830930" w:rsidRPr="00BB1AF6" w:rsidRDefault="00830930" w:rsidP="00C444DC">
            <w:pPr>
              <w:jc w:val="center"/>
              <w:rPr>
                <w:bCs/>
                <w:i/>
                <w:sz w:val="14"/>
                <w:szCs w:val="20"/>
                <w:lang w:val="sr-Cyrl-CS"/>
              </w:rPr>
            </w:pPr>
          </w:p>
          <w:p w:rsidR="00830930" w:rsidRPr="00BB1AF6" w:rsidRDefault="00830930" w:rsidP="00C444DC">
            <w:pPr>
              <w:jc w:val="center"/>
              <w:rPr>
                <w:bCs/>
                <w:i/>
                <w:sz w:val="14"/>
                <w:szCs w:val="20"/>
                <w:lang w:val="sr-Cyrl-CS"/>
              </w:rPr>
            </w:pPr>
          </w:p>
        </w:tc>
      </w:tr>
      <w:tr w:rsidR="00BD6461" w:rsidRPr="003144CB"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nil"/>
              <w:right w:val="nil"/>
            </w:tcBorders>
            <w:shd w:val="clear" w:color="auto" w:fill="F2F2F2" w:themeFill="background1" w:themeFillShade="F2"/>
          </w:tcPr>
          <w:p w:rsidR="00BD6461" w:rsidRPr="00BB1AF6" w:rsidRDefault="00BD6461" w:rsidP="00830930">
            <w:pPr>
              <w:jc w:val="center"/>
              <w:rPr>
                <w:bCs/>
                <w:i/>
                <w:sz w:val="20"/>
                <w:szCs w:val="20"/>
                <w:lang w:val="sr-Cyrl-CS"/>
              </w:rPr>
            </w:pPr>
            <w:r w:rsidRPr="00BB1AF6">
              <w:rPr>
                <w:bCs/>
                <w:i/>
                <w:sz w:val="20"/>
                <w:szCs w:val="20"/>
                <w:lang w:val="sr-Cyrl-CS"/>
              </w:rPr>
              <w:t>(</w:t>
            </w:r>
            <w:r w:rsidR="00830930" w:rsidRPr="00BB1AF6">
              <w:rPr>
                <w:bCs/>
                <w:i/>
                <w:sz w:val="20"/>
                <w:szCs w:val="20"/>
                <w:lang w:val="sr-Cyrl-CS"/>
              </w:rPr>
              <w:t>к</w:t>
            </w:r>
            <w:r w:rsidRPr="00BB1AF6">
              <w:rPr>
                <w:bCs/>
                <w:i/>
                <w:sz w:val="20"/>
                <w:szCs w:val="20"/>
                <w:lang w:val="sr-Cyrl-CS"/>
              </w:rPr>
              <w:t>онтак</w:t>
            </w:r>
            <w:r w:rsidR="002F438D" w:rsidRPr="00BB1AF6">
              <w:rPr>
                <w:bCs/>
                <w:i/>
                <w:sz w:val="20"/>
                <w:szCs w:val="20"/>
                <w:lang w:val="sr-Cyrl-CS"/>
              </w:rPr>
              <w:t>т</w:t>
            </w:r>
            <w:r w:rsidRPr="00BB1AF6">
              <w:rPr>
                <w:bCs/>
                <w:i/>
                <w:sz w:val="20"/>
                <w:szCs w:val="20"/>
                <w:lang w:val="sr-Cyrl-CS"/>
              </w:rPr>
              <w:t xml:space="preserve"> особа, телефон, e-mail)</w:t>
            </w:r>
          </w:p>
        </w:tc>
      </w:tr>
    </w:tbl>
    <w:p w:rsidR="00FB1B5B" w:rsidRPr="00BB1AF6" w:rsidRDefault="00FB1B5B" w:rsidP="00FB1B5B">
      <w:pPr>
        <w:jc w:val="both"/>
        <w:rPr>
          <w:b/>
          <w:bCs/>
          <w:lang w:val="sr-Cyrl-CS"/>
        </w:rPr>
      </w:pPr>
    </w:p>
    <w:p w:rsidR="00FB1B5B" w:rsidRPr="00BB1AF6" w:rsidRDefault="00FB1B5B" w:rsidP="00FB1B5B">
      <w:pPr>
        <w:jc w:val="both"/>
        <w:rPr>
          <w:b/>
          <w:bCs/>
          <w:lang w:val="sr-Cyrl-CS"/>
        </w:rPr>
      </w:pPr>
    </w:p>
    <w:p w:rsidR="00FB1B5B" w:rsidRPr="00BB1AF6" w:rsidRDefault="00FB1B5B" w:rsidP="00FB1B5B">
      <w:pPr>
        <w:jc w:val="both"/>
        <w:rPr>
          <w:b/>
          <w:bCs/>
          <w:lang w:val="sr-Cyrl-CS"/>
        </w:rPr>
      </w:pPr>
    </w:p>
    <w:p w:rsidR="00827EEC" w:rsidRPr="00BB1AF6" w:rsidRDefault="00827EEC" w:rsidP="00FB1B5B">
      <w:pPr>
        <w:jc w:val="both"/>
        <w:rPr>
          <w:b/>
          <w:bCs/>
          <w:lang w:val="sr-Cyrl-CS"/>
        </w:rPr>
      </w:pPr>
      <w:r w:rsidRPr="00BB1AF6">
        <w:rPr>
          <w:b/>
          <w:bCs/>
          <w:lang w:val="sr-Cyrl-CS"/>
        </w:rPr>
        <w:lastRenderedPageBreak/>
        <w:t>Подносим следећу понуду:</w:t>
      </w:r>
    </w:p>
    <w:p w:rsidR="00827EEC" w:rsidRPr="00BB1AF6" w:rsidRDefault="00827EEC" w:rsidP="004153BC">
      <w:pPr>
        <w:ind w:left="270"/>
        <w:jc w:val="both"/>
        <w:rPr>
          <w:bCs/>
          <w:i/>
          <w:lang w:val="sr-Cyrl-CS"/>
        </w:rPr>
      </w:pPr>
      <w:r w:rsidRPr="00BB1AF6">
        <w:rPr>
          <w:bCs/>
          <w:i/>
          <w:lang w:val="sr-Cyrl-CS"/>
        </w:rPr>
        <w:t>(заокружити на који начин)</w:t>
      </w:r>
    </w:p>
    <w:p w:rsidR="00827EEC" w:rsidRPr="00BB1AF6" w:rsidRDefault="00827EEC" w:rsidP="00827EEC">
      <w:pPr>
        <w:jc w:val="both"/>
        <w:rPr>
          <w:b/>
          <w:bCs/>
          <w:lang w:val="sr-Cyrl-CS"/>
        </w:rPr>
      </w:pPr>
    </w:p>
    <w:p w:rsidR="00827EEC" w:rsidRPr="00BB1AF6" w:rsidRDefault="00827EEC" w:rsidP="00827EEC">
      <w:pPr>
        <w:autoSpaceDE w:val="0"/>
        <w:autoSpaceDN w:val="0"/>
        <w:adjustRightInd w:val="0"/>
        <w:jc w:val="both"/>
        <w:rPr>
          <w:rFonts w:eastAsia="Calibri"/>
          <w:b/>
          <w:bCs/>
          <w:lang w:val="sr-Cyrl-CS"/>
        </w:rPr>
      </w:pPr>
      <w:r w:rsidRPr="00BB1AF6">
        <w:rPr>
          <w:rFonts w:eastAsia="Calibri"/>
          <w:b/>
          <w:bCs/>
          <w:lang w:val="sr-Cyrl-CS"/>
        </w:rPr>
        <w:t>а) самостално</w:t>
      </w:r>
    </w:p>
    <w:p w:rsidR="00827EEC" w:rsidRPr="00BB1AF6" w:rsidRDefault="00827EEC" w:rsidP="00827EEC">
      <w:pPr>
        <w:autoSpaceDE w:val="0"/>
        <w:autoSpaceDN w:val="0"/>
        <w:adjustRightInd w:val="0"/>
        <w:jc w:val="both"/>
        <w:rPr>
          <w:rFonts w:eastAsia="Calibri"/>
          <w:b/>
          <w:bCs/>
          <w:lang w:val="sr-Cyrl-CS"/>
        </w:rPr>
      </w:pPr>
    </w:p>
    <w:p w:rsidR="00EF73F6" w:rsidRPr="00BB1AF6" w:rsidRDefault="00827EEC" w:rsidP="00827EEC">
      <w:pPr>
        <w:autoSpaceDE w:val="0"/>
        <w:autoSpaceDN w:val="0"/>
        <w:adjustRightInd w:val="0"/>
        <w:jc w:val="both"/>
        <w:rPr>
          <w:rFonts w:eastAsia="Calibri"/>
          <w:b/>
          <w:bCs/>
          <w:lang w:val="sr-Cyrl-CS"/>
        </w:rPr>
      </w:pPr>
      <w:r w:rsidRPr="00BB1AF6">
        <w:rPr>
          <w:rFonts w:eastAsia="Calibri"/>
          <w:b/>
          <w:bCs/>
          <w:lang w:val="sr-Cyrl-CS"/>
        </w:rPr>
        <w:t>б) са подизвођачем:</w:t>
      </w:r>
    </w:p>
    <w:p w:rsidR="00EF73F6" w:rsidRPr="00BB1AF6" w:rsidRDefault="00EF73F6" w:rsidP="00827EEC">
      <w:pPr>
        <w:autoSpaceDE w:val="0"/>
        <w:autoSpaceDN w:val="0"/>
        <w:adjustRightInd w:val="0"/>
        <w:jc w:val="both"/>
        <w:rPr>
          <w:rFonts w:eastAsia="Calibri"/>
          <w:b/>
          <w:bCs/>
          <w:lang w:val="sr-Cyrl-CS"/>
        </w:rPr>
      </w:pPr>
    </w:p>
    <w:p w:rsidR="00827EEC" w:rsidRPr="00BB1AF6" w:rsidRDefault="00827EEC" w:rsidP="00827EEC">
      <w:pPr>
        <w:autoSpaceDE w:val="0"/>
        <w:autoSpaceDN w:val="0"/>
        <w:adjustRightInd w:val="0"/>
        <w:jc w:val="both"/>
        <w:rPr>
          <w:rFonts w:eastAsia="Calibri"/>
          <w:lang w:val="sr-Cyrl-CS"/>
        </w:rPr>
      </w:pPr>
      <w:r w:rsidRPr="00BB1AF6">
        <w:rPr>
          <w:rFonts w:eastAsia="Calibri"/>
          <w:lang w:val="sr-Cyrl-CS"/>
        </w:rPr>
        <w:t xml:space="preserve">1. </w:t>
      </w:r>
      <w:r w:rsidR="00FB3BE8" w:rsidRPr="00BB1AF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BB1AF6" w:rsidRDefault="00827EEC" w:rsidP="00827EEC">
      <w:pPr>
        <w:autoSpaceDE w:val="0"/>
        <w:autoSpaceDN w:val="0"/>
        <w:adjustRightInd w:val="0"/>
        <w:jc w:val="both"/>
        <w:rPr>
          <w:rFonts w:eastAsia="Calibri"/>
          <w:lang w:val="sr-Cyrl-CS"/>
        </w:rPr>
      </w:pPr>
      <w:r w:rsidRPr="00BB1AF6">
        <w:rPr>
          <w:rFonts w:eastAsia="Calibri"/>
          <w:lang w:val="sr-Cyrl-CS"/>
        </w:rPr>
        <w:t xml:space="preserve">2. </w:t>
      </w:r>
      <w:r w:rsidR="00FB3BE8" w:rsidRPr="00BB1AF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BB1AF6" w:rsidRDefault="00827EEC" w:rsidP="00827EEC">
      <w:pPr>
        <w:autoSpaceDE w:val="0"/>
        <w:autoSpaceDN w:val="0"/>
        <w:adjustRightInd w:val="0"/>
        <w:jc w:val="both"/>
        <w:rPr>
          <w:rFonts w:eastAsia="Calibri"/>
          <w:lang w:val="sr-Cyrl-CS"/>
        </w:rPr>
      </w:pPr>
      <w:r w:rsidRPr="00BB1AF6">
        <w:rPr>
          <w:rFonts w:eastAsia="Calibri"/>
          <w:lang w:val="sr-Cyrl-CS"/>
        </w:rPr>
        <w:t xml:space="preserve">3. </w:t>
      </w:r>
      <w:r w:rsidR="00FB3BE8" w:rsidRPr="00BB1AF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BB1AF6" w:rsidRDefault="00827EEC" w:rsidP="00827EEC">
      <w:pPr>
        <w:autoSpaceDE w:val="0"/>
        <w:autoSpaceDN w:val="0"/>
        <w:adjustRightInd w:val="0"/>
        <w:jc w:val="both"/>
        <w:rPr>
          <w:rFonts w:eastAsia="Calibri"/>
          <w:i/>
          <w:iCs/>
          <w:lang w:val="sr-Cyrl-CS"/>
        </w:rPr>
      </w:pPr>
      <w:r w:rsidRPr="00BB1AF6">
        <w:rPr>
          <w:rFonts w:eastAsia="Calibri"/>
          <w:i/>
          <w:iCs/>
          <w:lang w:val="sr-Cyrl-CS"/>
        </w:rPr>
        <w:t>(навести</w:t>
      </w:r>
      <w:r w:rsidR="00FB3BE8" w:rsidRPr="00BB1AF6">
        <w:rPr>
          <w:rFonts w:eastAsia="Calibri"/>
          <w:i/>
          <w:iCs/>
          <w:lang w:val="sr-Cyrl-CS"/>
        </w:rPr>
        <w:t>:</w:t>
      </w:r>
      <w:r w:rsidR="00DD7BC6" w:rsidRPr="00BB1AF6">
        <w:rPr>
          <w:rFonts w:eastAsia="Calibri"/>
          <w:i/>
          <w:iCs/>
          <w:lang w:val="sr-Cyrl-CS"/>
        </w:rPr>
        <w:t xml:space="preserve"> назив и седиште</w:t>
      </w:r>
      <w:r w:rsidRPr="00BB1AF6">
        <w:rPr>
          <w:rFonts w:eastAsia="Calibri"/>
          <w:i/>
          <w:iCs/>
          <w:lang w:val="sr-Cyrl-CS"/>
        </w:rPr>
        <w:t xml:space="preserve"> подизвођача</w:t>
      </w:r>
      <w:r w:rsidR="00FB3BE8" w:rsidRPr="00BB1AF6">
        <w:rPr>
          <w:rFonts w:eastAsia="Calibri"/>
          <w:i/>
          <w:iCs/>
          <w:lang w:val="sr-Cyrl-CS"/>
        </w:rPr>
        <w:t>,ПИБ, матични број, број рачуна, овлашћено лице</w:t>
      </w:r>
      <w:r w:rsidR="00DD7BC6" w:rsidRPr="00BB1AF6">
        <w:rPr>
          <w:rFonts w:eastAsia="Calibri"/>
          <w:i/>
          <w:iCs/>
          <w:lang w:val="sr-Cyrl-CS"/>
        </w:rPr>
        <w:t>/а</w:t>
      </w:r>
      <w:r w:rsidR="00FB3BE8" w:rsidRPr="00BB1AF6">
        <w:rPr>
          <w:rFonts w:eastAsia="Calibri"/>
          <w:i/>
          <w:iCs/>
          <w:lang w:val="sr-Cyrl-CS"/>
        </w:rPr>
        <w:t xml:space="preserve"> за заступање, проценат укупне вредности набавке који ће </w:t>
      </w:r>
      <w:r w:rsidR="00DD7BC6" w:rsidRPr="00BB1AF6">
        <w:rPr>
          <w:rFonts w:eastAsia="Calibri"/>
          <w:i/>
          <w:iCs/>
          <w:lang w:val="sr-Cyrl-CS"/>
        </w:rPr>
        <w:t xml:space="preserve">се </w:t>
      </w:r>
      <w:r w:rsidR="00FB3BE8" w:rsidRPr="00BB1AF6">
        <w:rPr>
          <w:rFonts w:eastAsia="Calibri"/>
          <w:i/>
          <w:iCs/>
          <w:lang w:val="sr-Cyrl-CS"/>
        </w:rPr>
        <w:t>поверити подизвођачу, а који не може бити већи од 50 % као и део предмета набавке који ће извршити преко подизвођача</w:t>
      </w:r>
      <w:r w:rsidR="00595F09" w:rsidRPr="00BB1AF6">
        <w:rPr>
          <w:rFonts w:eastAsia="Calibri"/>
          <w:i/>
          <w:iCs/>
          <w:lang w:val="sr-Cyrl-CS"/>
        </w:rPr>
        <w:t>, контакт особа, телефон, факс и е-маил адреса</w:t>
      </w:r>
      <w:r w:rsidRPr="00BB1AF6">
        <w:rPr>
          <w:rFonts w:eastAsia="Calibri"/>
          <w:i/>
          <w:iCs/>
          <w:lang w:val="sr-Cyrl-CS"/>
        </w:rPr>
        <w:t>)</w:t>
      </w:r>
    </w:p>
    <w:p w:rsidR="00A758F1" w:rsidRPr="00BB1AF6" w:rsidRDefault="00A758F1" w:rsidP="00827EEC">
      <w:pPr>
        <w:autoSpaceDE w:val="0"/>
        <w:autoSpaceDN w:val="0"/>
        <w:adjustRightInd w:val="0"/>
        <w:jc w:val="both"/>
        <w:rPr>
          <w:rFonts w:eastAsia="Calibri"/>
          <w:i/>
          <w:iCs/>
          <w:lang w:val="sr-Cyrl-CS"/>
        </w:rPr>
      </w:pPr>
    </w:p>
    <w:p w:rsidR="00827EEC" w:rsidRPr="00BB1AF6" w:rsidRDefault="00827EEC" w:rsidP="00827EEC">
      <w:pPr>
        <w:autoSpaceDE w:val="0"/>
        <w:autoSpaceDN w:val="0"/>
        <w:adjustRightInd w:val="0"/>
        <w:jc w:val="both"/>
        <w:rPr>
          <w:rFonts w:eastAsia="Calibri"/>
          <w:b/>
          <w:bCs/>
          <w:lang w:val="sr-Cyrl-CS"/>
        </w:rPr>
      </w:pPr>
      <w:r w:rsidRPr="00BB1AF6">
        <w:rPr>
          <w:rFonts w:eastAsia="Calibri"/>
          <w:b/>
          <w:bCs/>
          <w:lang w:val="sr-Cyrl-CS"/>
        </w:rPr>
        <w:t>в) као заједничку понуду:</w:t>
      </w:r>
    </w:p>
    <w:p w:rsidR="00006CB7" w:rsidRPr="00BB1AF6" w:rsidRDefault="00006CB7" w:rsidP="00006CB7">
      <w:pPr>
        <w:autoSpaceDE w:val="0"/>
        <w:autoSpaceDN w:val="0"/>
        <w:adjustRightInd w:val="0"/>
        <w:jc w:val="both"/>
        <w:rPr>
          <w:rFonts w:eastAsia="Calibri"/>
          <w:lang w:val="sr-Cyrl-CS"/>
        </w:rPr>
      </w:pPr>
      <w:r w:rsidRPr="00BB1AF6">
        <w:rPr>
          <w:rFonts w:eastAsia="Calibri"/>
          <w:lang w:val="sr-Cyrl-CS"/>
        </w:rPr>
        <w:t xml:space="preserve">1. </w:t>
      </w:r>
      <w:r w:rsidR="00FB3BE8" w:rsidRPr="00BB1AF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BB1AF6" w:rsidRDefault="00006CB7" w:rsidP="00006CB7">
      <w:pPr>
        <w:autoSpaceDE w:val="0"/>
        <w:autoSpaceDN w:val="0"/>
        <w:adjustRightInd w:val="0"/>
        <w:jc w:val="both"/>
        <w:rPr>
          <w:rFonts w:eastAsia="Calibri"/>
          <w:lang w:val="sr-Cyrl-CS"/>
        </w:rPr>
      </w:pPr>
      <w:r w:rsidRPr="00BB1AF6">
        <w:rPr>
          <w:rFonts w:eastAsia="Calibri"/>
          <w:lang w:val="sr-Cyrl-CS"/>
        </w:rPr>
        <w:t xml:space="preserve">2. </w:t>
      </w:r>
      <w:r w:rsidR="00FB3BE8" w:rsidRPr="00BB1AF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BB1AF6" w:rsidRDefault="00006CB7" w:rsidP="00006CB7">
      <w:pPr>
        <w:autoSpaceDE w:val="0"/>
        <w:autoSpaceDN w:val="0"/>
        <w:adjustRightInd w:val="0"/>
        <w:jc w:val="both"/>
        <w:rPr>
          <w:rFonts w:eastAsia="Calibri"/>
          <w:lang w:val="sr-Cyrl-CS"/>
        </w:rPr>
      </w:pPr>
      <w:r w:rsidRPr="00BB1AF6">
        <w:rPr>
          <w:rFonts w:eastAsia="Calibri"/>
          <w:lang w:val="sr-Cyrl-CS"/>
        </w:rPr>
        <w:t xml:space="preserve">3. </w:t>
      </w:r>
      <w:r w:rsidR="00DD7BC6" w:rsidRPr="00BB1AF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7BC6" w:rsidRPr="00BB1AF6" w:rsidRDefault="00DD7BC6" w:rsidP="00DD7BC6">
      <w:pPr>
        <w:autoSpaceDE w:val="0"/>
        <w:autoSpaceDN w:val="0"/>
        <w:adjustRightInd w:val="0"/>
        <w:jc w:val="both"/>
        <w:rPr>
          <w:rFonts w:eastAsia="Calibri"/>
          <w:i/>
          <w:iCs/>
          <w:lang w:val="sr-Cyrl-CS"/>
        </w:rPr>
      </w:pPr>
      <w:r w:rsidRPr="00BB1AF6">
        <w:rPr>
          <w:rFonts w:eastAsia="Calibri"/>
          <w:i/>
          <w:iCs/>
          <w:lang w:val="sr-Cyrl-CS"/>
        </w:rPr>
        <w:t xml:space="preserve">(навести: назив и седиште </w:t>
      </w:r>
      <w:r w:rsidR="00911FAA" w:rsidRPr="00BB1AF6">
        <w:rPr>
          <w:rFonts w:eastAsia="Calibri"/>
          <w:i/>
          <w:iCs/>
          <w:lang w:val="sr-Cyrl-CS"/>
        </w:rPr>
        <w:t>Понуђач</w:t>
      </w:r>
      <w:r w:rsidRPr="00BB1AF6">
        <w:rPr>
          <w:rFonts w:eastAsia="Calibri"/>
          <w:i/>
          <w:iCs/>
          <w:lang w:val="sr-Cyrl-CS"/>
        </w:rPr>
        <w:t>а, ПИБ, матични број, број рачуна, овлашћено лице/а за заступање</w:t>
      </w:r>
      <w:r w:rsidR="00595F09" w:rsidRPr="00BB1AF6">
        <w:rPr>
          <w:rFonts w:eastAsia="Calibri"/>
          <w:i/>
          <w:iCs/>
          <w:lang w:val="sr-Cyrl-CS"/>
        </w:rPr>
        <w:t>, контакт особа, телефон, факс и е-маил адреса</w:t>
      </w:r>
      <w:r w:rsidRPr="00BB1AF6">
        <w:rPr>
          <w:rFonts w:eastAsia="Calibri"/>
          <w:i/>
          <w:iCs/>
          <w:lang w:val="sr-Cyrl-CS"/>
        </w:rPr>
        <w:t>)</w:t>
      </w:r>
    </w:p>
    <w:p w:rsidR="00FB1B5B" w:rsidRPr="00F86C6A" w:rsidRDefault="00FB1B5B" w:rsidP="00A11A35">
      <w:pPr>
        <w:jc w:val="both"/>
        <w:rPr>
          <w:b/>
          <w:bCs/>
          <w:lang w:val="sr-Cyrl-CS"/>
        </w:rPr>
      </w:pPr>
      <w:r w:rsidRPr="00F86C6A">
        <w:rPr>
          <w:b/>
          <w:bCs/>
          <w:lang w:val="sr-Cyrl-CS"/>
        </w:rPr>
        <w:lastRenderedPageBreak/>
        <w:t>Подносим следећу ПОНУДУ</w:t>
      </w:r>
    </w:p>
    <w:p w:rsidR="004A48DF" w:rsidRPr="00F86C6A" w:rsidRDefault="00FB1B5B" w:rsidP="00A11A35">
      <w:pPr>
        <w:pStyle w:val="Default"/>
        <w:jc w:val="both"/>
        <w:rPr>
          <w:rFonts w:ascii="Times New Roman" w:hAnsi="Times New Roman" w:cs="Times New Roman"/>
          <w:b/>
          <w:iCs/>
          <w:color w:val="auto"/>
        </w:rPr>
      </w:pPr>
      <w:r w:rsidRPr="00F86C6A">
        <w:rPr>
          <w:rFonts w:ascii="Times New Roman" w:hAnsi="Times New Roman" w:cs="Times New Roman"/>
          <w:b/>
          <w:color w:val="auto"/>
          <w:lang w:val="sr-Cyrl-CS"/>
        </w:rPr>
        <w:t xml:space="preserve">за </w:t>
      </w:r>
      <w:r w:rsidR="00A11A35" w:rsidRPr="00F86C6A">
        <w:rPr>
          <w:rFonts w:ascii="Times New Roman" w:hAnsi="Times New Roman" w:cs="Times New Roman"/>
          <w:color w:val="auto"/>
          <w:lang w:val="sr-Cyrl-CS"/>
        </w:rPr>
        <w:t>ЈН радова –</w:t>
      </w:r>
      <w:r w:rsidR="009173A3" w:rsidRPr="00F86C6A">
        <w:rPr>
          <w:rFonts w:ascii="Times New Roman" w:hAnsi="Times New Roman" w:cs="Times New Roman"/>
          <w:color w:val="auto"/>
          <w:lang w:val="sr-Cyrl-CS"/>
        </w:rPr>
        <w:t xml:space="preserve"> </w:t>
      </w:r>
      <w:r w:rsidR="009173A3" w:rsidRPr="00F86C6A">
        <w:rPr>
          <w:rFonts w:ascii="Times New Roman" w:hAnsi="Times New Roman" w:cs="Times New Roman"/>
          <w:iCs/>
          <w:color w:val="auto"/>
          <w:szCs w:val="28"/>
        </w:rPr>
        <w:t>ДОДАТНО ОДРЖАВАЊЕ НЕКАТЕГОРИСАНОГ ПРИСТУПНОГ ПУТА ДО</w:t>
      </w:r>
      <w:r w:rsidR="009173A3" w:rsidRPr="00F86C6A">
        <w:rPr>
          <w:rFonts w:ascii="Times New Roman" w:hAnsi="Times New Roman" w:cs="Times New Roman"/>
          <w:iCs/>
          <w:color w:val="auto"/>
          <w:szCs w:val="28"/>
          <w:lang w:val="sr-Cyrl-CS"/>
        </w:rPr>
        <w:t xml:space="preserve"> КМЦ НИШ, ред. бр. 1-02-4047-26/19</w:t>
      </w:r>
    </w:p>
    <w:p w:rsidR="009173A3" w:rsidRPr="00F86C6A" w:rsidRDefault="009173A3" w:rsidP="004A48DF">
      <w:pPr>
        <w:jc w:val="both"/>
        <w:rPr>
          <w:b/>
          <w:bCs/>
          <w:smallCaps/>
          <w:lang w:val="sr-Cyrl-CS"/>
        </w:rPr>
      </w:pPr>
    </w:p>
    <w:p w:rsidR="004A48DF" w:rsidRPr="00F86C6A" w:rsidRDefault="004A48DF" w:rsidP="004A48DF">
      <w:pPr>
        <w:jc w:val="both"/>
        <w:rPr>
          <w:b/>
          <w:bCs/>
          <w:smallCaps/>
        </w:rPr>
      </w:pPr>
      <w:r w:rsidRPr="00F86C6A">
        <w:rPr>
          <w:b/>
          <w:bCs/>
          <w:smallCaps/>
          <w:lang w:val="sr-Cyrl-CS"/>
        </w:rPr>
        <w:t>ЦЕНЕ:</w:t>
      </w:r>
    </w:p>
    <w:p w:rsidR="004A48DF" w:rsidRPr="00F86C6A" w:rsidRDefault="004A48DF" w:rsidP="004A48DF">
      <w:pPr>
        <w:jc w:val="both"/>
        <w:rPr>
          <w:bCs/>
          <w:i/>
          <w:lang w:val="sr-Cyrl-CS"/>
        </w:rPr>
      </w:pPr>
      <w:r w:rsidRPr="00F86C6A">
        <w:rPr>
          <w:bCs/>
          <w:i/>
          <w:lang w:val="sr-Cyrl-CS"/>
        </w:rPr>
        <w:t>(</w:t>
      </w:r>
      <w:r w:rsidRPr="00F86C6A">
        <w:rPr>
          <w:bCs/>
          <w:i/>
        </w:rPr>
        <w:t>уписа</w:t>
      </w:r>
      <w:r w:rsidRPr="00F86C6A">
        <w:rPr>
          <w:bCs/>
          <w:i/>
          <w:lang w:val="sr-Cyrl-CS"/>
        </w:rPr>
        <w:t>ти понуђене цену и означити валуту)</w:t>
      </w:r>
    </w:p>
    <w:tbl>
      <w:tblPr>
        <w:tblStyle w:val="TableGrid"/>
        <w:tblW w:w="9923" w:type="dxa"/>
        <w:tblInd w:w="108" w:type="dxa"/>
        <w:tblLayout w:type="fixed"/>
        <w:tblLook w:val="04A0"/>
      </w:tblPr>
      <w:tblGrid>
        <w:gridCol w:w="5387"/>
        <w:gridCol w:w="4536"/>
      </w:tblGrid>
      <w:tr w:rsidR="00FB1B5B" w:rsidRPr="00F86C6A" w:rsidTr="009173A3">
        <w:trPr>
          <w:trHeight w:val="317"/>
        </w:trPr>
        <w:tc>
          <w:tcPr>
            <w:tcW w:w="538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FB1B5B" w:rsidRPr="00F86C6A" w:rsidRDefault="00FB1B5B" w:rsidP="009173A3">
            <w:pPr>
              <w:spacing w:before="240" w:after="240"/>
              <w:jc w:val="center"/>
            </w:pPr>
            <w:r w:rsidRPr="00F86C6A">
              <w:t>Цене</w:t>
            </w:r>
          </w:p>
        </w:tc>
        <w:tc>
          <w:tcPr>
            <w:tcW w:w="453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FB1B5B" w:rsidRPr="00F86C6A" w:rsidRDefault="00FB1B5B" w:rsidP="009173A3">
            <w:pPr>
              <w:spacing w:before="240" w:after="240"/>
              <w:jc w:val="center"/>
            </w:pPr>
            <w:r w:rsidRPr="00F86C6A">
              <w:t>( РСД / EUR )</w:t>
            </w:r>
          </w:p>
        </w:tc>
      </w:tr>
      <w:tr w:rsidR="00FB1B5B" w:rsidRPr="00F86C6A" w:rsidTr="009173A3">
        <w:trPr>
          <w:trHeight w:val="317"/>
        </w:trPr>
        <w:tc>
          <w:tcPr>
            <w:tcW w:w="5387" w:type="dxa"/>
            <w:tcBorders>
              <w:top w:val="double" w:sz="4" w:space="0" w:color="auto"/>
              <w:left w:val="single" w:sz="4" w:space="0" w:color="auto"/>
              <w:bottom w:val="single" w:sz="4" w:space="0" w:color="auto"/>
              <w:right w:val="single" w:sz="4" w:space="0" w:color="auto"/>
            </w:tcBorders>
            <w:shd w:val="clear" w:color="auto" w:fill="auto"/>
          </w:tcPr>
          <w:p w:rsidR="00FB1B5B" w:rsidRPr="00F86C6A" w:rsidRDefault="00FB1B5B" w:rsidP="004A48DF">
            <w:pPr>
              <w:spacing w:before="240" w:after="240"/>
              <w:rPr>
                <w:b/>
              </w:rPr>
            </w:pPr>
            <w:r w:rsidRPr="00F86C6A">
              <w:rPr>
                <w:b/>
              </w:rPr>
              <w:t>УКУПН</w:t>
            </w:r>
            <w:r w:rsidR="004A48DF" w:rsidRPr="00F86C6A">
              <w:rPr>
                <w:b/>
              </w:rPr>
              <w:t>О ПОНУЂЕНА</w:t>
            </w:r>
            <w:r w:rsidRPr="00F86C6A">
              <w:rPr>
                <w:b/>
              </w:rPr>
              <w:t xml:space="preserve"> ЦЕНА БЕЗ ПДВ</w:t>
            </w: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rsidR="00FB1B5B" w:rsidRPr="00F86C6A" w:rsidRDefault="00FB1B5B" w:rsidP="004A48DF">
            <w:pPr>
              <w:spacing w:before="240" w:after="240"/>
              <w:jc w:val="center"/>
            </w:pPr>
          </w:p>
        </w:tc>
      </w:tr>
      <w:tr w:rsidR="00FB1B5B" w:rsidRPr="00F86C6A" w:rsidTr="009173A3">
        <w:trPr>
          <w:trHeight w:val="317"/>
        </w:trPr>
        <w:tc>
          <w:tcPr>
            <w:tcW w:w="5387" w:type="dxa"/>
            <w:tcBorders>
              <w:top w:val="single" w:sz="4" w:space="0" w:color="auto"/>
              <w:left w:val="single" w:sz="4" w:space="0" w:color="auto"/>
              <w:bottom w:val="single" w:sz="4" w:space="0" w:color="auto"/>
              <w:right w:val="single" w:sz="4" w:space="0" w:color="auto"/>
            </w:tcBorders>
          </w:tcPr>
          <w:p w:rsidR="00FB1B5B" w:rsidRPr="00F86C6A" w:rsidRDefault="00FB1B5B" w:rsidP="00CA15CF">
            <w:pPr>
              <w:spacing w:before="120" w:after="120"/>
            </w:pPr>
            <w:r w:rsidRPr="00F86C6A">
              <w:t xml:space="preserve">ПДВ (......... %)  </w:t>
            </w:r>
          </w:p>
        </w:tc>
        <w:tc>
          <w:tcPr>
            <w:tcW w:w="4536" w:type="dxa"/>
            <w:tcBorders>
              <w:top w:val="single" w:sz="4" w:space="0" w:color="auto"/>
              <w:left w:val="single" w:sz="4" w:space="0" w:color="auto"/>
              <w:bottom w:val="single" w:sz="4" w:space="0" w:color="auto"/>
              <w:right w:val="single" w:sz="4" w:space="0" w:color="auto"/>
            </w:tcBorders>
            <w:vAlign w:val="center"/>
          </w:tcPr>
          <w:p w:rsidR="00FB1B5B" w:rsidRPr="00F86C6A" w:rsidRDefault="00FB1B5B" w:rsidP="00CA15CF">
            <w:pPr>
              <w:spacing w:before="120" w:after="120"/>
              <w:jc w:val="center"/>
            </w:pPr>
          </w:p>
        </w:tc>
      </w:tr>
      <w:tr w:rsidR="00FB1B5B" w:rsidRPr="00F86C6A" w:rsidTr="009173A3">
        <w:trPr>
          <w:trHeight w:val="317"/>
        </w:trPr>
        <w:tc>
          <w:tcPr>
            <w:tcW w:w="5387" w:type="dxa"/>
            <w:tcBorders>
              <w:top w:val="single" w:sz="4" w:space="0" w:color="auto"/>
              <w:left w:val="single" w:sz="4" w:space="0" w:color="auto"/>
              <w:bottom w:val="single" w:sz="4" w:space="0" w:color="auto"/>
              <w:right w:val="single" w:sz="4" w:space="0" w:color="auto"/>
            </w:tcBorders>
          </w:tcPr>
          <w:p w:rsidR="00FB1B5B" w:rsidRPr="00F86C6A" w:rsidRDefault="00FB1B5B" w:rsidP="00CA15CF">
            <w:pPr>
              <w:spacing w:before="120" w:after="120"/>
            </w:pPr>
            <w:r w:rsidRPr="00F86C6A">
              <w:t xml:space="preserve">УКУПНА </w:t>
            </w:r>
            <w:r w:rsidR="004A48DF" w:rsidRPr="00F86C6A">
              <w:t>ПОНУЂЕНА ЦЕНА СА</w:t>
            </w:r>
            <w:r w:rsidRPr="00F86C6A">
              <w:t xml:space="preserve"> ПДВ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B1B5B" w:rsidRPr="00F86C6A" w:rsidRDefault="00FB1B5B" w:rsidP="00CA15CF">
            <w:pPr>
              <w:spacing w:before="120" w:after="120"/>
              <w:jc w:val="center"/>
            </w:pPr>
          </w:p>
        </w:tc>
      </w:tr>
    </w:tbl>
    <w:p w:rsidR="004A48DF" w:rsidRPr="00F86C6A" w:rsidRDefault="004A48DF" w:rsidP="004A48DF">
      <w:pPr>
        <w:spacing w:before="120"/>
        <w:rPr>
          <w:bCs/>
        </w:rPr>
      </w:pPr>
      <w:r w:rsidRPr="00F86C6A">
        <w:rPr>
          <w:bCs/>
        </w:rPr>
        <w:t>Напомена:</w:t>
      </w:r>
    </w:p>
    <w:p w:rsidR="004A48DF" w:rsidRPr="00F86C6A" w:rsidRDefault="004A48DF" w:rsidP="004A48DF">
      <w:pPr>
        <w:jc w:val="both"/>
        <w:rPr>
          <w:szCs w:val="20"/>
          <w:lang w:val="sr-Cyrl-CS"/>
        </w:rPr>
      </w:pPr>
      <w:r w:rsidRPr="00F86C6A">
        <w:rPr>
          <w:rFonts w:eastAsia="Calibri"/>
          <w:iCs/>
          <w:szCs w:val="20"/>
          <w:u w:val="single"/>
          <w:lang w:val="sr-Cyrl-CS"/>
        </w:rPr>
        <w:t>УКУПНО ПОНУЂЕНА ЦЕНА БЕЗ ПДВ служи само за рангирање понуда</w:t>
      </w:r>
      <w:r w:rsidRPr="00F86C6A">
        <w:rPr>
          <w:rFonts w:eastAsia="Calibri"/>
          <w:iCs/>
          <w:szCs w:val="20"/>
          <w:lang w:val="sr-Cyrl-CS"/>
        </w:rPr>
        <w:t xml:space="preserve"> јер ће се к</w:t>
      </w:r>
      <w:r w:rsidRPr="00F86C6A">
        <w:rPr>
          <w:szCs w:val="20"/>
          <w:lang w:val="sr-Cyrl-CS"/>
        </w:rPr>
        <w:t xml:space="preserve">оначна количина и вредност радова по овом уговору утврдити на основу стварно изведених и утврђених коначних количина радова за сваку позицију, оверених у грађевинској књизи од стране стручног надзора и јединичних цена из прихваћене понуде.  </w:t>
      </w:r>
    </w:p>
    <w:p w:rsidR="00FB1B5B" w:rsidRPr="00F86C6A" w:rsidRDefault="00FB1B5B" w:rsidP="00FB1B5B">
      <w:pPr>
        <w:jc w:val="both"/>
        <w:rPr>
          <w:b/>
          <w:bCs/>
        </w:rPr>
      </w:pPr>
    </w:p>
    <w:p w:rsidR="009173A3" w:rsidRPr="00F86C6A" w:rsidRDefault="009173A3" w:rsidP="00FB1B5B">
      <w:pPr>
        <w:jc w:val="both"/>
        <w:rPr>
          <w:b/>
          <w:bCs/>
        </w:rPr>
      </w:pPr>
    </w:p>
    <w:p w:rsidR="004A48DF" w:rsidRPr="00F86C6A" w:rsidRDefault="004A48DF" w:rsidP="004A48DF">
      <w:pPr>
        <w:jc w:val="both"/>
        <w:rPr>
          <w:b/>
          <w:bCs/>
          <w:caps/>
          <w:lang w:val="sr-Cyrl-CS"/>
        </w:rPr>
      </w:pPr>
      <w:r w:rsidRPr="00F86C6A">
        <w:rPr>
          <w:b/>
          <w:bCs/>
          <w:caps/>
          <w:lang w:val="sr-Cyrl-CS"/>
        </w:rPr>
        <w:t>Услови:</w:t>
      </w:r>
    </w:p>
    <w:p w:rsidR="004A48DF" w:rsidRPr="00F86C6A" w:rsidRDefault="004A48DF" w:rsidP="004A48DF">
      <w:pPr>
        <w:jc w:val="both"/>
        <w:rPr>
          <w:bCs/>
          <w:i/>
          <w:lang w:val="sr-Cyrl-CS"/>
        </w:rPr>
      </w:pPr>
      <w:r w:rsidRPr="00F86C6A">
        <w:rPr>
          <w:bCs/>
          <w:i/>
          <w:lang w:val="sr-Cyrl-CS"/>
        </w:rPr>
        <w:t>(уписати понуђене услове)</w:t>
      </w:r>
    </w:p>
    <w:p w:rsidR="00FB1B5B" w:rsidRPr="00F86C6A" w:rsidRDefault="00FB1B5B" w:rsidP="00FB1B5B">
      <w:pPr>
        <w:jc w:val="both"/>
        <w:rPr>
          <w:b/>
          <w:bCs/>
          <w:sz w:val="20"/>
        </w:rPr>
      </w:pPr>
    </w:p>
    <w:p w:rsidR="00FB1B5B" w:rsidRPr="00F86C6A" w:rsidRDefault="00FB1B5B" w:rsidP="004A48DF">
      <w:pPr>
        <w:pStyle w:val="Default"/>
        <w:jc w:val="both"/>
        <w:rPr>
          <w:rFonts w:ascii="Times New Roman" w:hAnsi="Times New Roman" w:cs="Times New Roman"/>
          <w:color w:val="auto"/>
          <w:lang w:val="sr-Cyrl-CS"/>
        </w:rPr>
      </w:pPr>
      <w:r w:rsidRPr="00F86C6A">
        <w:rPr>
          <w:rFonts w:ascii="Times New Roman" w:hAnsi="Times New Roman" w:cs="Times New Roman"/>
          <w:b/>
          <w:color w:val="auto"/>
        </w:rPr>
        <w:t xml:space="preserve">Рок </w:t>
      </w:r>
      <w:r w:rsidRPr="00F86C6A">
        <w:rPr>
          <w:rFonts w:ascii="Times New Roman" w:hAnsi="Times New Roman" w:cs="Times New Roman"/>
          <w:b/>
          <w:bCs/>
          <w:color w:val="auto"/>
        </w:rPr>
        <w:t>из</w:t>
      </w:r>
      <w:r w:rsidR="004A48DF" w:rsidRPr="00F86C6A">
        <w:rPr>
          <w:rFonts w:ascii="Times New Roman" w:hAnsi="Times New Roman" w:cs="Times New Roman"/>
          <w:b/>
          <w:bCs/>
          <w:color w:val="auto"/>
        </w:rPr>
        <w:t>вођења радова</w:t>
      </w:r>
      <w:r w:rsidRPr="00F86C6A">
        <w:rPr>
          <w:rFonts w:ascii="Times New Roman" w:hAnsi="Times New Roman" w:cs="Times New Roman"/>
          <w:b/>
          <w:color w:val="auto"/>
        </w:rPr>
        <w:t xml:space="preserve">  </w:t>
      </w:r>
      <w:r w:rsidRPr="00F86C6A">
        <w:rPr>
          <w:rFonts w:ascii="Times New Roman" w:hAnsi="Times New Roman" w:cs="Times New Roman"/>
          <w:color w:val="auto"/>
        </w:rPr>
        <w:t>је</w:t>
      </w:r>
      <w:r w:rsidRPr="00F86C6A">
        <w:rPr>
          <w:rFonts w:ascii="Times New Roman" w:hAnsi="Times New Roman" w:cs="Times New Roman"/>
          <w:b/>
          <w:color w:val="auto"/>
        </w:rPr>
        <w:t xml:space="preserve"> </w:t>
      </w:r>
      <w:r w:rsidRPr="00F86C6A">
        <w:rPr>
          <w:rFonts w:ascii="Times New Roman" w:hAnsi="Times New Roman" w:cs="Times New Roman"/>
          <w:color w:val="auto"/>
        </w:rPr>
        <w:t xml:space="preserve"> </w:t>
      </w:r>
      <w:r w:rsidRPr="00F86C6A">
        <w:rPr>
          <w:rFonts w:ascii="Times New Roman" w:hAnsi="Times New Roman" w:cs="Times New Roman"/>
          <w:color w:val="auto"/>
          <w:shd w:val="clear" w:color="auto" w:fill="F2F2F2" w:themeFill="background1" w:themeFillShade="F2"/>
        </w:rPr>
        <w:t>________</w:t>
      </w:r>
      <w:r w:rsidRPr="00F86C6A">
        <w:rPr>
          <w:rFonts w:ascii="Times New Roman" w:hAnsi="Times New Roman" w:cs="Times New Roman"/>
          <w:color w:val="auto"/>
        </w:rPr>
        <w:t xml:space="preserve"> дана </w:t>
      </w:r>
      <w:r w:rsidRPr="00F86C6A">
        <w:rPr>
          <w:rFonts w:ascii="Times New Roman" w:hAnsi="Times New Roman" w:cs="Times New Roman"/>
          <w:color w:val="auto"/>
          <w:lang w:val="sr-Cyrl-CS"/>
        </w:rPr>
        <w:t>(</w:t>
      </w:r>
      <w:r w:rsidRPr="00F86C6A">
        <w:rPr>
          <w:rFonts w:ascii="Times New Roman" w:hAnsi="Times New Roman" w:cs="Times New Roman"/>
          <w:i/>
          <w:color w:val="auto"/>
          <w:lang w:val="sr-Cyrl-CS"/>
        </w:rPr>
        <w:t>понуђени рок</w:t>
      </w:r>
      <w:r w:rsidRPr="00F86C6A">
        <w:rPr>
          <w:rFonts w:ascii="Times New Roman" w:hAnsi="Times New Roman" w:cs="Times New Roman"/>
          <w:color w:val="auto"/>
          <w:lang w:val="sr-Cyrl-CS"/>
        </w:rPr>
        <w:t>).</w:t>
      </w:r>
    </w:p>
    <w:p w:rsidR="00FB1B5B" w:rsidRPr="00F86C6A" w:rsidRDefault="00FB1B5B" w:rsidP="00FB1B5B">
      <w:pPr>
        <w:pStyle w:val="Default"/>
        <w:jc w:val="both"/>
        <w:rPr>
          <w:rFonts w:ascii="Times New Roman" w:hAnsi="Times New Roman" w:cs="Times New Roman"/>
          <w:i/>
          <w:color w:val="auto"/>
          <w:lang w:val="sr-Cyrl-CS"/>
        </w:rPr>
      </w:pPr>
      <w:r w:rsidRPr="00F86C6A">
        <w:rPr>
          <w:rFonts w:ascii="Times New Roman" w:hAnsi="Times New Roman" w:cs="Times New Roman"/>
          <w:bCs/>
          <w:i/>
          <w:color w:val="auto"/>
          <w:lang w:val="sr-Cyrl-CS"/>
        </w:rPr>
        <w:t xml:space="preserve">(Не може бити дужи од </w:t>
      </w:r>
      <w:r w:rsidR="00876348" w:rsidRPr="00F86C6A">
        <w:rPr>
          <w:rFonts w:ascii="Times New Roman" w:hAnsi="Times New Roman" w:cs="Times New Roman"/>
          <w:bCs/>
          <w:i/>
          <w:color w:val="auto"/>
          <w:lang w:val="sr-Cyrl-CS"/>
        </w:rPr>
        <w:t>3</w:t>
      </w:r>
      <w:r w:rsidR="004A48DF" w:rsidRPr="00F86C6A">
        <w:rPr>
          <w:rFonts w:ascii="Times New Roman" w:hAnsi="Times New Roman" w:cs="Times New Roman"/>
          <w:bCs/>
          <w:i/>
          <w:color w:val="auto"/>
          <w:lang w:val="sr-Cyrl-CS"/>
        </w:rPr>
        <w:t>0</w:t>
      </w:r>
      <w:r w:rsidRPr="00F86C6A">
        <w:rPr>
          <w:rFonts w:ascii="Times New Roman" w:hAnsi="Times New Roman" w:cs="Times New Roman"/>
          <w:bCs/>
          <w:i/>
          <w:color w:val="auto"/>
          <w:lang w:val="sr-Cyrl-CS"/>
        </w:rPr>
        <w:t xml:space="preserve"> календарских </w:t>
      </w:r>
      <w:r w:rsidRPr="00F86C6A">
        <w:rPr>
          <w:rFonts w:ascii="Times New Roman" w:hAnsi="Times New Roman" w:cs="Times New Roman"/>
          <w:i/>
          <w:color w:val="auto"/>
          <w:lang w:val="sr-Cyrl-CS"/>
        </w:rPr>
        <w:t xml:space="preserve">дана </w:t>
      </w:r>
      <w:r w:rsidR="004A48DF" w:rsidRPr="00F86C6A">
        <w:rPr>
          <w:rFonts w:ascii="Times New Roman" w:hAnsi="Times New Roman" w:cs="Times New Roman"/>
          <w:i/>
          <w:color w:val="auto"/>
          <w:lang w:val="sr-Cyrl-CS"/>
        </w:rPr>
        <w:t>од дана увођења извођача у посао.</w:t>
      </w:r>
      <w:r w:rsidRPr="00F86C6A">
        <w:rPr>
          <w:rFonts w:ascii="Times New Roman" w:hAnsi="Times New Roman" w:cs="Times New Roman"/>
          <w:i/>
          <w:color w:val="auto"/>
          <w:lang w:val="sr-Cyrl-CS"/>
        </w:rPr>
        <w:t>)</w:t>
      </w:r>
    </w:p>
    <w:p w:rsidR="00CA15CF" w:rsidRPr="00F86C6A" w:rsidRDefault="00CA15CF" w:rsidP="001B01FA">
      <w:pPr>
        <w:pStyle w:val="Default"/>
        <w:jc w:val="both"/>
        <w:rPr>
          <w:rFonts w:ascii="Times New Roman" w:hAnsi="Times New Roman" w:cs="Times New Roman"/>
          <w:b/>
          <w:color w:val="auto"/>
          <w:sz w:val="20"/>
        </w:rPr>
      </w:pPr>
    </w:p>
    <w:p w:rsidR="001B01FA" w:rsidRPr="00F86C6A" w:rsidRDefault="001B01FA" w:rsidP="001B01FA">
      <w:pPr>
        <w:pStyle w:val="Default"/>
        <w:jc w:val="both"/>
        <w:rPr>
          <w:rFonts w:ascii="Times New Roman" w:hAnsi="Times New Roman" w:cs="Times New Roman"/>
          <w:color w:val="auto"/>
          <w:lang w:val="sr-Cyrl-CS"/>
        </w:rPr>
      </w:pPr>
      <w:r w:rsidRPr="00F86C6A">
        <w:rPr>
          <w:rFonts w:ascii="Times New Roman" w:hAnsi="Times New Roman" w:cs="Times New Roman"/>
          <w:b/>
          <w:color w:val="auto"/>
        </w:rPr>
        <w:t xml:space="preserve">Гарантни рок за све изведене </w:t>
      </w:r>
      <w:r w:rsidRPr="00F86C6A">
        <w:rPr>
          <w:rFonts w:ascii="Times New Roman" w:hAnsi="Times New Roman" w:cs="Times New Roman"/>
          <w:b/>
          <w:bCs/>
          <w:color w:val="auto"/>
        </w:rPr>
        <w:t>радове</w:t>
      </w:r>
      <w:r w:rsidRPr="00F86C6A">
        <w:rPr>
          <w:rFonts w:ascii="Times New Roman" w:hAnsi="Times New Roman" w:cs="Times New Roman"/>
          <w:b/>
          <w:color w:val="auto"/>
        </w:rPr>
        <w:t xml:space="preserve">  </w:t>
      </w:r>
      <w:r w:rsidRPr="00F86C6A">
        <w:rPr>
          <w:rFonts w:ascii="Times New Roman" w:hAnsi="Times New Roman" w:cs="Times New Roman"/>
          <w:color w:val="auto"/>
        </w:rPr>
        <w:t>је</w:t>
      </w:r>
      <w:r w:rsidRPr="00F86C6A">
        <w:rPr>
          <w:rFonts w:ascii="Times New Roman" w:hAnsi="Times New Roman" w:cs="Times New Roman"/>
          <w:b/>
          <w:color w:val="auto"/>
        </w:rPr>
        <w:t xml:space="preserve"> </w:t>
      </w:r>
      <w:r w:rsidRPr="00F86C6A">
        <w:rPr>
          <w:rFonts w:ascii="Times New Roman" w:hAnsi="Times New Roman" w:cs="Times New Roman"/>
          <w:color w:val="auto"/>
        </w:rPr>
        <w:t xml:space="preserve"> </w:t>
      </w:r>
      <w:r w:rsidRPr="00F86C6A">
        <w:rPr>
          <w:rFonts w:ascii="Times New Roman" w:hAnsi="Times New Roman" w:cs="Times New Roman"/>
          <w:color w:val="auto"/>
          <w:shd w:val="clear" w:color="auto" w:fill="F2F2F2" w:themeFill="background1" w:themeFillShade="F2"/>
        </w:rPr>
        <w:t>________</w:t>
      </w:r>
      <w:r w:rsidRPr="00F86C6A">
        <w:rPr>
          <w:rFonts w:ascii="Times New Roman" w:hAnsi="Times New Roman" w:cs="Times New Roman"/>
          <w:color w:val="auto"/>
        </w:rPr>
        <w:t xml:space="preserve"> дана </w:t>
      </w:r>
      <w:r w:rsidRPr="00F86C6A">
        <w:rPr>
          <w:rFonts w:ascii="Times New Roman" w:hAnsi="Times New Roman" w:cs="Times New Roman"/>
          <w:color w:val="auto"/>
          <w:lang w:val="sr-Cyrl-CS"/>
        </w:rPr>
        <w:t>(</w:t>
      </w:r>
      <w:r w:rsidRPr="00F86C6A">
        <w:rPr>
          <w:rFonts w:ascii="Times New Roman" w:hAnsi="Times New Roman" w:cs="Times New Roman"/>
          <w:i/>
          <w:color w:val="auto"/>
          <w:lang w:val="sr-Cyrl-CS"/>
        </w:rPr>
        <w:t>понуђени рок</w:t>
      </w:r>
      <w:r w:rsidRPr="00F86C6A">
        <w:rPr>
          <w:rFonts w:ascii="Times New Roman" w:hAnsi="Times New Roman" w:cs="Times New Roman"/>
          <w:color w:val="auto"/>
          <w:lang w:val="sr-Cyrl-CS"/>
        </w:rPr>
        <w:t>).</w:t>
      </w:r>
    </w:p>
    <w:p w:rsidR="001B01FA" w:rsidRPr="00F86C6A" w:rsidRDefault="001B01FA" w:rsidP="001B01FA">
      <w:pPr>
        <w:pStyle w:val="Default"/>
        <w:jc w:val="both"/>
        <w:rPr>
          <w:rFonts w:ascii="Times New Roman" w:hAnsi="Times New Roman" w:cs="Times New Roman"/>
          <w:i/>
          <w:color w:val="auto"/>
          <w:lang w:val="sr-Cyrl-CS"/>
        </w:rPr>
      </w:pPr>
      <w:r w:rsidRPr="00F86C6A">
        <w:rPr>
          <w:rFonts w:ascii="Times New Roman" w:hAnsi="Times New Roman" w:cs="Times New Roman"/>
          <w:bCs/>
          <w:i/>
          <w:color w:val="auto"/>
          <w:lang w:val="sr-Cyrl-CS"/>
        </w:rPr>
        <w:t>(Не може бити краћи од 24 месеца</w:t>
      </w:r>
      <w:r w:rsidR="00CA15CF" w:rsidRPr="00F86C6A">
        <w:rPr>
          <w:rFonts w:ascii="Times New Roman" w:hAnsi="Times New Roman" w:cs="Times New Roman"/>
          <w:bCs/>
          <w:i/>
          <w:color w:val="auto"/>
          <w:lang w:val="sr-Cyrl-CS"/>
        </w:rPr>
        <w:t xml:space="preserve"> </w:t>
      </w:r>
      <w:r w:rsidRPr="00F86C6A">
        <w:rPr>
          <w:rFonts w:ascii="Times New Roman" w:hAnsi="Times New Roman" w:cs="Times New Roman"/>
          <w:i/>
          <w:color w:val="auto"/>
          <w:lang w:val="sr-Cyrl-CS"/>
        </w:rPr>
        <w:t xml:space="preserve">од дана </w:t>
      </w:r>
      <w:r w:rsidR="007C781B" w:rsidRPr="00F86C6A">
        <w:rPr>
          <w:rFonts w:ascii="Times New Roman" w:hAnsi="Times New Roman" w:cs="Times New Roman"/>
          <w:i/>
          <w:color w:val="auto"/>
          <w:lang w:val="sr-Cyrl-CS"/>
        </w:rPr>
        <w:t>потписивања Записника о примопредаји радова</w:t>
      </w:r>
      <w:r w:rsidRPr="00F86C6A">
        <w:rPr>
          <w:rFonts w:ascii="Times New Roman" w:hAnsi="Times New Roman" w:cs="Times New Roman"/>
          <w:i/>
          <w:color w:val="auto"/>
          <w:lang w:val="sr-Cyrl-CS"/>
        </w:rPr>
        <w:t>.)</w:t>
      </w:r>
    </w:p>
    <w:p w:rsidR="00FB1B5B" w:rsidRPr="00F86C6A" w:rsidRDefault="00FB1B5B" w:rsidP="00FB1B5B">
      <w:pPr>
        <w:pStyle w:val="Default"/>
        <w:jc w:val="both"/>
        <w:rPr>
          <w:rFonts w:ascii="Times New Roman" w:hAnsi="Times New Roman" w:cs="Times New Roman"/>
          <w:b/>
          <w:bCs/>
          <w:color w:val="auto"/>
          <w:sz w:val="20"/>
          <w:lang w:val="sr-Cyrl-CS"/>
        </w:rPr>
      </w:pPr>
    </w:p>
    <w:p w:rsidR="00FB1B5B" w:rsidRPr="00F86C6A" w:rsidRDefault="00FB1B5B" w:rsidP="00FB1B5B">
      <w:pPr>
        <w:pStyle w:val="Default"/>
        <w:jc w:val="both"/>
        <w:rPr>
          <w:rFonts w:ascii="Times New Roman" w:hAnsi="Times New Roman" w:cs="Times New Roman"/>
          <w:color w:val="auto"/>
          <w:lang w:val="sr-Cyrl-CS"/>
        </w:rPr>
      </w:pPr>
      <w:r w:rsidRPr="00F86C6A">
        <w:rPr>
          <w:rFonts w:ascii="Times New Roman" w:hAnsi="Times New Roman" w:cs="Times New Roman"/>
          <w:b/>
          <w:bCs/>
          <w:color w:val="auto"/>
          <w:lang w:val="sr-Cyrl-CS"/>
        </w:rPr>
        <w:t>Рок плаћања</w:t>
      </w:r>
      <w:r w:rsidRPr="00F86C6A">
        <w:rPr>
          <w:rFonts w:ascii="Times New Roman" w:hAnsi="Times New Roman" w:cs="Times New Roman"/>
          <w:bCs/>
          <w:color w:val="auto"/>
          <w:lang w:val="sr-Cyrl-CS"/>
        </w:rPr>
        <w:t xml:space="preserve"> </w:t>
      </w:r>
      <w:r w:rsidRPr="00F86C6A">
        <w:rPr>
          <w:rFonts w:ascii="Times New Roman" w:hAnsi="Times New Roman" w:cs="Times New Roman"/>
          <w:color w:val="auto"/>
          <w:lang w:val="sr-Cyrl-CS"/>
        </w:rPr>
        <w:t xml:space="preserve">је </w:t>
      </w:r>
      <w:r w:rsidRPr="00F86C6A">
        <w:rPr>
          <w:rFonts w:ascii="Times New Roman" w:hAnsi="Times New Roman" w:cs="Times New Roman"/>
          <w:color w:val="auto"/>
          <w:shd w:val="clear" w:color="auto" w:fill="F2F2F2" w:themeFill="background1" w:themeFillShade="F2"/>
          <w:lang w:val="sr-Cyrl-CS"/>
        </w:rPr>
        <w:t>________</w:t>
      </w:r>
      <w:r w:rsidRPr="00F86C6A">
        <w:rPr>
          <w:rFonts w:ascii="Times New Roman" w:hAnsi="Times New Roman" w:cs="Times New Roman"/>
          <w:color w:val="auto"/>
          <w:lang w:val="sr-Cyrl-CS"/>
        </w:rPr>
        <w:t xml:space="preserve"> дана (</w:t>
      </w:r>
      <w:r w:rsidRPr="00F86C6A">
        <w:rPr>
          <w:rFonts w:ascii="Times New Roman" w:hAnsi="Times New Roman" w:cs="Times New Roman"/>
          <w:i/>
          <w:color w:val="auto"/>
          <w:lang w:val="sr-Cyrl-CS"/>
        </w:rPr>
        <w:t>понуђени рок</w:t>
      </w:r>
      <w:r w:rsidRPr="00F86C6A">
        <w:rPr>
          <w:rFonts w:ascii="Times New Roman" w:hAnsi="Times New Roman" w:cs="Times New Roman"/>
          <w:color w:val="auto"/>
          <w:lang w:val="sr-Cyrl-CS"/>
        </w:rPr>
        <w:t xml:space="preserve">). </w:t>
      </w:r>
    </w:p>
    <w:p w:rsidR="00FB1B5B" w:rsidRPr="00F86C6A" w:rsidRDefault="00FB1B5B" w:rsidP="00FB1B5B">
      <w:pPr>
        <w:pStyle w:val="Default"/>
        <w:jc w:val="both"/>
        <w:rPr>
          <w:rFonts w:ascii="Times New Roman" w:hAnsi="Times New Roman" w:cs="Times New Roman"/>
          <w:i/>
          <w:color w:val="auto"/>
          <w:lang w:val="sr-Cyrl-CS"/>
        </w:rPr>
      </w:pPr>
      <w:r w:rsidRPr="00F86C6A">
        <w:rPr>
          <w:rFonts w:ascii="Times New Roman" w:hAnsi="Times New Roman" w:cs="Times New Roman"/>
          <w:bCs/>
          <w:i/>
          <w:color w:val="auto"/>
          <w:lang w:val="sr-Cyrl-CS"/>
        </w:rPr>
        <w:t>(Не може бити краћи од 15 дана, нити дужи од 45 дана од дана пријема фактуре.)</w:t>
      </w:r>
    </w:p>
    <w:p w:rsidR="00FB1B5B" w:rsidRPr="00F86C6A" w:rsidRDefault="00FB1B5B" w:rsidP="00FB1B5B">
      <w:pPr>
        <w:pStyle w:val="Default"/>
        <w:jc w:val="both"/>
        <w:rPr>
          <w:rFonts w:ascii="Times New Roman" w:hAnsi="Times New Roman" w:cs="Times New Roman"/>
          <w:b/>
          <w:color w:val="auto"/>
          <w:sz w:val="20"/>
          <w:lang w:val="sr-Cyrl-CS"/>
        </w:rPr>
      </w:pPr>
    </w:p>
    <w:p w:rsidR="00FB1B5B" w:rsidRPr="00F86C6A" w:rsidRDefault="00FB1B5B" w:rsidP="00FB1B5B">
      <w:pPr>
        <w:pStyle w:val="Default"/>
        <w:jc w:val="both"/>
        <w:rPr>
          <w:rFonts w:ascii="Times New Roman" w:hAnsi="Times New Roman" w:cs="Times New Roman"/>
          <w:color w:val="auto"/>
          <w:lang w:val="sr-Cyrl-CS"/>
        </w:rPr>
      </w:pPr>
      <w:r w:rsidRPr="00F86C6A">
        <w:rPr>
          <w:rFonts w:ascii="Times New Roman" w:hAnsi="Times New Roman" w:cs="Times New Roman"/>
          <w:b/>
          <w:color w:val="auto"/>
          <w:lang w:val="sr-Cyrl-CS"/>
        </w:rPr>
        <w:t xml:space="preserve">Рок важења понуде </w:t>
      </w:r>
      <w:r w:rsidRPr="00F86C6A">
        <w:rPr>
          <w:rFonts w:ascii="Times New Roman" w:hAnsi="Times New Roman" w:cs="Times New Roman"/>
          <w:color w:val="auto"/>
          <w:lang w:val="sr-Cyrl-CS"/>
        </w:rPr>
        <w:t xml:space="preserve">је </w:t>
      </w:r>
      <w:r w:rsidRPr="00F86C6A">
        <w:rPr>
          <w:rFonts w:ascii="Times New Roman" w:hAnsi="Times New Roman" w:cs="Times New Roman"/>
          <w:color w:val="auto"/>
          <w:shd w:val="clear" w:color="auto" w:fill="F2F2F2" w:themeFill="background1" w:themeFillShade="F2"/>
          <w:lang w:val="sr-Cyrl-CS"/>
        </w:rPr>
        <w:t>______</w:t>
      </w:r>
      <w:r w:rsidRPr="00F86C6A">
        <w:rPr>
          <w:rFonts w:ascii="Times New Roman" w:hAnsi="Times New Roman" w:cs="Times New Roman"/>
          <w:color w:val="auto"/>
          <w:lang w:val="sr-Cyrl-CS"/>
        </w:rPr>
        <w:t xml:space="preserve">  дана од дана јавног отварања понуда. </w:t>
      </w:r>
    </w:p>
    <w:p w:rsidR="00FB1B5B" w:rsidRPr="00F86C6A" w:rsidRDefault="00FB1B5B" w:rsidP="00FB1B5B">
      <w:pPr>
        <w:pStyle w:val="Default"/>
        <w:jc w:val="both"/>
        <w:rPr>
          <w:rFonts w:ascii="Times New Roman" w:hAnsi="Times New Roman" w:cs="Times New Roman"/>
          <w:color w:val="auto"/>
          <w:lang w:val="sr-Cyrl-CS"/>
        </w:rPr>
      </w:pPr>
      <w:r w:rsidRPr="00F86C6A">
        <w:rPr>
          <w:rFonts w:ascii="Times New Roman" w:hAnsi="Times New Roman" w:cs="Times New Roman"/>
          <w:color w:val="auto"/>
          <w:lang w:val="sr-Cyrl-CS"/>
        </w:rPr>
        <w:t>(</w:t>
      </w:r>
      <w:r w:rsidRPr="00F86C6A">
        <w:rPr>
          <w:rFonts w:ascii="Times New Roman" w:hAnsi="Times New Roman" w:cs="Times New Roman"/>
          <w:bCs/>
          <w:i/>
          <w:color w:val="auto"/>
          <w:lang w:val="sr-Cyrl-CS"/>
        </w:rPr>
        <w:t xml:space="preserve">Не може бити краћи </w:t>
      </w:r>
      <w:r w:rsidRPr="00F86C6A">
        <w:rPr>
          <w:rFonts w:ascii="Times New Roman" w:hAnsi="Times New Roman" w:cs="Times New Roman"/>
          <w:i/>
          <w:iCs/>
          <w:color w:val="auto"/>
          <w:lang w:val="sr-Cyrl-CS"/>
        </w:rPr>
        <w:t>од 60 дана</w:t>
      </w:r>
      <w:r w:rsidR="00876348" w:rsidRPr="00F86C6A">
        <w:rPr>
          <w:rFonts w:ascii="Times New Roman" w:hAnsi="Times New Roman" w:cs="Times New Roman"/>
          <w:i/>
          <w:iCs/>
          <w:color w:val="auto"/>
          <w:lang w:val="sr-Cyrl-CS"/>
        </w:rPr>
        <w:t>.</w:t>
      </w:r>
      <w:r w:rsidRPr="00F86C6A">
        <w:rPr>
          <w:rFonts w:ascii="Times New Roman" w:hAnsi="Times New Roman" w:cs="Times New Roman"/>
          <w:color w:val="auto"/>
          <w:lang w:val="sr-Cyrl-CS"/>
        </w:rPr>
        <w:t>)</w:t>
      </w:r>
    </w:p>
    <w:p w:rsidR="00876348" w:rsidRPr="00F86C6A" w:rsidRDefault="00876348" w:rsidP="00FB1B5B">
      <w:pPr>
        <w:pStyle w:val="Default"/>
        <w:jc w:val="both"/>
        <w:rPr>
          <w:rFonts w:ascii="Times New Roman" w:hAnsi="Times New Roman" w:cs="Times New Roman"/>
          <w:b/>
          <w:iCs/>
          <w:color w:val="auto"/>
          <w:lang w:val="sr-Cyrl-CS"/>
        </w:rPr>
      </w:pPr>
    </w:p>
    <w:p w:rsidR="00FB1B5B" w:rsidRPr="00F86C6A" w:rsidRDefault="00FB1B5B" w:rsidP="00FB1B5B">
      <w:pPr>
        <w:jc w:val="both"/>
        <w:rPr>
          <w:b/>
          <w:bCs/>
          <w:lang w:val="sr-Cyrl-CS"/>
        </w:rPr>
      </w:pPr>
      <w:r w:rsidRPr="00F86C6A">
        <w:rPr>
          <w:b/>
          <w:bCs/>
          <w:lang w:val="sr-Cyrl-CS"/>
        </w:rPr>
        <w:t>_____________________________________</w:t>
      </w:r>
    </w:p>
    <w:p w:rsidR="00FB1B5B" w:rsidRPr="00F86C6A" w:rsidRDefault="00FB1B5B" w:rsidP="00CF48D5">
      <w:pPr>
        <w:jc w:val="both"/>
        <w:rPr>
          <w:b/>
          <w:bCs/>
          <w:lang w:val="sr-Cyrl-CS"/>
        </w:rPr>
      </w:pPr>
      <w:r w:rsidRPr="00F86C6A">
        <w:rPr>
          <w:bCs/>
          <w:i/>
          <w:lang w:val="sr-Cyrl-CS"/>
        </w:rPr>
        <w:tab/>
        <w:t xml:space="preserve">    (Место и датум)</w:t>
      </w:r>
      <w:r w:rsidRPr="00F86C6A">
        <w:rPr>
          <w:bCs/>
          <w:i/>
          <w:lang w:val="sr-Cyrl-CS"/>
        </w:rPr>
        <w:tab/>
        <w:t xml:space="preserve">                                                       </w:t>
      </w:r>
      <w:r w:rsidR="00CA15CF" w:rsidRPr="00F86C6A">
        <w:rPr>
          <w:bCs/>
          <w:i/>
          <w:lang w:val="sr-Cyrl-CS"/>
        </w:rPr>
        <w:t xml:space="preserve">                    </w:t>
      </w:r>
      <w:r w:rsidRPr="00F86C6A">
        <w:rPr>
          <w:b/>
          <w:bCs/>
          <w:lang w:val="sr-Cyrl-CS"/>
        </w:rPr>
        <w:t>Понуђач</w:t>
      </w:r>
    </w:p>
    <w:p w:rsidR="00FB1B5B" w:rsidRPr="00F86C6A" w:rsidRDefault="00FB1B5B" w:rsidP="00FB1B5B">
      <w:pPr>
        <w:spacing w:before="240"/>
        <w:rPr>
          <w:b/>
          <w:bCs/>
          <w:lang w:val="sr-Cyrl-CS"/>
        </w:rPr>
      </w:pPr>
      <w:r w:rsidRPr="00F86C6A">
        <w:rPr>
          <w:b/>
          <w:bCs/>
          <w:lang w:val="sr-Cyrl-CS"/>
        </w:rPr>
        <w:t xml:space="preserve">                     </w:t>
      </w:r>
      <w:r w:rsidRPr="00F86C6A">
        <w:rPr>
          <w:b/>
          <w:bCs/>
          <w:lang w:val="sr-Cyrl-CS"/>
        </w:rPr>
        <w:tab/>
        <w:t xml:space="preserve">                                                            ______________________________________</w:t>
      </w:r>
    </w:p>
    <w:p w:rsidR="00FB1B5B" w:rsidRPr="00F86C6A" w:rsidRDefault="00FB1B5B" w:rsidP="00FB1B5B">
      <w:pPr>
        <w:rPr>
          <w:bCs/>
          <w:i/>
          <w:lang w:val="sr-Cyrl-CS"/>
        </w:rPr>
      </w:pPr>
      <w:r w:rsidRPr="00F86C6A">
        <w:rPr>
          <w:b/>
          <w:bCs/>
          <w:lang w:val="sr-Cyrl-CS"/>
        </w:rPr>
        <w:tab/>
      </w:r>
      <w:r w:rsidRPr="00F86C6A">
        <w:rPr>
          <w:b/>
          <w:bCs/>
          <w:lang w:val="sr-Cyrl-CS"/>
        </w:rPr>
        <w:tab/>
      </w:r>
      <w:r w:rsidRPr="00F86C6A">
        <w:rPr>
          <w:b/>
          <w:bCs/>
          <w:lang w:val="sr-Cyrl-CS"/>
        </w:rPr>
        <w:tab/>
      </w:r>
      <w:r w:rsidRPr="00F86C6A">
        <w:rPr>
          <w:b/>
          <w:bCs/>
          <w:lang w:val="sr-Cyrl-CS"/>
        </w:rPr>
        <w:tab/>
      </w:r>
      <w:r w:rsidRPr="00F86C6A">
        <w:rPr>
          <w:bCs/>
          <w:lang w:val="sr-Cyrl-CS"/>
        </w:rPr>
        <w:t xml:space="preserve">                                           </w:t>
      </w:r>
      <w:r w:rsidR="004A48DF" w:rsidRPr="00F86C6A">
        <w:rPr>
          <w:bCs/>
          <w:lang w:val="sr-Cyrl-CS"/>
        </w:rPr>
        <w:tab/>
      </w:r>
      <w:r w:rsidR="004A48DF" w:rsidRPr="00F86C6A">
        <w:rPr>
          <w:bCs/>
          <w:lang w:val="sr-Cyrl-CS"/>
        </w:rPr>
        <w:tab/>
      </w:r>
      <w:r w:rsidR="004A48DF" w:rsidRPr="00F86C6A">
        <w:rPr>
          <w:bCs/>
          <w:lang w:val="sr-Cyrl-CS"/>
        </w:rPr>
        <w:tab/>
      </w:r>
      <w:r w:rsidR="004A48DF" w:rsidRPr="00F86C6A">
        <w:rPr>
          <w:bCs/>
          <w:lang w:val="sr-Cyrl-CS"/>
        </w:rPr>
        <w:tab/>
      </w:r>
      <w:r w:rsidR="004A48DF" w:rsidRPr="00F86C6A">
        <w:rPr>
          <w:bCs/>
          <w:lang w:val="sr-Cyrl-CS"/>
        </w:rPr>
        <w:tab/>
      </w:r>
      <w:r w:rsidRPr="00F86C6A">
        <w:rPr>
          <w:bCs/>
          <w:i/>
          <w:lang w:val="sr-Cyrl-CS"/>
        </w:rPr>
        <w:t>(Име и презиме овлашћеног лица понуђача)</w:t>
      </w:r>
    </w:p>
    <w:p w:rsidR="00FB1B5B" w:rsidRPr="00F86C6A" w:rsidRDefault="00FB1B5B" w:rsidP="00FB1B5B">
      <w:pPr>
        <w:spacing w:before="240"/>
        <w:rPr>
          <w:bCs/>
        </w:rPr>
      </w:pPr>
      <w:r w:rsidRPr="00F86C6A">
        <w:rPr>
          <w:bCs/>
          <w:lang w:val="sr-Cyrl-CS"/>
        </w:rPr>
        <w:t xml:space="preserve">                                                                                           _________________________________          </w:t>
      </w:r>
      <w:r w:rsidRPr="00F86C6A">
        <w:rPr>
          <w:bCs/>
          <w:bdr w:val="single" w:sz="4" w:space="0" w:color="auto"/>
          <w:lang w:val="sr-Cyrl-CS"/>
        </w:rPr>
        <w:t xml:space="preserve">                                                     </w:t>
      </w:r>
      <w:r w:rsidRPr="00F86C6A">
        <w:rPr>
          <w:bCs/>
          <w:bdr w:val="single" w:sz="4" w:space="0" w:color="auto"/>
        </w:rPr>
        <w:t xml:space="preserve">  </w:t>
      </w:r>
      <w:r w:rsidRPr="00F86C6A">
        <w:rPr>
          <w:bCs/>
        </w:rPr>
        <w:t xml:space="preserve">                                                                                                                                                                                      </w:t>
      </w:r>
      <w:r w:rsidRPr="00F86C6A">
        <w:rPr>
          <w:bCs/>
          <w:lang w:val="sr-Cyrl-CS"/>
        </w:rPr>
        <w:t xml:space="preserve">                                                                                                                           </w:t>
      </w:r>
      <w:r w:rsidRPr="00F86C6A">
        <w:rPr>
          <w:bCs/>
        </w:rPr>
        <w:t xml:space="preserve">                                                                   </w:t>
      </w:r>
    </w:p>
    <w:p w:rsidR="00D87B89" w:rsidRPr="00F86C6A" w:rsidRDefault="00FB1B5B" w:rsidP="00D87B89">
      <w:pPr>
        <w:rPr>
          <w:i/>
          <w:lang w:val="sr-Cyrl-CS"/>
        </w:rPr>
      </w:pPr>
      <w:r w:rsidRPr="00F86C6A">
        <w:rPr>
          <w:b/>
          <w:bCs/>
          <w:lang w:val="sr-Cyrl-CS"/>
        </w:rPr>
        <w:tab/>
      </w:r>
      <w:r w:rsidRPr="00F86C6A">
        <w:rPr>
          <w:b/>
          <w:bCs/>
          <w:lang w:val="sr-Cyrl-CS"/>
        </w:rPr>
        <w:tab/>
      </w:r>
      <w:r w:rsidRPr="00F86C6A">
        <w:rPr>
          <w:b/>
          <w:bCs/>
          <w:lang w:val="sr-Cyrl-CS"/>
        </w:rPr>
        <w:tab/>
      </w:r>
      <w:r w:rsidRPr="00F86C6A">
        <w:rPr>
          <w:b/>
          <w:bCs/>
          <w:lang w:val="sr-Cyrl-CS"/>
        </w:rPr>
        <w:tab/>
      </w:r>
      <w:r w:rsidRPr="00F86C6A">
        <w:rPr>
          <w:bCs/>
          <w:lang w:val="sr-Cyrl-CS"/>
        </w:rPr>
        <w:t xml:space="preserve">                                                   </w:t>
      </w:r>
      <w:r w:rsidR="004A48DF" w:rsidRPr="00F86C6A">
        <w:rPr>
          <w:bCs/>
          <w:lang w:val="sr-Cyrl-CS"/>
        </w:rPr>
        <w:tab/>
      </w:r>
      <w:r w:rsidR="004A48DF" w:rsidRPr="00F86C6A">
        <w:rPr>
          <w:bCs/>
          <w:lang w:val="sr-Cyrl-CS"/>
        </w:rPr>
        <w:tab/>
      </w:r>
      <w:r w:rsidR="004A48DF" w:rsidRPr="00F86C6A">
        <w:rPr>
          <w:bCs/>
          <w:lang w:val="sr-Cyrl-CS"/>
        </w:rPr>
        <w:tab/>
      </w:r>
      <w:r w:rsidR="004A48DF" w:rsidRPr="00F86C6A">
        <w:rPr>
          <w:bCs/>
          <w:lang w:val="sr-Cyrl-CS"/>
        </w:rPr>
        <w:tab/>
      </w:r>
      <w:r w:rsidR="004A48DF" w:rsidRPr="00F86C6A">
        <w:rPr>
          <w:bCs/>
          <w:lang w:val="sr-Cyrl-CS"/>
        </w:rPr>
        <w:tab/>
        <w:t xml:space="preserve">   </w:t>
      </w:r>
      <w:r w:rsidRPr="00F86C6A">
        <w:rPr>
          <w:bCs/>
          <w:i/>
          <w:lang w:val="sr-Cyrl-CS"/>
        </w:rPr>
        <w:t>(Потпис  овлашћеног лица понуђача)</w:t>
      </w:r>
    </w:p>
    <w:p w:rsidR="00CC0C3B" w:rsidRPr="00F86C6A" w:rsidRDefault="00CC0C3B" w:rsidP="00F04DA7">
      <w:pPr>
        <w:autoSpaceDE w:val="0"/>
        <w:autoSpaceDN w:val="0"/>
        <w:adjustRightInd w:val="0"/>
        <w:ind w:right="120"/>
        <w:jc w:val="both"/>
        <w:rPr>
          <w:rFonts w:eastAsia="Calibri"/>
        </w:rPr>
        <w:sectPr w:rsidR="00CC0C3B" w:rsidRPr="00F86C6A" w:rsidSect="004A48DF">
          <w:headerReference w:type="default" r:id="rId19"/>
          <w:footerReference w:type="default" r:id="rId20"/>
          <w:footerReference w:type="first" r:id="rId21"/>
          <w:pgSz w:w="12240" w:h="15840" w:code="1"/>
          <w:pgMar w:top="1985" w:right="1134" w:bottom="1418" w:left="1134" w:header="578" w:footer="437"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14295"/>
      </w:tblGrid>
      <w:tr w:rsidR="00A92B27" w:rsidRPr="00BB1AF6" w:rsidTr="00AB5B6E">
        <w:trPr>
          <w:trHeight w:val="365"/>
        </w:trPr>
        <w:tc>
          <w:tcPr>
            <w:tcW w:w="14295" w:type="dxa"/>
            <w:tcBorders>
              <w:top w:val="nil"/>
              <w:left w:val="nil"/>
              <w:bottom w:val="nil"/>
              <w:right w:val="nil"/>
            </w:tcBorders>
            <w:shd w:val="clear" w:color="auto" w:fill="FDE9D9" w:themeFill="accent6" w:themeFillTint="33"/>
          </w:tcPr>
          <w:p w:rsidR="006C1FD0" w:rsidRPr="006D0499" w:rsidRDefault="006C1FD0" w:rsidP="00FA573E">
            <w:pPr>
              <w:jc w:val="center"/>
              <w:rPr>
                <w:b/>
                <w:sz w:val="14"/>
                <w:szCs w:val="28"/>
              </w:rPr>
            </w:pPr>
          </w:p>
          <w:p w:rsidR="00A92B27" w:rsidRPr="00BB1AF6" w:rsidRDefault="00A92B27" w:rsidP="00FA573E">
            <w:pPr>
              <w:jc w:val="center"/>
              <w:rPr>
                <w:b/>
                <w:sz w:val="28"/>
                <w:szCs w:val="28"/>
              </w:rPr>
            </w:pPr>
            <w:r w:rsidRPr="00BB1AF6">
              <w:rPr>
                <w:b/>
                <w:sz w:val="28"/>
                <w:szCs w:val="28"/>
                <w:lang w:val="sr-Cyrl-CS"/>
              </w:rPr>
              <w:t>ОДЕЉАК V</w:t>
            </w:r>
            <w:r w:rsidR="002F5A9B" w:rsidRPr="00BB1AF6">
              <w:rPr>
                <w:b/>
                <w:sz w:val="28"/>
                <w:szCs w:val="28"/>
                <w:lang w:val="sr-Cyrl-CS"/>
              </w:rPr>
              <w:t>II</w:t>
            </w:r>
            <w:r w:rsidRPr="00BB1AF6">
              <w:rPr>
                <w:b/>
                <w:sz w:val="28"/>
                <w:szCs w:val="28"/>
                <w:lang w:val="sr-Cyrl-CS"/>
              </w:rPr>
              <w:t xml:space="preserve"> </w:t>
            </w:r>
          </w:p>
          <w:p w:rsidR="006C1FD0" w:rsidRPr="006D0499" w:rsidRDefault="006C1FD0" w:rsidP="00FA573E">
            <w:pPr>
              <w:jc w:val="center"/>
              <w:rPr>
                <w:b/>
                <w:sz w:val="14"/>
                <w:szCs w:val="28"/>
              </w:rPr>
            </w:pPr>
          </w:p>
        </w:tc>
      </w:tr>
    </w:tbl>
    <w:p w:rsidR="00BE6E85" w:rsidRPr="00BB1AF6" w:rsidRDefault="00643BF0" w:rsidP="008C43F6">
      <w:pPr>
        <w:ind w:firstLine="720"/>
        <w:jc w:val="both"/>
        <w:rPr>
          <w:b/>
          <w:sz w:val="28"/>
          <w:szCs w:val="28"/>
          <w:lang w:val="sr-Cyrl-CS"/>
        </w:rPr>
      </w:pPr>
      <w:r w:rsidRPr="00BB1AF6">
        <w:rPr>
          <w:bCs/>
          <w:lang w:val="sr-Cyrl-CS"/>
        </w:rPr>
        <w:t xml:space="preserve">На основу члана 61. Закона о јавним набавкама </w:t>
      </w:r>
      <w:r w:rsidRPr="00BB1AF6">
        <w:rPr>
          <w:lang w:val="sr-Cyrl-CS"/>
        </w:rPr>
        <w:t xml:space="preserve">(„Службени гласник РС“, бр. 124/12, 14/15 и 68/15), </w:t>
      </w:r>
      <w:r w:rsidRPr="00BB1AF6">
        <w:rPr>
          <w:bCs/>
          <w:lang w:val="sr-Cyrl-CS"/>
        </w:rPr>
        <w:t>члана</w:t>
      </w:r>
      <w:r w:rsidRPr="00BB1AF6">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2F5A9B" w:rsidRPr="00BB1AF6">
        <w:rPr>
          <w:lang w:val="sr-Cyrl-CS"/>
        </w:rPr>
        <w:t xml:space="preserve">, </w:t>
      </w:r>
      <w:r w:rsidR="00F868BB" w:rsidRPr="00BB1AF6">
        <w:rPr>
          <w:lang w:val="sr-Cyrl-CS"/>
        </w:rPr>
        <w:t>Наручилац</w:t>
      </w:r>
      <w:r w:rsidR="002F5A9B" w:rsidRPr="00BB1AF6">
        <w:rPr>
          <w:lang w:val="sr-Cyrl-CS"/>
        </w:rPr>
        <w:t xml:space="preserve"> је припремио:</w:t>
      </w:r>
    </w:p>
    <w:p w:rsidR="001A26A9" w:rsidRPr="00BB1AF6" w:rsidRDefault="001A26A9" w:rsidP="00392B6D">
      <w:pPr>
        <w:rPr>
          <w:lang w:val="sr-Cyrl-CS"/>
        </w:rPr>
      </w:pPr>
    </w:p>
    <w:p w:rsidR="006C1FD0" w:rsidRPr="003753E7" w:rsidRDefault="006C1FD0" w:rsidP="00C77BB4">
      <w:pPr>
        <w:pStyle w:val="ListParagraph"/>
        <w:spacing w:after="120" w:line="240" w:lineRule="auto"/>
        <w:ind w:left="0"/>
        <w:contextualSpacing w:val="0"/>
        <w:jc w:val="center"/>
        <w:rPr>
          <w:rFonts w:ascii="Times New Roman" w:hAnsi="Times New Roman"/>
          <w:b/>
          <w:sz w:val="28"/>
          <w:szCs w:val="28"/>
        </w:rPr>
      </w:pPr>
      <w:r w:rsidRPr="003753E7">
        <w:rPr>
          <w:rFonts w:ascii="Times New Roman" w:hAnsi="Times New Roman"/>
          <w:b/>
          <w:sz w:val="28"/>
          <w:szCs w:val="28"/>
          <w:lang w:val="sr-Cyrl-CS"/>
        </w:rPr>
        <w:t xml:space="preserve">ОБРАЗАЦ СТРУКТУРЕ </w:t>
      </w:r>
      <w:r w:rsidR="003753E7" w:rsidRPr="003753E7">
        <w:rPr>
          <w:rFonts w:ascii="Times New Roman" w:hAnsi="Times New Roman"/>
          <w:b/>
          <w:sz w:val="28"/>
          <w:szCs w:val="28"/>
          <w:lang w:val="sr-Cyrl-CS"/>
        </w:rPr>
        <w:t xml:space="preserve">ПОНУЂЕНЕ </w:t>
      </w:r>
      <w:r w:rsidRPr="003753E7">
        <w:rPr>
          <w:rFonts w:ascii="Times New Roman" w:hAnsi="Times New Roman"/>
          <w:b/>
          <w:sz w:val="28"/>
          <w:szCs w:val="28"/>
          <w:lang w:val="sr-Cyrl-CS"/>
        </w:rPr>
        <w:t>ЦЕН</w:t>
      </w:r>
      <w:r w:rsidR="00754F78" w:rsidRPr="003753E7">
        <w:rPr>
          <w:rFonts w:ascii="Times New Roman" w:hAnsi="Times New Roman"/>
          <w:b/>
          <w:sz w:val="28"/>
          <w:szCs w:val="28"/>
          <w:lang w:val="sr-Cyrl-CS"/>
        </w:rPr>
        <w:t>Е</w:t>
      </w:r>
    </w:p>
    <w:tbl>
      <w:tblPr>
        <w:tblW w:w="13594" w:type="dxa"/>
        <w:jc w:val="center"/>
        <w:tblInd w:w="-2133" w:type="dxa"/>
        <w:tblBorders>
          <w:top w:val="nil"/>
          <w:left w:val="nil"/>
          <w:bottom w:val="nil"/>
          <w:right w:val="nil"/>
        </w:tblBorders>
        <w:tblLayout w:type="fixed"/>
        <w:tblLook w:val="0000"/>
      </w:tblPr>
      <w:tblGrid>
        <w:gridCol w:w="634"/>
        <w:gridCol w:w="5124"/>
        <w:gridCol w:w="567"/>
        <w:gridCol w:w="992"/>
        <w:gridCol w:w="1417"/>
        <w:gridCol w:w="1692"/>
        <w:gridCol w:w="1427"/>
        <w:gridCol w:w="1705"/>
        <w:gridCol w:w="36"/>
      </w:tblGrid>
      <w:tr w:rsidR="00461636" w:rsidRPr="00461636" w:rsidTr="00461636">
        <w:trPr>
          <w:gridAfter w:val="1"/>
          <w:wAfter w:w="36" w:type="dxa"/>
          <w:cantSplit/>
          <w:trHeight w:val="1232"/>
          <w:jc w:val="center"/>
        </w:trPr>
        <w:tc>
          <w:tcPr>
            <w:tcW w:w="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461636" w:rsidRDefault="00C77BB4" w:rsidP="00EF6BF9">
            <w:pPr>
              <w:autoSpaceDE w:val="0"/>
              <w:autoSpaceDN w:val="0"/>
              <w:adjustRightInd w:val="0"/>
              <w:ind w:right="-108"/>
              <w:jc w:val="center"/>
              <w:rPr>
                <w:rFonts w:eastAsiaTheme="minorHAnsi"/>
                <w:bCs/>
                <w:sz w:val="20"/>
                <w:szCs w:val="20"/>
              </w:rPr>
            </w:pPr>
            <w:r>
              <w:rPr>
                <w:rFonts w:eastAsiaTheme="minorHAnsi"/>
                <w:bCs/>
                <w:sz w:val="20"/>
                <w:szCs w:val="20"/>
              </w:rPr>
              <w:t>Р</w:t>
            </w:r>
            <w:r w:rsidR="00473DCF" w:rsidRPr="00461636">
              <w:rPr>
                <w:rFonts w:eastAsiaTheme="minorHAnsi"/>
                <w:bCs/>
                <w:sz w:val="20"/>
                <w:szCs w:val="20"/>
              </w:rPr>
              <w:t>.</w:t>
            </w:r>
          </w:p>
          <w:p w:rsidR="00473DCF" w:rsidRPr="00461636" w:rsidRDefault="00473DCF" w:rsidP="00EF6BF9">
            <w:pPr>
              <w:autoSpaceDE w:val="0"/>
              <w:autoSpaceDN w:val="0"/>
              <w:adjustRightInd w:val="0"/>
              <w:ind w:right="-108"/>
              <w:jc w:val="center"/>
              <w:rPr>
                <w:rFonts w:eastAsiaTheme="minorHAnsi"/>
                <w:bCs/>
                <w:sz w:val="20"/>
                <w:szCs w:val="20"/>
              </w:rPr>
            </w:pPr>
            <w:r w:rsidRPr="00461636">
              <w:rPr>
                <w:rFonts w:eastAsiaTheme="minorHAnsi"/>
                <w:bCs/>
                <w:sz w:val="20"/>
                <w:szCs w:val="20"/>
              </w:rPr>
              <w:t>бр.</w:t>
            </w:r>
          </w:p>
        </w:tc>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461636" w:rsidRDefault="00473DCF" w:rsidP="00EF6BF9">
            <w:pPr>
              <w:autoSpaceDE w:val="0"/>
              <w:autoSpaceDN w:val="0"/>
              <w:adjustRightInd w:val="0"/>
              <w:jc w:val="center"/>
              <w:rPr>
                <w:rFonts w:eastAsiaTheme="minorHAnsi"/>
                <w:sz w:val="20"/>
                <w:szCs w:val="20"/>
              </w:rPr>
            </w:pPr>
          </w:p>
          <w:p w:rsidR="00473DCF" w:rsidRPr="00461636" w:rsidRDefault="00473DCF" w:rsidP="00EF6BF9">
            <w:pPr>
              <w:autoSpaceDE w:val="0"/>
              <w:autoSpaceDN w:val="0"/>
              <w:adjustRightInd w:val="0"/>
              <w:jc w:val="center"/>
              <w:rPr>
                <w:rFonts w:eastAsiaTheme="minorHAnsi"/>
                <w:sz w:val="20"/>
                <w:szCs w:val="20"/>
              </w:rPr>
            </w:pPr>
            <w:r w:rsidRPr="00461636">
              <w:rPr>
                <w:rFonts w:eastAsiaTheme="minorHAnsi"/>
                <w:sz w:val="20"/>
                <w:szCs w:val="20"/>
              </w:rPr>
              <w:t>Назив дела из Техничких спецификација</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461636" w:rsidRDefault="00473DCF" w:rsidP="00461636">
            <w:pPr>
              <w:autoSpaceDE w:val="0"/>
              <w:autoSpaceDN w:val="0"/>
              <w:adjustRightInd w:val="0"/>
              <w:ind w:left="-108" w:right="-108"/>
              <w:jc w:val="center"/>
              <w:rPr>
                <w:rFonts w:eastAsiaTheme="minorHAnsi"/>
                <w:bCs/>
                <w:sz w:val="20"/>
                <w:szCs w:val="20"/>
              </w:rPr>
            </w:pPr>
          </w:p>
          <w:p w:rsidR="00473DCF" w:rsidRPr="00461636" w:rsidRDefault="00473DCF" w:rsidP="00461636">
            <w:pPr>
              <w:autoSpaceDE w:val="0"/>
              <w:autoSpaceDN w:val="0"/>
              <w:adjustRightInd w:val="0"/>
              <w:ind w:left="-108" w:right="-108"/>
              <w:jc w:val="center"/>
              <w:rPr>
                <w:rFonts w:eastAsiaTheme="minorHAnsi"/>
                <w:bCs/>
                <w:sz w:val="20"/>
                <w:szCs w:val="20"/>
              </w:rPr>
            </w:pPr>
            <w:r w:rsidRPr="00461636">
              <w:rPr>
                <w:rFonts w:eastAsiaTheme="minorHAnsi"/>
                <w:bCs/>
                <w:sz w:val="20"/>
                <w:szCs w:val="20"/>
              </w:rPr>
              <w:t>Једин. мере</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461636" w:rsidRDefault="00473DCF" w:rsidP="00EF6BF9">
            <w:pPr>
              <w:autoSpaceDE w:val="0"/>
              <w:autoSpaceDN w:val="0"/>
              <w:adjustRightInd w:val="0"/>
              <w:ind w:right="-108"/>
              <w:jc w:val="center"/>
              <w:rPr>
                <w:rFonts w:eastAsiaTheme="minorHAnsi"/>
                <w:bCs/>
                <w:sz w:val="20"/>
                <w:szCs w:val="20"/>
              </w:rPr>
            </w:pPr>
          </w:p>
          <w:p w:rsidR="00473DCF" w:rsidRPr="00461636" w:rsidRDefault="00473DCF" w:rsidP="00EF6BF9">
            <w:pPr>
              <w:autoSpaceDE w:val="0"/>
              <w:autoSpaceDN w:val="0"/>
              <w:adjustRightInd w:val="0"/>
              <w:ind w:right="-108"/>
              <w:jc w:val="center"/>
              <w:rPr>
                <w:rFonts w:eastAsiaTheme="minorHAnsi"/>
                <w:bCs/>
                <w:sz w:val="20"/>
                <w:szCs w:val="20"/>
              </w:rPr>
            </w:pPr>
            <w:r w:rsidRPr="00461636">
              <w:rPr>
                <w:rFonts w:eastAsiaTheme="minorHAnsi"/>
                <w:bCs/>
                <w:sz w:val="20"/>
                <w:szCs w:val="20"/>
              </w:rPr>
              <w:t>Коли</w:t>
            </w:r>
          </w:p>
          <w:p w:rsidR="00473DCF" w:rsidRPr="00461636" w:rsidRDefault="00473DCF" w:rsidP="00EF6BF9">
            <w:pPr>
              <w:autoSpaceDE w:val="0"/>
              <w:autoSpaceDN w:val="0"/>
              <w:adjustRightInd w:val="0"/>
              <w:ind w:right="-108"/>
              <w:jc w:val="center"/>
              <w:rPr>
                <w:rFonts w:eastAsiaTheme="minorHAnsi"/>
                <w:bCs/>
                <w:sz w:val="20"/>
                <w:szCs w:val="20"/>
              </w:rPr>
            </w:pPr>
            <w:r w:rsidRPr="00461636">
              <w:rPr>
                <w:rFonts w:eastAsiaTheme="minorHAnsi"/>
                <w:bCs/>
                <w:sz w:val="20"/>
                <w:szCs w:val="20"/>
              </w:rPr>
              <w:t>чина</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461636" w:rsidRDefault="00473DCF" w:rsidP="00EF6BF9">
            <w:pPr>
              <w:autoSpaceDE w:val="0"/>
              <w:autoSpaceDN w:val="0"/>
              <w:adjustRightInd w:val="0"/>
              <w:spacing w:before="60"/>
              <w:jc w:val="center"/>
              <w:rPr>
                <w:rFonts w:eastAsiaTheme="minorHAnsi"/>
                <w:bCs/>
                <w:sz w:val="20"/>
                <w:szCs w:val="20"/>
              </w:rPr>
            </w:pPr>
            <w:r w:rsidRPr="00461636">
              <w:rPr>
                <w:rFonts w:eastAsiaTheme="minorHAnsi"/>
                <w:bCs/>
                <w:sz w:val="20"/>
                <w:szCs w:val="20"/>
              </w:rPr>
              <w:t>Јединична  цена</w:t>
            </w:r>
          </w:p>
          <w:p w:rsidR="00473DCF" w:rsidRPr="00461636" w:rsidRDefault="00473DCF" w:rsidP="00EF6BF9">
            <w:pPr>
              <w:autoSpaceDE w:val="0"/>
              <w:autoSpaceDN w:val="0"/>
              <w:adjustRightInd w:val="0"/>
              <w:jc w:val="center"/>
              <w:rPr>
                <w:rFonts w:eastAsiaTheme="minorHAnsi"/>
                <w:bCs/>
                <w:sz w:val="20"/>
                <w:szCs w:val="20"/>
              </w:rPr>
            </w:pPr>
            <w:r w:rsidRPr="00461636">
              <w:rPr>
                <w:rFonts w:eastAsiaTheme="minorHAnsi"/>
                <w:bCs/>
                <w:sz w:val="20"/>
                <w:szCs w:val="20"/>
              </w:rPr>
              <w:t>без ПДВ</w:t>
            </w:r>
          </w:p>
          <w:p w:rsidR="00473DCF" w:rsidRPr="00461636" w:rsidRDefault="00473DCF" w:rsidP="00EF6BF9">
            <w:pPr>
              <w:autoSpaceDE w:val="0"/>
              <w:autoSpaceDN w:val="0"/>
              <w:adjustRightInd w:val="0"/>
              <w:jc w:val="center"/>
              <w:rPr>
                <w:rFonts w:eastAsiaTheme="minorHAnsi"/>
                <w:bCs/>
                <w:sz w:val="20"/>
                <w:szCs w:val="20"/>
              </w:rPr>
            </w:pPr>
            <w:r w:rsidRPr="00461636">
              <w:rPr>
                <w:rFonts w:eastAsiaTheme="minorHAnsi"/>
                <w:bCs/>
                <w:sz w:val="20"/>
                <w:szCs w:val="20"/>
              </w:rPr>
              <w:t>(</w:t>
            </w:r>
            <w:r w:rsidRPr="00461636">
              <w:rPr>
                <w:rFonts w:eastAsiaTheme="minorHAnsi"/>
                <w:bCs/>
                <w:iCs/>
                <w:sz w:val="20"/>
                <w:szCs w:val="20"/>
                <w:lang w:val="sr-Cyrl-CS"/>
              </w:rPr>
              <w:t>РСД/</w:t>
            </w:r>
            <w:r w:rsidRPr="00461636">
              <w:rPr>
                <w:rFonts w:eastAsiaTheme="minorHAnsi"/>
                <w:bCs/>
                <w:iCs/>
                <w:sz w:val="20"/>
                <w:szCs w:val="20"/>
                <w:lang w:val="sr-Latn-CS"/>
              </w:rPr>
              <w:t>EUR</w:t>
            </w:r>
            <w:r w:rsidRPr="00461636">
              <w:rPr>
                <w:rFonts w:eastAsiaTheme="minorHAnsi"/>
                <w:bCs/>
                <w:sz w:val="20"/>
                <w:szCs w:val="20"/>
              </w:rPr>
              <w:t>)</w:t>
            </w:r>
          </w:p>
        </w:tc>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C77BB4" w:rsidRDefault="00473DCF" w:rsidP="00EF6BF9">
            <w:pPr>
              <w:autoSpaceDE w:val="0"/>
              <w:autoSpaceDN w:val="0"/>
              <w:adjustRightInd w:val="0"/>
              <w:spacing w:before="120"/>
              <w:jc w:val="center"/>
              <w:rPr>
                <w:rFonts w:eastAsiaTheme="minorHAnsi"/>
                <w:b/>
                <w:bCs/>
                <w:sz w:val="20"/>
                <w:szCs w:val="20"/>
              </w:rPr>
            </w:pPr>
            <w:r w:rsidRPr="00C77BB4">
              <w:rPr>
                <w:rFonts w:eastAsiaTheme="minorHAnsi"/>
                <w:b/>
                <w:bCs/>
                <w:sz w:val="20"/>
                <w:szCs w:val="20"/>
              </w:rPr>
              <w:t>Укупна цена</w:t>
            </w:r>
          </w:p>
          <w:p w:rsidR="00473DCF" w:rsidRPr="00C77BB4" w:rsidRDefault="00473DCF" w:rsidP="00EF6BF9">
            <w:pPr>
              <w:autoSpaceDE w:val="0"/>
              <w:autoSpaceDN w:val="0"/>
              <w:adjustRightInd w:val="0"/>
              <w:jc w:val="center"/>
              <w:rPr>
                <w:rFonts w:eastAsiaTheme="minorHAnsi"/>
                <w:b/>
                <w:bCs/>
                <w:sz w:val="20"/>
                <w:szCs w:val="20"/>
              </w:rPr>
            </w:pPr>
            <w:r w:rsidRPr="00C77BB4">
              <w:rPr>
                <w:rFonts w:eastAsiaTheme="minorHAnsi"/>
                <w:b/>
                <w:bCs/>
                <w:sz w:val="20"/>
                <w:szCs w:val="20"/>
              </w:rPr>
              <w:t>без ПДВ</w:t>
            </w:r>
          </w:p>
          <w:p w:rsidR="00473DCF" w:rsidRPr="00C77BB4" w:rsidRDefault="00473DCF" w:rsidP="00EF6BF9">
            <w:pPr>
              <w:autoSpaceDE w:val="0"/>
              <w:autoSpaceDN w:val="0"/>
              <w:adjustRightInd w:val="0"/>
              <w:jc w:val="center"/>
              <w:rPr>
                <w:rFonts w:eastAsiaTheme="minorHAnsi"/>
                <w:b/>
                <w:bCs/>
                <w:sz w:val="20"/>
                <w:szCs w:val="20"/>
              </w:rPr>
            </w:pPr>
          </w:p>
          <w:p w:rsidR="00473DCF" w:rsidRPr="00C77BB4" w:rsidRDefault="00473DCF" w:rsidP="00EF6BF9">
            <w:pPr>
              <w:autoSpaceDE w:val="0"/>
              <w:autoSpaceDN w:val="0"/>
              <w:adjustRightInd w:val="0"/>
              <w:jc w:val="center"/>
              <w:rPr>
                <w:rFonts w:eastAsiaTheme="minorHAnsi"/>
                <w:b/>
                <w:sz w:val="20"/>
                <w:szCs w:val="20"/>
              </w:rPr>
            </w:pPr>
            <w:r w:rsidRPr="00C77BB4">
              <w:rPr>
                <w:rFonts w:eastAsiaTheme="minorHAnsi"/>
                <w:b/>
                <w:bCs/>
                <w:sz w:val="20"/>
                <w:szCs w:val="20"/>
              </w:rPr>
              <w:t>(</w:t>
            </w:r>
            <w:r w:rsidRPr="00C77BB4">
              <w:rPr>
                <w:rFonts w:eastAsiaTheme="minorHAnsi"/>
                <w:b/>
                <w:bCs/>
                <w:iCs/>
                <w:sz w:val="20"/>
                <w:szCs w:val="20"/>
                <w:lang w:val="sr-Cyrl-CS"/>
              </w:rPr>
              <w:t>РСД/</w:t>
            </w:r>
            <w:r w:rsidRPr="00C77BB4">
              <w:rPr>
                <w:rFonts w:eastAsiaTheme="minorHAnsi"/>
                <w:b/>
                <w:bCs/>
                <w:iCs/>
                <w:sz w:val="20"/>
                <w:szCs w:val="20"/>
                <w:lang w:val="sr-Latn-CS"/>
              </w:rPr>
              <w:t>EUR</w:t>
            </w:r>
            <w:r w:rsidRPr="00C77BB4">
              <w:rPr>
                <w:rFonts w:eastAsiaTheme="minorHAnsi"/>
                <w:b/>
                <w:bCs/>
                <w:sz w:val="20"/>
                <w:szCs w:val="20"/>
              </w:rPr>
              <w:t>)</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461636" w:rsidRDefault="00473DCF" w:rsidP="00EF6BF9">
            <w:pPr>
              <w:autoSpaceDE w:val="0"/>
              <w:autoSpaceDN w:val="0"/>
              <w:adjustRightInd w:val="0"/>
              <w:jc w:val="center"/>
              <w:rPr>
                <w:rFonts w:eastAsiaTheme="minorHAnsi"/>
                <w:bCs/>
                <w:sz w:val="20"/>
                <w:szCs w:val="20"/>
              </w:rPr>
            </w:pPr>
            <w:r w:rsidRPr="00461636">
              <w:rPr>
                <w:rFonts w:eastAsiaTheme="minorHAnsi"/>
                <w:bCs/>
                <w:sz w:val="20"/>
                <w:szCs w:val="20"/>
              </w:rPr>
              <w:t>Укупно ПДВ</w:t>
            </w:r>
          </w:p>
          <w:p w:rsidR="00473DCF" w:rsidRPr="00461636" w:rsidRDefault="00473DCF" w:rsidP="00EF6BF9">
            <w:pPr>
              <w:autoSpaceDE w:val="0"/>
              <w:autoSpaceDN w:val="0"/>
              <w:adjustRightInd w:val="0"/>
              <w:jc w:val="center"/>
              <w:rPr>
                <w:rFonts w:eastAsiaTheme="minorHAnsi"/>
                <w:bCs/>
                <w:sz w:val="20"/>
                <w:szCs w:val="20"/>
              </w:rPr>
            </w:pPr>
          </w:p>
          <w:p w:rsidR="00473DCF" w:rsidRPr="00461636" w:rsidRDefault="00473DCF" w:rsidP="00EF6BF9">
            <w:pPr>
              <w:autoSpaceDE w:val="0"/>
              <w:autoSpaceDN w:val="0"/>
              <w:adjustRightInd w:val="0"/>
              <w:jc w:val="center"/>
              <w:rPr>
                <w:rFonts w:eastAsiaTheme="minorHAnsi"/>
                <w:bCs/>
                <w:sz w:val="20"/>
                <w:szCs w:val="20"/>
              </w:rPr>
            </w:pPr>
            <w:r w:rsidRPr="00461636">
              <w:rPr>
                <w:rFonts w:eastAsiaTheme="minorHAnsi"/>
                <w:bCs/>
                <w:sz w:val="20"/>
                <w:szCs w:val="20"/>
              </w:rPr>
              <w:t>(</w:t>
            </w:r>
            <w:r w:rsidRPr="00461636">
              <w:rPr>
                <w:rFonts w:eastAsiaTheme="minorHAnsi"/>
                <w:bCs/>
                <w:iCs/>
                <w:sz w:val="20"/>
                <w:szCs w:val="20"/>
                <w:lang w:val="sr-Cyrl-CS"/>
              </w:rPr>
              <w:t>РСД/</w:t>
            </w:r>
            <w:r w:rsidRPr="00461636">
              <w:rPr>
                <w:rFonts w:eastAsiaTheme="minorHAnsi"/>
                <w:bCs/>
                <w:iCs/>
                <w:sz w:val="20"/>
                <w:szCs w:val="20"/>
                <w:lang w:val="sr-Latn-CS"/>
              </w:rPr>
              <w:t>EUR</w:t>
            </w:r>
            <w:r w:rsidRPr="00461636">
              <w:rPr>
                <w:rFonts w:eastAsiaTheme="minorHAnsi"/>
                <w:bCs/>
                <w:sz w:val="20"/>
                <w:szCs w:val="20"/>
              </w:rPr>
              <w:t>)</w:t>
            </w:r>
          </w:p>
        </w:tc>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3DCF" w:rsidRPr="00461636" w:rsidRDefault="00473DCF" w:rsidP="00EF6BF9">
            <w:pPr>
              <w:autoSpaceDE w:val="0"/>
              <w:autoSpaceDN w:val="0"/>
              <w:adjustRightInd w:val="0"/>
              <w:spacing w:before="60"/>
              <w:jc w:val="center"/>
              <w:rPr>
                <w:rFonts w:eastAsiaTheme="minorHAnsi"/>
                <w:bCs/>
                <w:sz w:val="20"/>
                <w:szCs w:val="20"/>
              </w:rPr>
            </w:pPr>
            <w:r w:rsidRPr="00461636">
              <w:rPr>
                <w:rFonts w:eastAsiaTheme="minorHAnsi"/>
                <w:bCs/>
                <w:sz w:val="20"/>
                <w:szCs w:val="20"/>
              </w:rPr>
              <w:t>Укупна цена</w:t>
            </w:r>
          </w:p>
          <w:p w:rsidR="00473DCF" w:rsidRPr="00461636" w:rsidRDefault="00473DCF" w:rsidP="00EF6BF9">
            <w:pPr>
              <w:autoSpaceDE w:val="0"/>
              <w:autoSpaceDN w:val="0"/>
              <w:adjustRightInd w:val="0"/>
              <w:jc w:val="center"/>
              <w:rPr>
                <w:rFonts w:eastAsiaTheme="minorHAnsi"/>
                <w:bCs/>
                <w:sz w:val="20"/>
                <w:szCs w:val="20"/>
              </w:rPr>
            </w:pPr>
            <w:r w:rsidRPr="00461636">
              <w:rPr>
                <w:rFonts w:eastAsiaTheme="minorHAnsi"/>
                <w:bCs/>
                <w:sz w:val="20"/>
                <w:szCs w:val="20"/>
              </w:rPr>
              <w:t>са ПДВ</w:t>
            </w:r>
          </w:p>
          <w:p w:rsidR="00473DCF" w:rsidRPr="00461636" w:rsidRDefault="00473DCF" w:rsidP="00EF6BF9">
            <w:pPr>
              <w:autoSpaceDE w:val="0"/>
              <w:autoSpaceDN w:val="0"/>
              <w:adjustRightInd w:val="0"/>
              <w:jc w:val="center"/>
              <w:rPr>
                <w:rFonts w:eastAsiaTheme="minorHAnsi"/>
                <w:bCs/>
                <w:sz w:val="20"/>
                <w:szCs w:val="20"/>
              </w:rPr>
            </w:pPr>
          </w:p>
          <w:p w:rsidR="00473DCF" w:rsidRPr="00461636" w:rsidRDefault="00473DCF" w:rsidP="00EF6BF9">
            <w:pPr>
              <w:autoSpaceDE w:val="0"/>
              <w:autoSpaceDN w:val="0"/>
              <w:adjustRightInd w:val="0"/>
              <w:jc w:val="center"/>
              <w:rPr>
                <w:rFonts w:eastAsiaTheme="minorHAnsi"/>
                <w:sz w:val="20"/>
                <w:szCs w:val="20"/>
              </w:rPr>
            </w:pPr>
            <w:r w:rsidRPr="00461636">
              <w:rPr>
                <w:rFonts w:eastAsiaTheme="minorHAnsi"/>
                <w:bCs/>
                <w:sz w:val="20"/>
                <w:szCs w:val="20"/>
              </w:rPr>
              <w:t>(</w:t>
            </w:r>
            <w:r w:rsidRPr="00461636">
              <w:rPr>
                <w:rFonts w:eastAsiaTheme="minorHAnsi"/>
                <w:bCs/>
                <w:iCs/>
                <w:sz w:val="20"/>
                <w:szCs w:val="20"/>
                <w:lang w:val="sr-Cyrl-CS"/>
              </w:rPr>
              <w:t>РСД/</w:t>
            </w:r>
            <w:r w:rsidRPr="00461636">
              <w:rPr>
                <w:rFonts w:eastAsiaTheme="minorHAnsi"/>
                <w:bCs/>
                <w:iCs/>
                <w:sz w:val="20"/>
                <w:szCs w:val="20"/>
                <w:lang w:val="sr-Latn-CS"/>
              </w:rPr>
              <w:t>EUR</w:t>
            </w:r>
            <w:r w:rsidRPr="00461636">
              <w:rPr>
                <w:rFonts w:eastAsiaTheme="minorHAnsi"/>
                <w:bCs/>
                <w:sz w:val="20"/>
                <w:szCs w:val="20"/>
              </w:rPr>
              <w:t>)</w:t>
            </w:r>
          </w:p>
        </w:tc>
      </w:tr>
      <w:tr w:rsidR="00461636" w:rsidRPr="00461636" w:rsidTr="00461636">
        <w:trPr>
          <w:gridAfter w:val="1"/>
          <w:wAfter w:w="36" w:type="dxa"/>
          <w:cantSplit/>
          <w:trHeight w:val="60"/>
          <w:jc w:val="center"/>
        </w:trPr>
        <w:tc>
          <w:tcPr>
            <w:tcW w:w="6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461636" w:rsidRDefault="00473DCF" w:rsidP="00EF6BF9">
            <w:pPr>
              <w:autoSpaceDE w:val="0"/>
              <w:autoSpaceDN w:val="0"/>
              <w:adjustRightInd w:val="0"/>
              <w:jc w:val="center"/>
              <w:rPr>
                <w:rFonts w:eastAsiaTheme="minorHAnsi"/>
                <w:bCs/>
                <w:sz w:val="18"/>
                <w:szCs w:val="20"/>
              </w:rPr>
            </w:pPr>
            <w:r w:rsidRPr="00461636">
              <w:rPr>
                <w:rFonts w:eastAsiaTheme="minorHAnsi"/>
                <w:bCs/>
                <w:sz w:val="18"/>
                <w:szCs w:val="20"/>
              </w:rPr>
              <w:t>1</w:t>
            </w:r>
          </w:p>
        </w:tc>
        <w:tc>
          <w:tcPr>
            <w:tcW w:w="512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461636" w:rsidRDefault="00473DCF" w:rsidP="00EF6BF9">
            <w:pPr>
              <w:autoSpaceDE w:val="0"/>
              <w:autoSpaceDN w:val="0"/>
              <w:adjustRightInd w:val="0"/>
              <w:jc w:val="center"/>
              <w:rPr>
                <w:rFonts w:eastAsiaTheme="minorHAnsi"/>
                <w:sz w:val="18"/>
                <w:szCs w:val="20"/>
              </w:rPr>
            </w:pPr>
            <w:r w:rsidRPr="00461636">
              <w:rPr>
                <w:rFonts w:eastAsiaTheme="minorHAnsi"/>
                <w:sz w:val="18"/>
                <w:szCs w:val="20"/>
              </w:rPr>
              <w:t>2</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461636" w:rsidRDefault="00473DCF" w:rsidP="00EF6BF9">
            <w:pPr>
              <w:autoSpaceDE w:val="0"/>
              <w:autoSpaceDN w:val="0"/>
              <w:adjustRightInd w:val="0"/>
              <w:ind w:right="-108"/>
              <w:jc w:val="center"/>
              <w:rPr>
                <w:rFonts w:eastAsiaTheme="minorHAnsi"/>
                <w:bCs/>
                <w:sz w:val="18"/>
                <w:szCs w:val="20"/>
              </w:rPr>
            </w:pPr>
            <w:r w:rsidRPr="00461636">
              <w:rPr>
                <w:rFonts w:eastAsiaTheme="minorHAnsi"/>
                <w:bCs/>
                <w:sz w:val="18"/>
                <w:szCs w:val="20"/>
              </w:rPr>
              <w:t>3</w:t>
            </w:r>
          </w:p>
        </w:tc>
        <w:tc>
          <w:tcPr>
            <w:tcW w:w="99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461636" w:rsidRDefault="00473DCF" w:rsidP="00EF6BF9">
            <w:pPr>
              <w:autoSpaceDE w:val="0"/>
              <w:autoSpaceDN w:val="0"/>
              <w:adjustRightInd w:val="0"/>
              <w:jc w:val="center"/>
              <w:rPr>
                <w:rFonts w:eastAsiaTheme="minorHAnsi"/>
                <w:bCs/>
                <w:sz w:val="18"/>
                <w:szCs w:val="20"/>
              </w:rPr>
            </w:pPr>
            <w:r w:rsidRPr="00461636">
              <w:rPr>
                <w:rFonts w:eastAsiaTheme="minorHAnsi"/>
                <w:bCs/>
                <w:sz w:val="18"/>
                <w:szCs w:val="20"/>
              </w:rPr>
              <w:t>4</w:t>
            </w:r>
          </w:p>
        </w:tc>
        <w:tc>
          <w:tcPr>
            <w:tcW w:w="141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461636" w:rsidRDefault="00473DCF" w:rsidP="00EF6BF9">
            <w:pPr>
              <w:autoSpaceDE w:val="0"/>
              <w:autoSpaceDN w:val="0"/>
              <w:adjustRightInd w:val="0"/>
              <w:jc w:val="center"/>
              <w:rPr>
                <w:rFonts w:eastAsiaTheme="minorHAnsi"/>
                <w:bCs/>
                <w:sz w:val="18"/>
                <w:szCs w:val="20"/>
              </w:rPr>
            </w:pPr>
            <w:r w:rsidRPr="00461636">
              <w:rPr>
                <w:rFonts w:eastAsiaTheme="minorHAnsi"/>
                <w:bCs/>
                <w:sz w:val="18"/>
                <w:szCs w:val="20"/>
              </w:rPr>
              <w:t>5</w:t>
            </w:r>
          </w:p>
        </w:tc>
        <w:tc>
          <w:tcPr>
            <w:tcW w:w="169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461636" w:rsidRDefault="00473DCF" w:rsidP="00EF6BF9">
            <w:pPr>
              <w:autoSpaceDE w:val="0"/>
              <w:autoSpaceDN w:val="0"/>
              <w:adjustRightInd w:val="0"/>
              <w:jc w:val="center"/>
              <w:rPr>
                <w:rFonts w:eastAsiaTheme="minorHAnsi"/>
                <w:bCs/>
                <w:sz w:val="18"/>
                <w:szCs w:val="20"/>
              </w:rPr>
            </w:pPr>
            <w:r w:rsidRPr="00461636">
              <w:rPr>
                <w:rFonts w:eastAsiaTheme="minorHAnsi"/>
                <w:bCs/>
                <w:sz w:val="18"/>
                <w:szCs w:val="20"/>
              </w:rPr>
              <w:t>6=4x5</w:t>
            </w:r>
          </w:p>
        </w:tc>
        <w:tc>
          <w:tcPr>
            <w:tcW w:w="142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473DCF" w:rsidRPr="00461636" w:rsidRDefault="00473DCF" w:rsidP="00EF6BF9">
            <w:pPr>
              <w:autoSpaceDE w:val="0"/>
              <w:autoSpaceDN w:val="0"/>
              <w:adjustRightInd w:val="0"/>
              <w:jc w:val="center"/>
              <w:rPr>
                <w:rFonts w:eastAsiaTheme="minorHAnsi"/>
                <w:bCs/>
                <w:sz w:val="18"/>
                <w:szCs w:val="20"/>
              </w:rPr>
            </w:pPr>
            <w:r w:rsidRPr="00461636">
              <w:rPr>
                <w:rFonts w:eastAsiaTheme="minorHAnsi"/>
                <w:bCs/>
                <w:sz w:val="18"/>
                <w:szCs w:val="20"/>
              </w:rPr>
              <w:t>7</w:t>
            </w:r>
          </w:p>
        </w:tc>
        <w:tc>
          <w:tcPr>
            <w:tcW w:w="1705"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473DCF" w:rsidRPr="00461636" w:rsidRDefault="00473DCF" w:rsidP="00EF6BF9">
            <w:pPr>
              <w:autoSpaceDE w:val="0"/>
              <w:autoSpaceDN w:val="0"/>
              <w:adjustRightInd w:val="0"/>
              <w:jc w:val="center"/>
              <w:rPr>
                <w:rFonts w:eastAsiaTheme="minorHAnsi"/>
                <w:bCs/>
                <w:sz w:val="18"/>
                <w:szCs w:val="20"/>
              </w:rPr>
            </w:pPr>
            <w:r w:rsidRPr="00461636">
              <w:rPr>
                <w:rFonts w:eastAsiaTheme="minorHAnsi"/>
                <w:bCs/>
                <w:sz w:val="18"/>
                <w:szCs w:val="20"/>
              </w:rPr>
              <w:t>8=6+7</w:t>
            </w:r>
          </w:p>
        </w:tc>
      </w:tr>
      <w:tr w:rsidR="00461636" w:rsidRPr="00461636" w:rsidTr="00461636">
        <w:trPr>
          <w:gridAfter w:val="1"/>
          <w:wAfter w:w="36" w:type="dxa"/>
          <w:cantSplit/>
          <w:trHeight w:val="113"/>
          <w:jc w:val="center"/>
        </w:trPr>
        <w:tc>
          <w:tcPr>
            <w:tcW w:w="634" w:type="dxa"/>
            <w:tcBorders>
              <w:top w:val="single" w:sz="4" w:space="0" w:color="auto"/>
              <w:left w:val="single" w:sz="4" w:space="0" w:color="auto"/>
              <w:bottom w:val="single" w:sz="4" w:space="0" w:color="auto"/>
              <w:right w:val="single" w:sz="4" w:space="0" w:color="auto"/>
            </w:tcBorders>
          </w:tcPr>
          <w:p w:rsidR="00461636" w:rsidRPr="00461636" w:rsidRDefault="00461636" w:rsidP="00473DCF">
            <w:pPr>
              <w:autoSpaceDE w:val="0"/>
              <w:autoSpaceDN w:val="0"/>
              <w:adjustRightInd w:val="0"/>
              <w:ind w:right="-108"/>
              <w:jc w:val="center"/>
              <w:rPr>
                <w:rFonts w:eastAsiaTheme="minorHAnsi"/>
                <w:bCs/>
                <w:sz w:val="20"/>
                <w:szCs w:val="20"/>
              </w:rPr>
            </w:pPr>
            <w:r w:rsidRPr="00461636">
              <w:rPr>
                <w:rFonts w:eastAsiaTheme="minorHAnsi"/>
                <w:bCs/>
                <w:sz w:val="20"/>
                <w:szCs w:val="20"/>
              </w:rPr>
              <w:t>1.</w:t>
            </w:r>
          </w:p>
        </w:tc>
        <w:tc>
          <w:tcPr>
            <w:tcW w:w="5124"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jc w:val="both"/>
              <w:rPr>
                <w:color w:val="000000"/>
                <w:sz w:val="20"/>
                <w:szCs w:val="20"/>
              </w:rPr>
            </w:pPr>
            <w:r w:rsidRPr="00461636">
              <w:rPr>
                <w:color w:val="000000"/>
                <w:sz w:val="20"/>
                <w:szCs w:val="20"/>
              </w:rPr>
              <w:t xml:space="preserve">Уклањање слоја хумуса са банкинe у слоју до 10 цм са утоваром у колица и пребацивањем на другу страну пута. </w:t>
            </w:r>
          </w:p>
        </w:tc>
        <w:tc>
          <w:tcPr>
            <w:tcW w:w="567"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jc w:val="center"/>
              <w:rPr>
                <w:color w:val="000000"/>
                <w:sz w:val="20"/>
                <w:szCs w:val="20"/>
              </w:rPr>
            </w:pPr>
            <w:r w:rsidRPr="00461636">
              <w:rPr>
                <w:color w:val="000000"/>
                <w:sz w:val="20"/>
                <w:szCs w:val="20"/>
              </w:rPr>
              <w:t>м</w:t>
            </w:r>
            <w:r w:rsidRPr="00461636">
              <w:rPr>
                <w:color w:val="000000"/>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jc w:val="center"/>
              <w:rPr>
                <w:color w:val="000000"/>
                <w:sz w:val="20"/>
                <w:szCs w:val="20"/>
              </w:rPr>
            </w:pPr>
            <w:r w:rsidRPr="00461636">
              <w:rPr>
                <w:color w:val="000000"/>
                <w:sz w:val="20"/>
                <w:szCs w:val="20"/>
              </w:rPr>
              <w:t>1.527,00</w:t>
            </w:r>
          </w:p>
        </w:tc>
        <w:tc>
          <w:tcPr>
            <w:tcW w:w="1417"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autoSpaceDE w:val="0"/>
              <w:autoSpaceDN w:val="0"/>
              <w:adjustRightInd w:val="0"/>
              <w:rPr>
                <w:rFonts w:eastAsiaTheme="minorHAnsi"/>
                <w:bCs/>
                <w:sz w:val="20"/>
                <w:szCs w:val="20"/>
              </w:rPr>
            </w:pPr>
          </w:p>
        </w:tc>
        <w:tc>
          <w:tcPr>
            <w:tcW w:w="1692"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c>
          <w:tcPr>
            <w:tcW w:w="1427"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c>
          <w:tcPr>
            <w:tcW w:w="1705"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r>
      <w:tr w:rsidR="00461636" w:rsidRPr="00461636" w:rsidTr="00461636">
        <w:trPr>
          <w:gridAfter w:val="1"/>
          <w:wAfter w:w="36" w:type="dxa"/>
          <w:cantSplit/>
          <w:trHeight w:val="113"/>
          <w:jc w:val="center"/>
        </w:trPr>
        <w:tc>
          <w:tcPr>
            <w:tcW w:w="634" w:type="dxa"/>
            <w:tcBorders>
              <w:top w:val="single" w:sz="4" w:space="0" w:color="auto"/>
              <w:left w:val="single" w:sz="4" w:space="0" w:color="auto"/>
              <w:bottom w:val="single" w:sz="4" w:space="0" w:color="auto"/>
              <w:right w:val="single" w:sz="4" w:space="0" w:color="auto"/>
            </w:tcBorders>
          </w:tcPr>
          <w:p w:rsidR="00461636" w:rsidRPr="00461636" w:rsidRDefault="00461636" w:rsidP="00473DCF">
            <w:pPr>
              <w:autoSpaceDE w:val="0"/>
              <w:autoSpaceDN w:val="0"/>
              <w:adjustRightInd w:val="0"/>
              <w:ind w:right="-108"/>
              <w:jc w:val="center"/>
              <w:rPr>
                <w:rFonts w:eastAsiaTheme="minorHAnsi"/>
                <w:bCs/>
                <w:sz w:val="20"/>
                <w:szCs w:val="20"/>
              </w:rPr>
            </w:pPr>
            <w:r w:rsidRPr="00461636">
              <w:rPr>
                <w:rFonts w:eastAsiaTheme="minorHAnsi"/>
                <w:bCs/>
                <w:sz w:val="20"/>
                <w:szCs w:val="20"/>
              </w:rPr>
              <w:t>2.</w:t>
            </w:r>
          </w:p>
        </w:tc>
        <w:tc>
          <w:tcPr>
            <w:tcW w:w="5124"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F82321">
            <w:pPr>
              <w:jc w:val="both"/>
              <w:rPr>
                <w:color w:val="000000"/>
                <w:sz w:val="20"/>
                <w:szCs w:val="20"/>
              </w:rPr>
            </w:pPr>
            <w:r w:rsidRPr="00461636">
              <w:rPr>
                <w:color w:val="000000"/>
                <w:sz w:val="20"/>
                <w:szCs w:val="20"/>
              </w:rPr>
              <w:t>Набавка и уградња мрежасте арматуре МАГ  Q188 у бетонску банкину</w:t>
            </w:r>
          </w:p>
        </w:tc>
        <w:tc>
          <w:tcPr>
            <w:tcW w:w="567"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jc w:val="center"/>
              <w:rPr>
                <w:color w:val="000000"/>
                <w:sz w:val="20"/>
                <w:szCs w:val="20"/>
              </w:rPr>
            </w:pPr>
            <w:r w:rsidRPr="00461636">
              <w:rPr>
                <w:color w:val="000000"/>
                <w:sz w:val="20"/>
                <w:szCs w:val="20"/>
              </w:rPr>
              <w:t>kg</w:t>
            </w:r>
          </w:p>
        </w:tc>
        <w:tc>
          <w:tcPr>
            <w:tcW w:w="992"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jc w:val="center"/>
              <w:rPr>
                <w:color w:val="000000"/>
                <w:sz w:val="20"/>
                <w:szCs w:val="20"/>
              </w:rPr>
            </w:pPr>
            <w:r w:rsidRPr="00461636">
              <w:rPr>
                <w:color w:val="000000"/>
                <w:sz w:val="20"/>
                <w:szCs w:val="20"/>
              </w:rPr>
              <w:t>5.653,87</w:t>
            </w:r>
          </w:p>
        </w:tc>
        <w:tc>
          <w:tcPr>
            <w:tcW w:w="1417"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autoSpaceDE w:val="0"/>
              <w:autoSpaceDN w:val="0"/>
              <w:adjustRightInd w:val="0"/>
              <w:rPr>
                <w:rFonts w:eastAsiaTheme="minorHAnsi"/>
                <w:bCs/>
                <w:sz w:val="20"/>
                <w:szCs w:val="20"/>
              </w:rPr>
            </w:pPr>
          </w:p>
          <w:p w:rsidR="00461636" w:rsidRPr="00461636" w:rsidRDefault="00461636" w:rsidP="00EF6BF9">
            <w:pPr>
              <w:autoSpaceDE w:val="0"/>
              <w:autoSpaceDN w:val="0"/>
              <w:adjustRightInd w:val="0"/>
              <w:rPr>
                <w:rFonts w:eastAsiaTheme="minorHAnsi"/>
                <w:bCs/>
                <w:sz w:val="20"/>
                <w:szCs w:val="20"/>
              </w:rPr>
            </w:pPr>
            <w:r w:rsidRPr="00461636">
              <w:rPr>
                <w:rFonts w:eastAsiaTheme="minorHAnsi"/>
                <w:bCs/>
                <w:sz w:val="20"/>
                <w:szCs w:val="20"/>
              </w:rPr>
              <w:t xml:space="preserve">     </w:t>
            </w:r>
          </w:p>
          <w:p w:rsidR="00461636" w:rsidRPr="00461636" w:rsidRDefault="00461636" w:rsidP="00EF6BF9">
            <w:pPr>
              <w:autoSpaceDE w:val="0"/>
              <w:autoSpaceDN w:val="0"/>
              <w:adjustRightInd w:val="0"/>
              <w:rPr>
                <w:rFonts w:eastAsiaTheme="minorHAnsi"/>
                <w:bCs/>
                <w:sz w:val="20"/>
                <w:szCs w:val="20"/>
              </w:rPr>
            </w:pPr>
          </w:p>
        </w:tc>
        <w:tc>
          <w:tcPr>
            <w:tcW w:w="1692"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c>
          <w:tcPr>
            <w:tcW w:w="1427"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c>
          <w:tcPr>
            <w:tcW w:w="1705"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r>
      <w:tr w:rsidR="00461636" w:rsidRPr="00461636" w:rsidTr="00461636">
        <w:trPr>
          <w:gridAfter w:val="1"/>
          <w:wAfter w:w="36" w:type="dxa"/>
          <w:cantSplit/>
          <w:trHeight w:val="113"/>
          <w:jc w:val="center"/>
        </w:trPr>
        <w:tc>
          <w:tcPr>
            <w:tcW w:w="634" w:type="dxa"/>
            <w:tcBorders>
              <w:top w:val="single" w:sz="4" w:space="0" w:color="auto"/>
              <w:left w:val="single" w:sz="4" w:space="0" w:color="auto"/>
              <w:bottom w:val="single" w:sz="4" w:space="0" w:color="auto"/>
              <w:right w:val="single" w:sz="4" w:space="0" w:color="auto"/>
            </w:tcBorders>
          </w:tcPr>
          <w:p w:rsidR="00461636" w:rsidRPr="00461636" w:rsidRDefault="00461636" w:rsidP="00473DCF">
            <w:pPr>
              <w:autoSpaceDE w:val="0"/>
              <w:autoSpaceDN w:val="0"/>
              <w:adjustRightInd w:val="0"/>
              <w:ind w:right="-108"/>
              <w:jc w:val="center"/>
              <w:rPr>
                <w:rFonts w:eastAsiaTheme="minorHAnsi"/>
                <w:bCs/>
                <w:sz w:val="20"/>
                <w:szCs w:val="20"/>
              </w:rPr>
            </w:pPr>
            <w:r w:rsidRPr="00461636">
              <w:rPr>
                <w:rFonts w:eastAsiaTheme="minorHAnsi"/>
                <w:bCs/>
                <w:sz w:val="20"/>
                <w:szCs w:val="20"/>
              </w:rPr>
              <w:t>3.</w:t>
            </w:r>
          </w:p>
        </w:tc>
        <w:tc>
          <w:tcPr>
            <w:tcW w:w="5124"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jc w:val="both"/>
              <w:rPr>
                <w:color w:val="000000"/>
                <w:sz w:val="20"/>
                <w:szCs w:val="20"/>
              </w:rPr>
            </w:pPr>
            <w:r w:rsidRPr="00461636">
              <w:rPr>
                <w:color w:val="000000"/>
                <w:sz w:val="20"/>
                <w:szCs w:val="20"/>
              </w:rPr>
              <w:t xml:space="preserve">Израда АB банкине просечне дебљине 10 cm са обрадом видљиве горње површине бетона. Банкина се састоји од хоризонталног и косог дела просечне укупне ширине око 1.5 м'.  Набавка и уградња арматурне мреже Q188 је обрачуната кроз посебну позицију. </w:t>
            </w:r>
          </w:p>
        </w:tc>
        <w:tc>
          <w:tcPr>
            <w:tcW w:w="567"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jc w:val="center"/>
              <w:rPr>
                <w:color w:val="000000"/>
                <w:sz w:val="20"/>
                <w:szCs w:val="20"/>
              </w:rPr>
            </w:pPr>
            <w:r w:rsidRPr="00461636">
              <w:rPr>
                <w:color w:val="000000"/>
                <w:sz w:val="20"/>
                <w:szCs w:val="20"/>
              </w:rPr>
              <w:t>м</w:t>
            </w:r>
            <w:r w:rsidRPr="00461636">
              <w:rPr>
                <w:color w:val="000000"/>
                <w:sz w:val="20"/>
                <w:szCs w:val="20"/>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jc w:val="center"/>
              <w:rPr>
                <w:color w:val="000000"/>
                <w:sz w:val="20"/>
                <w:szCs w:val="20"/>
              </w:rPr>
            </w:pPr>
            <w:r w:rsidRPr="00461636">
              <w:rPr>
                <w:color w:val="000000"/>
                <w:sz w:val="20"/>
                <w:szCs w:val="20"/>
              </w:rPr>
              <w:t>167,97</w:t>
            </w:r>
          </w:p>
        </w:tc>
        <w:tc>
          <w:tcPr>
            <w:tcW w:w="1417"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r w:rsidRPr="00461636">
              <w:rPr>
                <w:rFonts w:eastAsiaTheme="minorHAnsi"/>
                <w:bCs/>
                <w:sz w:val="20"/>
                <w:szCs w:val="20"/>
              </w:rPr>
              <w:t xml:space="preserve"> </w:t>
            </w:r>
          </w:p>
          <w:p w:rsidR="00461636" w:rsidRPr="00461636" w:rsidRDefault="00461636" w:rsidP="00EF6BF9">
            <w:pPr>
              <w:autoSpaceDE w:val="0"/>
              <w:autoSpaceDN w:val="0"/>
              <w:adjustRightInd w:val="0"/>
              <w:rPr>
                <w:rFonts w:eastAsiaTheme="minorHAnsi"/>
                <w:bCs/>
                <w:sz w:val="20"/>
                <w:szCs w:val="20"/>
              </w:rPr>
            </w:pPr>
          </w:p>
        </w:tc>
        <w:tc>
          <w:tcPr>
            <w:tcW w:w="1692"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c>
          <w:tcPr>
            <w:tcW w:w="1427"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c>
          <w:tcPr>
            <w:tcW w:w="1705"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r>
      <w:tr w:rsidR="00461636" w:rsidRPr="00461636" w:rsidTr="00461636">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jc w:val="center"/>
              <w:rPr>
                <w:rFonts w:eastAsiaTheme="minorHAnsi"/>
                <w:bCs/>
                <w:sz w:val="20"/>
                <w:szCs w:val="20"/>
              </w:rPr>
            </w:pPr>
            <w:r w:rsidRPr="00461636">
              <w:rPr>
                <w:rFonts w:eastAsiaTheme="minorHAnsi"/>
                <w:bCs/>
                <w:sz w:val="20"/>
                <w:szCs w:val="20"/>
              </w:rPr>
              <w:t>4.</w:t>
            </w:r>
          </w:p>
        </w:tc>
        <w:tc>
          <w:tcPr>
            <w:tcW w:w="5124"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jc w:val="both"/>
              <w:rPr>
                <w:color w:val="000000"/>
                <w:sz w:val="20"/>
                <w:szCs w:val="20"/>
              </w:rPr>
            </w:pPr>
            <w:r w:rsidRPr="00461636">
              <w:rPr>
                <w:color w:val="000000"/>
                <w:sz w:val="20"/>
                <w:szCs w:val="20"/>
              </w:rPr>
              <w:t>Ручни ископ за формирање проширења - темеља банкине по детаљу из документације. Површина пресека ископа 0,30 х 0,30 / 2 м'</w:t>
            </w:r>
          </w:p>
        </w:tc>
        <w:tc>
          <w:tcPr>
            <w:tcW w:w="567"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jc w:val="center"/>
              <w:rPr>
                <w:color w:val="000000"/>
                <w:sz w:val="20"/>
                <w:szCs w:val="20"/>
              </w:rPr>
            </w:pPr>
            <w:r w:rsidRPr="00461636">
              <w:rPr>
                <w:color w:val="000000"/>
                <w:sz w:val="20"/>
                <w:szCs w:val="20"/>
              </w:rPr>
              <w:t>м</w:t>
            </w:r>
            <w:r w:rsidRPr="00461636">
              <w:rPr>
                <w:color w:val="000000"/>
                <w:sz w:val="20"/>
                <w:szCs w:val="20"/>
                <w:vertAlign w:val="superscript"/>
              </w:rPr>
              <w:t>'</w:t>
            </w:r>
          </w:p>
        </w:tc>
        <w:tc>
          <w:tcPr>
            <w:tcW w:w="992" w:type="dxa"/>
            <w:tcBorders>
              <w:top w:val="single" w:sz="4" w:space="0" w:color="auto"/>
              <w:left w:val="single" w:sz="4" w:space="0" w:color="auto"/>
              <w:bottom w:val="single" w:sz="4" w:space="0" w:color="auto"/>
              <w:right w:val="single" w:sz="4" w:space="0" w:color="auto"/>
            </w:tcBorders>
            <w:vAlign w:val="center"/>
          </w:tcPr>
          <w:p w:rsidR="00461636" w:rsidRPr="00461636" w:rsidRDefault="00461636" w:rsidP="00EF6BF9">
            <w:pPr>
              <w:jc w:val="center"/>
              <w:rPr>
                <w:color w:val="000000"/>
                <w:sz w:val="20"/>
                <w:szCs w:val="20"/>
              </w:rPr>
            </w:pPr>
            <w:r w:rsidRPr="00461636">
              <w:rPr>
                <w:color w:val="000000"/>
                <w:sz w:val="20"/>
                <w:szCs w:val="20"/>
              </w:rPr>
              <w:t>1.018,00</w:t>
            </w:r>
          </w:p>
        </w:tc>
        <w:tc>
          <w:tcPr>
            <w:tcW w:w="1417"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c>
          <w:tcPr>
            <w:tcW w:w="1692"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c>
          <w:tcPr>
            <w:tcW w:w="1427"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c>
          <w:tcPr>
            <w:tcW w:w="1705" w:type="dxa"/>
            <w:tcBorders>
              <w:top w:val="single" w:sz="4" w:space="0" w:color="auto"/>
              <w:left w:val="single" w:sz="4" w:space="0" w:color="auto"/>
              <w:bottom w:val="single" w:sz="4" w:space="0" w:color="auto"/>
              <w:right w:val="single" w:sz="4" w:space="0" w:color="auto"/>
            </w:tcBorders>
          </w:tcPr>
          <w:p w:rsidR="00461636" w:rsidRPr="00461636" w:rsidRDefault="00461636" w:rsidP="00EF6BF9">
            <w:pPr>
              <w:autoSpaceDE w:val="0"/>
              <w:autoSpaceDN w:val="0"/>
              <w:adjustRightInd w:val="0"/>
              <w:rPr>
                <w:rFonts w:eastAsiaTheme="minorHAnsi"/>
                <w:bCs/>
                <w:sz w:val="20"/>
                <w:szCs w:val="20"/>
              </w:rPr>
            </w:pPr>
          </w:p>
        </w:tc>
      </w:tr>
      <w:tr w:rsidR="00F82321" w:rsidRPr="00461636" w:rsidTr="00461636">
        <w:trPr>
          <w:cantSplit/>
          <w:trHeight w:val="683"/>
          <w:jc w:val="center"/>
        </w:trPr>
        <w:tc>
          <w:tcPr>
            <w:tcW w:w="7317"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F82321" w:rsidRPr="00461636" w:rsidRDefault="00F82321" w:rsidP="00EF6BF9">
            <w:pPr>
              <w:autoSpaceDE w:val="0"/>
              <w:autoSpaceDN w:val="0"/>
              <w:adjustRightInd w:val="0"/>
              <w:spacing w:before="240" w:after="240"/>
              <w:rPr>
                <w:rFonts w:eastAsiaTheme="minorHAnsi"/>
                <w:b/>
                <w:sz w:val="20"/>
                <w:szCs w:val="20"/>
              </w:rPr>
            </w:pPr>
            <w:r w:rsidRPr="00461636">
              <w:rPr>
                <w:rFonts w:eastAsiaTheme="minorHAnsi"/>
                <w:b/>
                <w:sz w:val="20"/>
                <w:szCs w:val="20"/>
              </w:rPr>
              <w:t xml:space="preserve">УКУПНО ПОНУЂЕНА ЦЕНА </w:t>
            </w:r>
            <w:r w:rsidR="00C77BB4" w:rsidRPr="00461636">
              <w:rPr>
                <w:rFonts w:eastAsiaTheme="minorHAnsi"/>
                <w:b/>
                <w:sz w:val="20"/>
                <w:szCs w:val="20"/>
              </w:rPr>
              <w:t xml:space="preserve">БЕЗ </w:t>
            </w:r>
            <w:r w:rsidRPr="00461636">
              <w:rPr>
                <w:rFonts w:eastAsiaTheme="minorHAnsi"/>
                <w:b/>
                <w:sz w:val="20"/>
                <w:szCs w:val="20"/>
              </w:rPr>
              <w:t>ПДВ (РСД/EUR)</w:t>
            </w:r>
          </w:p>
        </w:tc>
        <w:tc>
          <w:tcPr>
            <w:tcW w:w="6277" w:type="dxa"/>
            <w:gridSpan w:val="5"/>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F82321" w:rsidRPr="00461636" w:rsidRDefault="00F82321" w:rsidP="00EF6BF9">
            <w:pPr>
              <w:autoSpaceDE w:val="0"/>
              <w:autoSpaceDN w:val="0"/>
              <w:adjustRightInd w:val="0"/>
              <w:spacing w:before="120" w:after="120"/>
              <w:jc w:val="center"/>
              <w:rPr>
                <w:rFonts w:eastAsiaTheme="minorHAnsi"/>
                <w:b/>
                <w:sz w:val="20"/>
                <w:szCs w:val="20"/>
              </w:rPr>
            </w:pPr>
          </w:p>
        </w:tc>
      </w:tr>
      <w:tr w:rsidR="00F82321" w:rsidRPr="00461636" w:rsidTr="00461636">
        <w:trPr>
          <w:cantSplit/>
          <w:trHeight w:val="113"/>
          <w:jc w:val="center"/>
        </w:trPr>
        <w:tc>
          <w:tcPr>
            <w:tcW w:w="7317" w:type="dxa"/>
            <w:gridSpan w:val="4"/>
            <w:tcBorders>
              <w:top w:val="double" w:sz="4" w:space="0" w:color="auto"/>
              <w:left w:val="single" w:sz="4" w:space="0" w:color="auto"/>
              <w:bottom w:val="single" w:sz="4" w:space="0" w:color="auto"/>
              <w:right w:val="single" w:sz="4" w:space="0" w:color="auto"/>
            </w:tcBorders>
            <w:shd w:val="clear" w:color="auto" w:fill="auto"/>
          </w:tcPr>
          <w:p w:rsidR="00F82321" w:rsidRPr="00461636" w:rsidRDefault="00F82321" w:rsidP="00EF6BF9">
            <w:pPr>
              <w:autoSpaceDE w:val="0"/>
              <w:autoSpaceDN w:val="0"/>
              <w:adjustRightInd w:val="0"/>
              <w:spacing w:before="120" w:after="120"/>
              <w:rPr>
                <w:rFonts w:eastAsiaTheme="minorHAnsi"/>
                <w:sz w:val="20"/>
                <w:szCs w:val="20"/>
              </w:rPr>
            </w:pPr>
            <w:r w:rsidRPr="00461636">
              <w:rPr>
                <w:rFonts w:eastAsiaTheme="minorHAnsi"/>
                <w:sz w:val="20"/>
                <w:szCs w:val="20"/>
              </w:rPr>
              <w:t>УКУПНО ПДВ  (РСД/EUR)</w:t>
            </w:r>
          </w:p>
        </w:tc>
        <w:tc>
          <w:tcPr>
            <w:tcW w:w="6277" w:type="dxa"/>
            <w:gridSpan w:val="5"/>
            <w:tcBorders>
              <w:top w:val="double" w:sz="4" w:space="0" w:color="auto"/>
              <w:left w:val="single" w:sz="4" w:space="0" w:color="auto"/>
              <w:bottom w:val="single" w:sz="4" w:space="0" w:color="auto"/>
              <w:right w:val="single" w:sz="4" w:space="0" w:color="auto"/>
            </w:tcBorders>
          </w:tcPr>
          <w:p w:rsidR="00F82321" w:rsidRPr="00461636" w:rsidRDefault="00F82321" w:rsidP="00EF6BF9">
            <w:pPr>
              <w:autoSpaceDE w:val="0"/>
              <w:autoSpaceDN w:val="0"/>
              <w:adjustRightInd w:val="0"/>
              <w:spacing w:before="60" w:after="60"/>
              <w:jc w:val="center"/>
              <w:rPr>
                <w:rFonts w:eastAsiaTheme="minorHAnsi"/>
                <w:b/>
                <w:sz w:val="20"/>
                <w:szCs w:val="20"/>
              </w:rPr>
            </w:pPr>
          </w:p>
        </w:tc>
      </w:tr>
      <w:tr w:rsidR="00F82321" w:rsidRPr="00461636" w:rsidTr="00461636">
        <w:trPr>
          <w:cantSplit/>
          <w:trHeight w:val="113"/>
          <w:jc w:val="center"/>
        </w:trPr>
        <w:tc>
          <w:tcPr>
            <w:tcW w:w="7317" w:type="dxa"/>
            <w:gridSpan w:val="4"/>
            <w:tcBorders>
              <w:top w:val="single" w:sz="4" w:space="0" w:color="auto"/>
              <w:left w:val="single" w:sz="4" w:space="0" w:color="auto"/>
              <w:bottom w:val="single" w:sz="4" w:space="0" w:color="auto"/>
              <w:right w:val="single" w:sz="4" w:space="0" w:color="auto"/>
            </w:tcBorders>
            <w:shd w:val="clear" w:color="auto" w:fill="auto"/>
          </w:tcPr>
          <w:p w:rsidR="00F82321" w:rsidRPr="00461636" w:rsidRDefault="00F82321" w:rsidP="00EF6BF9">
            <w:pPr>
              <w:autoSpaceDE w:val="0"/>
              <w:autoSpaceDN w:val="0"/>
              <w:adjustRightInd w:val="0"/>
              <w:spacing w:before="120" w:after="120"/>
              <w:rPr>
                <w:rFonts w:eastAsiaTheme="minorHAnsi"/>
                <w:sz w:val="20"/>
                <w:szCs w:val="20"/>
              </w:rPr>
            </w:pPr>
            <w:r w:rsidRPr="00461636">
              <w:rPr>
                <w:rFonts w:eastAsiaTheme="minorHAnsi"/>
                <w:sz w:val="20"/>
                <w:szCs w:val="20"/>
              </w:rPr>
              <w:t>УКУПНО ПОНУЂЕНА ЦЕНА СА ПДВ (РСД/EUR)</w:t>
            </w:r>
          </w:p>
        </w:tc>
        <w:tc>
          <w:tcPr>
            <w:tcW w:w="6277" w:type="dxa"/>
            <w:gridSpan w:val="5"/>
            <w:tcBorders>
              <w:top w:val="single" w:sz="4" w:space="0" w:color="auto"/>
              <w:left w:val="single" w:sz="4" w:space="0" w:color="auto"/>
              <w:bottom w:val="single" w:sz="4" w:space="0" w:color="auto"/>
              <w:right w:val="single" w:sz="4" w:space="0" w:color="auto"/>
            </w:tcBorders>
          </w:tcPr>
          <w:p w:rsidR="00F82321" w:rsidRPr="00461636" w:rsidRDefault="00F82321" w:rsidP="00EF6BF9">
            <w:pPr>
              <w:autoSpaceDE w:val="0"/>
              <w:autoSpaceDN w:val="0"/>
              <w:adjustRightInd w:val="0"/>
              <w:spacing w:before="60" w:after="60"/>
              <w:jc w:val="center"/>
              <w:rPr>
                <w:rFonts w:eastAsiaTheme="minorHAnsi"/>
                <w:b/>
                <w:sz w:val="20"/>
                <w:szCs w:val="20"/>
              </w:rPr>
            </w:pPr>
          </w:p>
        </w:tc>
      </w:tr>
    </w:tbl>
    <w:p w:rsidR="00504B45" w:rsidRPr="00BB1AF6" w:rsidRDefault="00504B45" w:rsidP="0008611B">
      <w:pPr>
        <w:rPr>
          <w:b/>
          <w:spacing w:val="-8"/>
          <w:highlight w:val="yellow"/>
        </w:rPr>
        <w:sectPr w:rsidR="00504B45" w:rsidRPr="00BB1AF6" w:rsidSect="00753627">
          <w:pgSz w:w="15840" w:h="12240" w:orient="landscape"/>
          <w:pgMar w:top="1440" w:right="418" w:bottom="1440" w:left="1152" w:header="576" w:footer="432" w:gutter="0"/>
          <w:cols w:space="708"/>
          <w:titlePg/>
          <w:docGrid w:linePitch="360"/>
        </w:sectPr>
      </w:pPr>
    </w:p>
    <w:p w:rsidR="000A6F37" w:rsidRPr="00BB1AF6" w:rsidRDefault="000A6F37" w:rsidP="00E20572">
      <w:pPr>
        <w:autoSpaceDE w:val="0"/>
        <w:autoSpaceDN w:val="0"/>
        <w:adjustRightInd w:val="0"/>
        <w:ind w:firstLine="720"/>
        <w:jc w:val="both"/>
        <w:rPr>
          <w:b/>
          <w:lang w:val="sr-Cyrl-CS"/>
        </w:rPr>
      </w:pPr>
    </w:p>
    <w:p w:rsidR="000A6F37" w:rsidRPr="00BB1AF6" w:rsidRDefault="000A6F37" w:rsidP="00E20572">
      <w:pPr>
        <w:autoSpaceDE w:val="0"/>
        <w:autoSpaceDN w:val="0"/>
        <w:adjustRightInd w:val="0"/>
        <w:ind w:firstLine="720"/>
        <w:jc w:val="both"/>
        <w:rPr>
          <w:b/>
          <w:lang w:val="sr-Cyrl-CS"/>
        </w:rPr>
      </w:pPr>
    </w:p>
    <w:p w:rsidR="00FC2CC6" w:rsidRPr="00BB1AF6" w:rsidRDefault="00FC2CC6" w:rsidP="00DD6D52">
      <w:pPr>
        <w:autoSpaceDE w:val="0"/>
        <w:autoSpaceDN w:val="0"/>
        <w:adjustRightInd w:val="0"/>
        <w:ind w:firstLine="720"/>
      </w:pPr>
    </w:p>
    <w:p w:rsidR="00432940" w:rsidRPr="001076A3" w:rsidRDefault="00432940" w:rsidP="00432940">
      <w:pPr>
        <w:autoSpaceDE w:val="0"/>
        <w:autoSpaceDN w:val="0"/>
        <w:adjustRightInd w:val="0"/>
        <w:rPr>
          <w:b/>
        </w:rPr>
      </w:pPr>
    </w:p>
    <w:p w:rsidR="00E20572" w:rsidRPr="001076A3" w:rsidRDefault="00432940" w:rsidP="00432940">
      <w:pPr>
        <w:autoSpaceDE w:val="0"/>
        <w:autoSpaceDN w:val="0"/>
        <w:adjustRightInd w:val="0"/>
        <w:rPr>
          <w:b/>
          <w:lang w:val="sr-Cyrl-CS"/>
        </w:rPr>
      </w:pPr>
      <w:r w:rsidRPr="001076A3">
        <w:rPr>
          <w:b/>
        </w:rPr>
        <w:t>У</w:t>
      </w:r>
      <w:r w:rsidRPr="001076A3">
        <w:rPr>
          <w:b/>
          <w:lang w:val="sr-Cyrl-CS"/>
        </w:rPr>
        <w:t xml:space="preserve">путство о начину попуњавања обрасца структуре </w:t>
      </w:r>
      <w:r w:rsidR="003753E7" w:rsidRPr="001076A3">
        <w:rPr>
          <w:b/>
          <w:lang w:val="sr-Cyrl-CS"/>
        </w:rPr>
        <w:t xml:space="preserve">понуђене </w:t>
      </w:r>
      <w:r w:rsidRPr="001076A3">
        <w:rPr>
          <w:b/>
          <w:lang w:val="sr-Cyrl-CS"/>
        </w:rPr>
        <w:t>цен</w:t>
      </w:r>
      <w:r w:rsidR="003753E7" w:rsidRPr="001076A3">
        <w:rPr>
          <w:b/>
          <w:lang w:val="sr-Cyrl-CS"/>
        </w:rPr>
        <w:t>е</w:t>
      </w:r>
    </w:p>
    <w:p w:rsidR="00F255DB" w:rsidRPr="001076A3" w:rsidRDefault="00F255DB" w:rsidP="00E20572">
      <w:pPr>
        <w:autoSpaceDE w:val="0"/>
        <w:autoSpaceDN w:val="0"/>
        <w:adjustRightInd w:val="0"/>
        <w:ind w:firstLine="720"/>
        <w:jc w:val="both"/>
        <w:rPr>
          <w:b/>
          <w:lang w:val="sr-Cyrl-CS"/>
        </w:rPr>
      </w:pPr>
    </w:p>
    <w:p w:rsidR="002237E9" w:rsidRPr="001076A3" w:rsidRDefault="002237E9" w:rsidP="00E20572">
      <w:pPr>
        <w:autoSpaceDE w:val="0"/>
        <w:autoSpaceDN w:val="0"/>
        <w:adjustRightInd w:val="0"/>
        <w:ind w:firstLine="720"/>
        <w:jc w:val="both"/>
        <w:rPr>
          <w:lang w:val="sr-Cyrl-CS"/>
        </w:rPr>
      </w:pPr>
    </w:p>
    <w:p w:rsidR="00816783" w:rsidRPr="001076A3" w:rsidRDefault="00816783" w:rsidP="00816783">
      <w:pPr>
        <w:autoSpaceDE w:val="0"/>
        <w:autoSpaceDN w:val="0"/>
        <w:adjustRightInd w:val="0"/>
        <w:ind w:firstLine="720"/>
        <w:jc w:val="both"/>
        <w:rPr>
          <w:lang w:val="sr-Cyrl-CS"/>
        </w:rPr>
      </w:pPr>
      <w:r w:rsidRPr="001076A3">
        <w:rPr>
          <w:lang w:val="sr-Cyrl-CS"/>
        </w:rPr>
        <w:t>Образац структуре цена</w:t>
      </w:r>
      <w:r w:rsidRPr="001076A3">
        <w:rPr>
          <w:lang w:val="ru-RU"/>
        </w:rPr>
        <w:t xml:space="preserve"> мора бити попуњен тако да се може проверити усклађеност</w:t>
      </w:r>
      <w:r w:rsidRPr="001076A3">
        <w:rPr>
          <w:lang w:val="sr-Cyrl-CS"/>
        </w:rPr>
        <w:t xml:space="preserve"> </w:t>
      </w:r>
      <w:r w:rsidRPr="001076A3">
        <w:rPr>
          <w:lang w:val="ru-RU"/>
        </w:rPr>
        <w:t>јединствених цена са трошковима.</w:t>
      </w:r>
    </w:p>
    <w:p w:rsidR="00816783" w:rsidRPr="001076A3" w:rsidRDefault="00816783" w:rsidP="00432940">
      <w:pPr>
        <w:autoSpaceDE w:val="0"/>
        <w:autoSpaceDN w:val="0"/>
        <w:adjustRightInd w:val="0"/>
        <w:spacing w:before="120"/>
        <w:ind w:firstLine="720"/>
        <w:jc w:val="both"/>
        <w:rPr>
          <w:lang w:val="ru-RU"/>
        </w:rPr>
      </w:pPr>
      <w:r w:rsidRPr="001076A3">
        <w:rPr>
          <w:lang w:val="ru-RU"/>
        </w:rPr>
        <w:t>У Обрасцу структуре цена морају бити приказан</w:t>
      </w:r>
      <w:r w:rsidRPr="001076A3">
        <w:rPr>
          <w:lang w:val="sr-Cyrl-CS"/>
        </w:rPr>
        <w:t>е јединичне цене</w:t>
      </w:r>
      <w:r w:rsidRPr="001076A3">
        <w:rPr>
          <w:lang w:val="ru-RU"/>
        </w:rPr>
        <w:t xml:space="preserve">, у динарима или еврима и основни елементи структуре цене, </w:t>
      </w:r>
      <w:r w:rsidR="002E1C4D" w:rsidRPr="001076A3">
        <w:rPr>
          <w:lang w:val="sr-Cyrl-CS"/>
        </w:rPr>
        <w:t>јединична цена без ПДВ, укупна цен</w:t>
      </w:r>
      <w:r w:rsidR="00C77BB4" w:rsidRPr="001076A3">
        <w:t>a</w:t>
      </w:r>
      <w:r w:rsidR="002E1C4D" w:rsidRPr="001076A3">
        <w:rPr>
          <w:lang w:val="sr-Cyrl-CS"/>
        </w:rPr>
        <w:t xml:space="preserve"> </w:t>
      </w:r>
      <w:r w:rsidRPr="001076A3">
        <w:rPr>
          <w:lang w:val="ru-RU"/>
        </w:rPr>
        <w:t>са и без ПДВ,</w:t>
      </w:r>
      <w:r w:rsidRPr="001076A3">
        <w:rPr>
          <w:lang w:val="sr-Cyrl-CS"/>
        </w:rPr>
        <w:t xml:space="preserve"> ПДВ</w:t>
      </w:r>
      <w:r w:rsidRPr="001076A3">
        <w:rPr>
          <w:lang w:val="ru-RU"/>
        </w:rPr>
        <w:t xml:space="preserve"> као и посебно исказани трошкови који чине укупну цену (</w:t>
      </w:r>
      <w:r w:rsidRPr="001076A3">
        <w:rPr>
          <w:rFonts w:eastAsia="Arial Unicode MS"/>
          <w:lang w:val="sr-Cyrl-CS"/>
        </w:rPr>
        <w:t xml:space="preserve">административни и други зависни </w:t>
      </w:r>
      <w:r w:rsidRPr="001076A3">
        <w:rPr>
          <w:rFonts w:eastAsia="Arial Unicode MS"/>
          <w:lang w:val="hr-HR"/>
        </w:rPr>
        <w:t>трошков</w:t>
      </w:r>
      <w:r w:rsidRPr="001076A3">
        <w:rPr>
          <w:rFonts w:eastAsia="Arial Unicode MS"/>
          <w:lang w:val="sr-Cyrl-CS"/>
        </w:rPr>
        <w:t>и</w:t>
      </w:r>
      <w:r w:rsidRPr="001076A3">
        <w:rPr>
          <w:lang w:val="ru-RU"/>
        </w:rPr>
        <w:t>).</w:t>
      </w:r>
    </w:p>
    <w:p w:rsidR="005B6229" w:rsidRPr="001076A3" w:rsidRDefault="00432940" w:rsidP="00432940">
      <w:pPr>
        <w:autoSpaceDE w:val="0"/>
        <w:autoSpaceDN w:val="0"/>
        <w:adjustRightInd w:val="0"/>
        <w:spacing w:before="120"/>
        <w:ind w:firstLine="720"/>
        <w:jc w:val="both"/>
        <w:rPr>
          <w:lang w:val="ru-RU"/>
        </w:rPr>
      </w:pPr>
      <w:r w:rsidRPr="001076A3">
        <w:rPr>
          <w:lang w:val="ru-RU"/>
        </w:rPr>
        <w:t xml:space="preserve">УКУПНО ПОНУЂЕНА ЦЕНА БЕЗ ПДВ </w:t>
      </w:r>
      <w:r w:rsidR="005B6229" w:rsidRPr="001076A3">
        <w:rPr>
          <w:lang w:val="ru-RU"/>
        </w:rPr>
        <w:t xml:space="preserve">добија </w:t>
      </w:r>
      <w:r w:rsidRPr="001076A3">
        <w:rPr>
          <w:lang w:val="ru-RU"/>
        </w:rPr>
        <w:t xml:space="preserve">се </w:t>
      </w:r>
      <w:r w:rsidR="005B6229" w:rsidRPr="001076A3">
        <w:rPr>
          <w:lang w:val="ru-RU"/>
        </w:rPr>
        <w:t xml:space="preserve">сабирањем </w:t>
      </w:r>
      <w:r w:rsidRPr="001076A3">
        <w:rPr>
          <w:lang w:val="ru-RU"/>
        </w:rPr>
        <w:t xml:space="preserve">укупних </w:t>
      </w:r>
      <w:r w:rsidR="005B6229" w:rsidRPr="001076A3">
        <w:rPr>
          <w:lang w:val="ru-RU"/>
        </w:rPr>
        <w:t xml:space="preserve">цена </w:t>
      </w:r>
      <w:r w:rsidRPr="001076A3">
        <w:rPr>
          <w:lang w:val="ru-RU"/>
        </w:rPr>
        <w:t xml:space="preserve">за </w:t>
      </w:r>
      <w:r w:rsidR="00C77BB4" w:rsidRPr="001076A3">
        <w:rPr>
          <w:lang w:val="ru-RU"/>
        </w:rPr>
        <w:t>све ставке-</w:t>
      </w:r>
      <w:r w:rsidRPr="001076A3">
        <w:rPr>
          <w:lang w:val="ru-RU"/>
        </w:rPr>
        <w:t>позиције (1+2</w:t>
      </w:r>
      <w:r w:rsidR="00C77BB4" w:rsidRPr="001076A3">
        <w:rPr>
          <w:lang w:val="ru-RU"/>
        </w:rPr>
        <w:t>+3+4</w:t>
      </w:r>
      <w:r w:rsidRPr="001076A3">
        <w:rPr>
          <w:lang w:val="ru-RU"/>
        </w:rPr>
        <w:t xml:space="preserve">) и </w:t>
      </w:r>
      <w:r w:rsidR="005B6229" w:rsidRPr="001076A3">
        <w:rPr>
          <w:lang w:val="ru-RU"/>
        </w:rPr>
        <w:t xml:space="preserve">уписује </w:t>
      </w:r>
      <w:r w:rsidR="00C77BB4" w:rsidRPr="001076A3">
        <w:rPr>
          <w:lang w:val="ru-RU"/>
        </w:rPr>
        <w:t>се у</w:t>
      </w:r>
      <w:r w:rsidR="005B6229" w:rsidRPr="001076A3">
        <w:rPr>
          <w:lang w:val="ru-RU"/>
        </w:rPr>
        <w:t xml:space="preserve"> Обра</w:t>
      </w:r>
      <w:r w:rsidR="00C77BB4" w:rsidRPr="001076A3">
        <w:rPr>
          <w:lang w:val="ru-RU"/>
        </w:rPr>
        <w:t>зац</w:t>
      </w:r>
      <w:r w:rsidR="005B6229" w:rsidRPr="001076A3">
        <w:rPr>
          <w:lang w:val="ru-RU"/>
        </w:rPr>
        <w:t xml:space="preserve"> понуде.</w:t>
      </w:r>
    </w:p>
    <w:p w:rsidR="005B6229" w:rsidRPr="001076A3" w:rsidRDefault="005B6229" w:rsidP="005B6229">
      <w:pPr>
        <w:autoSpaceDE w:val="0"/>
        <w:autoSpaceDN w:val="0"/>
        <w:adjustRightInd w:val="0"/>
        <w:ind w:firstLine="720"/>
        <w:jc w:val="both"/>
        <w:rPr>
          <w:lang w:val="ru-RU"/>
        </w:rPr>
      </w:pPr>
    </w:p>
    <w:p w:rsidR="005B6229" w:rsidRPr="001076A3" w:rsidRDefault="005B6229" w:rsidP="00816783">
      <w:pPr>
        <w:autoSpaceDE w:val="0"/>
        <w:autoSpaceDN w:val="0"/>
        <w:adjustRightInd w:val="0"/>
        <w:ind w:firstLine="720"/>
        <w:jc w:val="both"/>
        <w:rPr>
          <w:lang w:val="ru-RU"/>
        </w:rPr>
      </w:pPr>
    </w:p>
    <w:p w:rsidR="00D203A8" w:rsidRPr="001076A3" w:rsidRDefault="00D203A8" w:rsidP="00CF1E73">
      <w:pPr>
        <w:jc w:val="both"/>
        <w:rPr>
          <w:rFonts w:eastAsia="Calibri"/>
          <w:b/>
          <w:iCs/>
          <w:szCs w:val="20"/>
          <w:lang w:val="ru-RU"/>
        </w:rPr>
      </w:pPr>
    </w:p>
    <w:p w:rsidR="00D203A8" w:rsidRPr="001076A3" w:rsidRDefault="00D203A8" w:rsidP="00CF1E73">
      <w:pPr>
        <w:jc w:val="both"/>
        <w:rPr>
          <w:rFonts w:eastAsia="Calibri"/>
          <w:b/>
          <w:iCs/>
          <w:szCs w:val="20"/>
          <w:lang w:val="ru-RU"/>
        </w:rPr>
      </w:pPr>
    </w:p>
    <w:p w:rsidR="00D203A8" w:rsidRPr="001076A3" w:rsidRDefault="00D203A8" w:rsidP="00D203A8">
      <w:pPr>
        <w:rPr>
          <w:b/>
          <w:bCs/>
          <w:lang w:val="sr-Cyrl-CS"/>
        </w:rPr>
      </w:pPr>
      <w:r w:rsidRPr="001076A3">
        <w:rPr>
          <w:b/>
          <w:bCs/>
          <w:lang w:val="sr-Cyrl-CS"/>
        </w:rPr>
        <w:t>______________________________________</w:t>
      </w:r>
    </w:p>
    <w:p w:rsidR="00432940" w:rsidRPr="001076A3" w:rsidRDefault="00D203A8" w:rsidP="00D203A8">
      <w:pPr>
        <w:rPr>
          <w:bCs/>
          <w:i/>
          <w:lang w:val="sr-Cyrl-CS"/>
        </w:rPr>
      </w:pPr>
      <w:r w:rsidRPr="001076A3">
        <w:rPr>
          <w:bCs/>
          <w:i/>
          <w:lang w:val="sr-Cyrl-CS"/>
        </w:rPr>
        <w:tab/>
        <w:t xml:space="preserve">    (Место и датум)</w:t>
      </w:r>
      <w:r w:rsidRPr="001076A3">
        <w:rPr>
          <w:bCs/>
          <w:i/>
          <w:lang w:val="sr-Cyrl-CS"/>
        </w:rPr>
        <w:tab/>
        <w:t xml:space="preserve">                                                                   </w:t>
      </w:r>
    </w:p>
    <w:p w:rsidR="00D203A8" w:rsidRPr="001076A3" w:rsidRDefault="00D203A8" w:rsidP="00432940">
      <w:pPr>
        <w:ind w:left="6248" w:firstLine="284"/>
        <w:rPr>
          <w:b/>
          <w:bCs/>
          <w:lang w:val="sr-Cyrl-CS"/>
        </w:rPr>
      </w:pPr>
      <w:r w:rsidRPr="001076A3">
        <w:rPr>
          <w:b/>
          <w:bCs/>
          <w:lang w:val="sr-Cyrl-CS"/>
        </w:rPr>
        <w:t>Понуђач</w:t>
      </w:r>
    </w:p>
    <w:p w:rsidR="00432940" w:rsidRPr="001076A3" w:rsidRDefault="00432940" w:rsidP="00432940">
      <w:pPr>
        <w:ind w:left="6248" w:firstLine="284"/>
        <w:rPr>
          <w:b/>
          <w:bCs/>
          <w:lang w:val="sr-Cyrl-CS"/>
        </w:rPr>
      </w:pPr>
    </w:p>
    <w:p w:rsidR="00D203A8" w:rsidRPr="001076A3" w:rsidRDefault="00D203A8" w:rsidP="00D203A8">
      <w:pPr>
        <w:spacing w:before="240"/>
        <w:ind w:left="4544"/>
        <w:rPr>
          <w:b/>
          <w:bCs/>
          <w:lang w:val="ru-RU"/>
        </w:rPr>
      </w:pPr>
      <w:r w:rsidRPr="001076A3">
        <w:rPr>
          <w:b/>
          <w:bCs/>
          <w:lang w:val="sr-Cyrl-CS"/>
        </w:rPr>
        <w:t xml:space="preserve">    ______________________________________                </w:t>
      </w:r>
    </w:p>
    <w:p w:rsidR="00D203A8" w:rsidRPr="001076A3" w:rsidRDefault="00D203A8" w:rsidP="00D203A8">
      <w:pPr>
        <w:rPr>
          <w:bCs/>
          <w:i/>
          <w:lang w:val="sr-Cyrl-CS"/>
        </w:rPr>
      </w:pPr>
      <w:r w:rsidRPr="001076A3">
        <w:rPr>
          <w:b/>
          <w:bCs/>
          <w:lang w:val="sr-Cyrl-CS"/>
        </w:rPr>
        <w:tab/>
      </w:r>
      <w:r w:rsidRPr="001076A3">
        <w:rPr>
          <w:b/>
          <w:bCs/>
          <w:lang w:val="sr-Cyrl-CS"/>
        </w:rPr>
        <w:tab/>
      </w:r>
      <w:r w:rsidRPr="001076A3">
        <w:rPr>
          <w:b/>
          <w:bCs/>
          <w:lang w:val="sr-Cyrl-CS"/>
        </w:rPr>
        <w:tab/>
      </w:r>
      <w:r w:rsidRPr="001076A3">
        <w:rPr>
          <w:b/>
          <w:bCs/>
          <w:lang w:val="sr-Cyrl-CS"/>
        </w:rPr>
        <w:tab/>
      </w:r>
      <w:r w:rsidRPr="001076A3">
        <w:rPr>
          <w:bCs/>
          <w:lang w:val="sr-Cyrl-CS"/>
        </w:rPr>
        <w:t xml:space="preserve">                                                              </w:t>
      </w:r>
      <w:r w:rsidRPr="001076A3">
        <w:rPr>
          <w:bCs/>
          <w:i/>
          <w:lang w:val="sr-Cyrl-CS"/>
        </w:rPr>
        <w:t>(Име и презиме овлашћеног лица понуђача)</w:t>
      </w:r>
    </w:p>
    <w:p w:rsidR="00432940" w:rsidRPr="001076A3" w:rsidRDefault="00432940" w:rsidP="00D203A8">
      <w:pPr>
        <w:rPr>
          <w:bCs/>
          <w:i/>
          <w:lang w:val="sr-Cyrl-CS"/>
        </w:rPr>
      </w:pPr>
    </w:p>
    <w:p w:rsidR="00D203A8" w:rsidRPr="001076A3" w:rsidRDefault="00D203A8" w:rsidP="00D203A8">
      <w:pPr>
        <w:rPr>
          <w:bCs/>
          <w:i/>
          <w:lang w:val="sr-Cyrl-CS"/>
        </w:rPr>
      </w:pPr>
    </w:p>
    <w:p w:rsidR="00D203A8" w:rsidRPr="001076A3" w:rsidRDefault="00D203A8" w:rsidP="00D203A8">
      <w:pPr>
        <w:rPr>
          <w:bCs/>
          <w:lang w:val="sr-Cyrl-CS"/>
        </w:rPr>
      </w:pPr>
      <w:r w:rsidRPr="001076A3">
        <w:rPr>
          <w:bCs/>
          <w:lang w:val="sr-Cyrl-CS"/>
        </w:rPr>
        <w:t xml:space="preserve">                                                                                 _____________________________________</w:t>
      </w:r>
    </w:p>
    <w:p w:rsidR="00D203A8" w:rsidRPr="001076A3" w:rsidRDefault="00D203A8" w:rsidP="00D203A8">
      <w:pPr>
        <w:rPr>
          <w:bCs/>
          <w:i/>
          <w:lang w:val="sr-Cyrl-CS"/>
        </w:rPr>
      </w:pPr>
      <w:r w:rsidRPr="001076A3">
        <w:rPr>
          <w:b/>
          <w:bCs/>
          <w:lang w:val="sr-Cyrl-CS"/>
        </w:rPr>
        <w:tab/>
      </w:r>
      <w:r w:rsidRPr="001076A3">
        <w:rPr>
          <w:b/>
          <w:bCs/>
          <w:lang w:val="sr-Cyrl-CS"/>
        </w:rPr>
        <w:tab/>
      </w:r>
      <w:r w:rsidRPr="001076A3">
        <w:rPr>
          <w:b/>
          <w:bCs/>
          <w:lang w:val="sr-Cyrl-CS"/>
        </w:rPr>
        <w:tab/>
      </w:r>
      <w:r w:rsidRPr="001076A3">
        <w:rPr>
          <w:b/>
          <w:bCs/>
          <w:lang w:val="sr-Cyrl-CS"/>
        </w:rPr>
        <w:tab/>
      </w:r>
      <w:r w:rsidRPr="001076A3">
        <w:rPr>
          <w:bCs/>
          <w:lang w:val="sr-Cyrl-CS"/>
        </w:rPr>
        <w:t xml:space="preserve">                                                                    </w:t>
      </w:r>
      <w:r w:rsidRPr="001076A3">
        <w:rPr>
          <w:bCs/>
          <w:i/>
          <w:lang w:val="sr-Cyrl-CS"/>
        </w:rPr>
        <w:t>(Потпис  овлашћеног лица понуђача)</w:t>
      </w:r>
    </w:p>
    <w:p w:rsidR="00D474E5" w:rsidRPr="001076A3" w:rsidRDefault="00D474E5" w:rsidP="00CF1E73">
      <w:pPr>
        <w:jc w:val="both"/>
        <w:rPr>
          <w:rFonts w:eastAsia="Calibri"/>
          <w:b/>
          <w:iCs/>
          <w:szCs w:val="20"/>
        </w:rPr>
      </w:pPr>
    </w:p>
    <w:p w:rsidR="00D474E5" w:rsidRPr="001076A3" w:rsidRDefault="00D474E5" w:rsidP="00CF1E73">
      <w:pPr>
        <w:jc w:val="both"/>
        <w:rPr>
          <w:rFonts w:eastAsia="Calibri"/>
          <w:b/>
          <w:iCs/>
          <w:szCs w:val="20"/>
        </w:rPr>
      </w:pPr>
    </w:p>
    <w:p w:rsidR="00D474E5" w:rsidRPr="001076A3" w:rsidRDefault="00D474E5" w:rsidP="00CF1E73">
      <w:pPr>
        <w:jc w:val="both"/>
        <w:rPr>
          <w:rFonts w:eastAsia="Calibri"/>
          <w:b/>
          <w:iCs/>
          <w:szCs w:val="20"/>
        </w:rPr>
      </w:pPr>
    </w:p>
    <w:p w:rsidR="00D474E5" w:rsidRPr="001076A3" w:rsidRDefault="00D474E5" w:rsidP="00CF1E73">
      <w:pPr>
        <w:jc w:val="both"/>
        <w:rPr>
          <w:rFonts w:eastAsia="Calibri"/>
          <w:b/>
          <w:iCs/>
          <w:szCs w:val="20"/>
        </w:rPr>
      </w:pPr>
    </w:p>
    <w:p w:rsidR="00CF48D5" w:rsidRPr="001076A3" w:rsidRDefault="00CF48D5" w:rsidP="00CF1E73">
      <w:pPr>
        <w:jc w:val="both"/>
        <w:rPr>
          <w:rFonts w:eastAsia="Calibri"/>
          <w:b/>
          <w:iCs/>
          <w:szCs w:val="20"/>
        </w:rPr>
      </w:pPr>
    </w:p>
    <w:p w:rsidR="00CF48D5" w:rsidRPr="001076A3" w:rsidRDefault="00CF48D5" w:rsidP="00CF1E73">
      <w:pPr>
        <w:jc w:val="both"/>
        <w:rPr>
          <w:rFonts w:eastAsia="Calibri"/>
          <w:b/>
          <w:iCs/>
          <w:szCs w:val="20"/>
        </w:rPr>
      </w:pPr>
    </w:p>
    <w:p w:rsidR="00CF48D5" w:rsidRPr="00BB1AF6" w:rsidRDefault="00CF48D5" w:rsidP="00CF1E73">
      <w:pPr>
        <w:jc w:val="both"/>
        <w:rPr>
          <w:rFonts w:eastAsia="Calibri"/>
          <w:b/>
          <w:iCs/>
          <w:szCs w:val="20"/>
        </w:rPr>
      </w:pPr>
    </w:p>
    <w:p w:rsidR="00CF48D5" w:rsidRPr="00BB1AF6" w:rsidRDefault="00CF48D5" w:rsidP="00CF1E73">
      <w:pPr>
        <w:jc w:val="both"/>
        <w:rPr>
          <w:rFonts w:eastAsia="Calibri"/>
          <w:b/>
          <w:iCs/>
          <w:szCs w:val="20"/>
        </w:rPr>
      </w:pPr>
    </w:p>
    <w:p w:rsidR="00CF48D5" w:rsidRPr="00BB1AF6" w:rsidRDefault="00CF48D5" w:rsidP="00CF1E73">
      <w:pPr>
        <w:jc w:val="both"/>
        <w:rPr>
          <w:rFonts w:eastAsia="Calibri"/>
          <w:b/>
          <w:iCs/>
          <w:szCs w:val="20"/>
        </w:rPr>
      </w:pPr>
    </w:p>
    <w:p w:rsidR="00CF48D5" w:rsidRPr="00BB1AF6" w:rsidRDefault="00CF48D5" w:rsidP="00CF1E73">
      <w:pPr>
        <w:jc w:val="both"/>
        <w:rPr>
          <w:rFonts w:eastAsia="Calibri"/>
          <w:b/>
          <w:iCs/>
          <w:szCs w:val="20"/>
        </w:rPr>
      </w:pPr>
    </w:p>
    <w:p w:rsidR="00D669F9" w:rsidRPr="00BB1AF6" w:rsidRDefault="00D669F9" w:rsidP="00CF1E73">
      <w:pPr>
        <w:jc w:val="both"/>
        <w:rPr>
          <w:bCs/>
          <w:sz w:val="12"/>
          <w:szCs w:val="12"/>
          <w:lang w:val="sr-Cyrl-CS"/>
        </w:rPr>
      </w:pPr>
    </w:p>
    <w:p w:rsidR="00D90F89" w:rsidRPr="00BB1AF6" w:rsidRDefault="00D90F89" w:rsidP="00301B3E">
      <w:pPr>
        <w:jc w:val="both"/>
        <w:rPr>
          <w:bCs/>
          <w:sz w:val="20"/>
          <w:szCs w:val="20"/>
          <w:lang w:val="sr-Cyrl-CS"/>
        </w:rPr>
      </w:pPr>
    </w:p>
    <w:p w:rsidR="00D90F89" w:rsidRPr="00BB1AF6" w:rsidRDefault="00D90F89"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F48D5" w:rsidRPr="00BB1AF6" w:rsidTr="00D164B8">
        <w:tc>
          <w:tcPr>
            <w:tcW w:w="9576" w:type="dxa"/>
            <w:tcBorders>
              <w:top w:val="nil"/>
              <w:left w:val="nil"/>
              <w:bottom w:val="nil"/>
              <w:right w:val="nil"/>
            </w:tcBorders>
            <w:shd w:val="clear" w:color="auto" w:fill="FDE9D9" w:themeFill="accent6" w:themeFillTint="33"/>
          </w:tcPr>
          <w:p w:rsidR="00CF48D5" w:rsidRPr="00BB1AF6" w:rsidRDefault="00CF48D5" w:rsidP="00D164B8">
            <w:pPr>
              <w:spacing w:before="120" w:after="120"/>
              <w:jc w:val="center"/>
              <w:rPr>
                <w:b/>
                <w:sz w:val="28"/>
                <w:szCs w:val="28"/>
                <w:lang w:val="sr-Cyrl-CS"/>
              </w:rPr>
            </w:pPr>
            <w:r w:rsidRPr="00BB1AF6">
              <w:rPr>
                <w:b/>
                <w:sz w:val="28"/>
                <w:szCs w:val="28"/>
                <w:lang w:val="sr-Cyrl-CS"/>
              </w:rPr>
              <w:t>ОДЕЉАК  VII</w:t>
            </w:r>
            <w:r w:rsidR="007539E0" w:rsidRPr="00BB1AF6">
              <w:rPr>
                <w:b/>
                <w:sz w:val="28"/>
                <w:szCs w:val="28"/>
                <w:lang w:val="sr-Cyrl-CS"/>
              </w:rPr>
              <w:t>I</w:t>
            </w:r>
          </w:p>
        </w:tc>
      </w:tr>
    </w:tbl>
    <w:p w:rsidR="00CF48D5" w:rsidRPr="00BB1AF6" w:rsidRDefault="00CF48D5" w:rsidP="00CF48D5">
      <w:pPr>
        <w:jc w:val="center"/>
        <w:rPr>
          <w:b/>
          <w:sz w:val="28"/>
          <w:szCs w:val="28"/>
          <w:lang w:val="sr-Cyrl-CS"/>
        </w:rPr>
      </w:pPr>
    </w:p>
    <w:p w:rsidR="00CF48D5" w:rsidRPr="001076A3" w:rsidRDefault="00CF48D5" w:rsidP="00CF48D5">
      <w:pPr>
        <w:ind w:firstLine="720"/>
        <w:jc w:val="both"/>
        <w:rPr>
          <w:b/>
          <w:sz w:val="28"/>
          <w:szCs w:val="28"/>
          <w:lang w:val="sr-Cyrl-CS"/>
        </w:rPr>
      </w:pPr>
      <w:r w:rsidRPr="001076A3">
        <w:rPr>
          <w:bCs/>
          <w:lang w:val="sr-Cyrl-CS"/>
        </w:rPr>
        <w:t xml:space="preserve">На основу члана 61. Закона о јавним набавкама </w:t>
      </w:r>
      <w:r w:rsidRPr="001076A3">
        <w:rPr>
          <w:lang w:val="sr-Cyrl-CS"/>
        </w:rPr>
        <w:t xml:space="preserve">(„Службени гласник РС“, бр. 124/12, 14/15 и 68/15), </w:t>
      </w:r>
      <w:r w:rsidRPr="001076A3">
        <w:rPr>
          <w:bCs/>
          <w:lang w:val="sr-Cyrl-CS"/>
        </w:rPr>
        <w:t>члана</w:t>
      </w:r>
      <w:r w:rsidRPr="001076A3">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CF48D5" w:rsidRDefault="00CF48D5" w:rsidP="00CF48D5">
      <w:pPr>
        <w:rPr>
          <w:lang w:val="sr-Cyrl-CS"/>
        </w:rPr>
      </w:pPr>
    </w:p>
    <w:p w:rsidR="001076A3" w:rsidRDefault="001076A3" w:rsidP="00CF48D5">
      <w:pPr>
        <w:rPr>
          <w:lang w:val="sr-Cyrl-CS"/>
        </w:rPr>
      </w:pPr>
    </w:p>
    <w:p w:rsidR="001076A3" w:rsidRPr="001076A3" w:rsidRDefault="001076A3" w:rsidP="00CF48D5">
      <w:pPr>
        <w:rPr>
          <w:lang w:val="sr-Cyrl-CS"/>
        </w:rPr>
      </w:pPr>
    </w:p>
    <w:p w:rsidR="00CF48D5" w:rsidRPr="001076A3" w:rsidRDefault="00CF48D5" w:rsidP="00CF48D5">
      <w:pPr>
        <w:jc w:val="center"/>
        <w:rPr>
          <w:b/>
          <w:lang w:val="sr-Cyrl-CS"/>
        </w:rPr>
      </w:pPr>
      <w:r w:rsidRPr="001076A3">
        <w:rPr>
          <w:b/>
          <w:lang w:val="hr-HR"/>
        </w:rPr>
        <w:t>МОДЕЛ УГО</w:t>
      </w:r>
      <w:r w:rsidRPr="001076A3">
        <w:rPr>
          <w:b/>
          <w:lang w:val="sr-Cyrl-CS"/>
        </w:rPr>
        <w:t>В</w:t>
      </w:r>
      <w:r w:rsidRPr="001076A3">
        <w:rPr>
          <w:b/>
          <w:lang w:val="hr-HR"/>
        </w:rPr>
        <w:t>ОРА</w:t>
      </w:r>
    </w:p>
    <w:p w:rsidR="00CF48D5" w:rsidRPr="001076A3" w:rsidRDefault="00CF48D5" w:rsidP="00CF48D5">
      <w:pPr>
        <w:jc w:val="center"/>
        <w:rPr>
          <w:iCs/>
          <w:lang w:val="sr-Cyrl-CS"/>
        </w:rPr>
      </w:pPr>
      <w:r w:rsidRPr="001076A3">
        <w:rPr>
          <w:lang w:val="sr-Cyrl-CS"/>
        </w:rPr>
        <w:t xml:space="preserve">за јавну набавку </w:t>
      </w:r>
      <w:r w:rsidRPr="001076A3">
        <w:rPr>
          <w:iCs/>
          <w:lang w:val="sr-Cyrl-CS"/>
        </w:rPr>
        <w:t xml:space="preserve">радова – </w:t>
      </w:r>
    </w:p>
    <w:p w:rsidR="00C5551E" w:rsidRPr="001076A3" w:rsidRDefault="00C5551E" w:rsidP="00CF48D5">
      <w:pPr>
        <w:jc w:val="center"/>
        <w:rPr>
          <w:b/>
          <w:iCs/>
          <w:szCs w:val="28"/>
        </w:rPr>
      </w:pPr>
      <w:r w:rsidRPr="001076A3">
        <w:rPr>
          <w:b/>
          <w:iCs/>
          <w:szCs w:val="28"/>
        </w:rPr>
        <w:t xml:space="preserve">ДОДАТНО ОДРЖАВАЊЕ НЕКАТЕГОРИСАНОГ </w:t>
      </w:r>
    </w:p>
    <w:p w:rsidR="00F3619D" w:rsidRPr="001076A3" w:rsidRDefault="00C5551E" w:rsidP="00CF48D5">
      <w:pPr>
        <w:jc w:val="center"/>
        <w:rPr>
          <w:b/>
          <w:iCs/>
          <w:szCs w:val="28"/>
          <w:lang w:val="sr-Cyrl-CS"/>
        </w:rPr>
      </w:pPr>
      <w:r w:rsidRPr="001076A3">
        <w:rPr>
          <w:b/>
          <w:iCs/>
          <w:szCs w:val="28"/>
        </w:rPr>
        <w:t>ПРИСТУПНОГ ПУТА ДО</w:t>
      </w:r>
      <w:r w:rsidRPr="001076A3">
        <w:rPr>
          <w:b/>
          <w:iCs/>
          <w:szCs w:val="28"/>
          <w:lang w:val="sr-Cyrl-CS"/>
        </w:rPr>
        <w:t xml:space="preserve"> КМЦ НИШ</w:t>
      </w:r>
    </w:p>
    <w:p w:rsidR="00C5551E" w:rsidRDefault="00C5551E" w:rsidP="00CF48D5">
      <w:pPr>
        <w:jc w:val="center"/>
        <w:rPr>
          <w:iCs/>
          <w:szCs w:val="28"/>
          <w:lang w:val="sr-Cyrl-CS"/>
        </w:rPr>
      </w:pPr>
    </w:p>
    <w:p w:rsidR="001076A3" w:rsidRPr="001076A3" w:rsidRDefault="001076A3" w:rsidP="00CF48D5">
      <w:pPr>
        <w:jc w:val="center"/>
        <w:rPr>
          <w:iCs/>
          <w:szCs w:val="28"/>
          <w:lang w:val="sr-Cyrl-CS"/>
        </w:rPr>
      </w:pPr>
    </w:p>
    <w:p w:rsidR="00C5551E" w:rsidRPr="001076A3" w:rsidRDefault="00C5551E" w:rsidP="00CF48D5">
      <w:pPr>
        <w:jc w:val="center"/>
        <w:rPr>
          <w:b/>
          <w:sz w:val="28"/>
          <w:szCs w:val="28"/>
          <w:lang w:val="sr-Cyrl-CS"/>
        </w:rPr>
      </w:pPr>
    </w:p>
    <w:p w:rsidR="00CF48D5" w:rsidRPr="001076A3" w:rsidRDefault="00CF48D5" w:rsidP="00CF48D5">
      <w:pPr>
        <w:jc w:val="both"/>
        <w:rPr>
          <w:lang w:val="sr-Cyrl-CS"/>
        </w:rPr>
      </w:pPr>
      <w:r w:rsidRPr="001076A3">
        <w:rPr>
          <w:lang w:val="sr-Cyrl-CS"/>
        </w:rPr>
        <w:t>Закључен у Београду, дана _____________, између:</w:t>
      </w:r>
    </w:p>
    <w:p w:rsidR="00CF48D5" w:rsidRPr="001076A3" w:rsidRDefault="00CF48D5" w:rsidP="00CF48D5">
      <w:pPr>
        <w:jc w:val="both"/>
        <w:rPr>
          <w:lang w:val="sr-Cyrl-CS"/>
        </w:rPr>
      </w:pPr>
    </w:p>
    <w:p w:rsidR="00CF48D5" w:rsidRPr="001076A3" w:rsidRDefault="00CF48D5" w:rsidP="00CF48D5">
      <w:pPr>
        <w:jc w:val="both"/>
        <w:rPr>
          <w:rFonts w:eastAsia="Calibri"/>
          <w:lang w:val="sr-Cyrl-CS"/>
        </w:rPr>
      </w:pPr>
      <w:r w:rsidRPr="001076A3">
        <w:rPr>
          <w:rFonts w:eastAsia="Calibri"/>
          <w:b/>
          <w:lang w:val="sr-Cyrl-CS"/>
        </w:rPr>
        <w:t>Регулаторна агенција за електронске комуникације и поштанске услуге – РАТЕЛ</w:t>
      </w:r>
      <w:r w:rsidR="00B91B03" w:rsidRPr="001076A3">
        <w:rPr>
          <w:rFonts w:eastAsia="Calibri"/>
          <w:b/>
        </w:rPr>
        <w:t xml:space="preserve"> </w:t>
      </w:r>
      <w:r w:rsidR="00B91B03" w:rsidRPr="001076A3">
        <w:rPr>
          <w:lang w:val="sr-Cyrl-CS"/>
        </w:rPr>
        <w:t>(у даљем тексту: Наручилац)</w:t>
      </w:r>
      <w:r w:rsidRPr="001076A3">
        <w:rPr>
          <w:rFonts w:eastAsia="Calibri"/>
          <w:lang w:val="sr-Cyrl-CS"/>
        </w:rPr>
        <w:t xml:space="preserve">, са седиштем у Београду, улица улица </w:t>
      </w:r>
      <w:r w:rsidRPr="001076A3">
        <w:rPr>
          <w:rFonts w:eastAsia="Calibri"/>
          <w:bCs/>
          <w:lang w:val="sr-Cyrl-CS"/>
        </w:rPr>
        <w:t>Палмотићева број 2</w:t>
      </w:r>
      <w:r w:rsidRPr="001076A3">
        <w:rPr>
          <w:rFonts w:eastAsia="Calibri"/>
          <w:lang w:val="sr-Cyrl-CS"/>
        </w:rPr>
        <w:t xml:space="preserve">, коју заступа директор др Владица Тинтор. </w:t>
      </w:r>
    </w:p>
    <w:p w:rsidR="00CF48D5" w:rsidRPr="001076A3" w:rsidRDefault="00CF48D5" w:rsidP="00CF48D5">
      <w:pPr>
        <w:jc w:val="both"/>
        <w:rPr>
          <w:lang w:val="sr-Cyrl-CS"/>
        </w:rPr>
      </w:pPr>
      <w:r w:rsidRPr="001076A3">
        <w:rPr>
          <w:rFonts w:eastAsia="Calibri"/>
          <w:lang w:val="sr-Cyrl-CS"/>
        </w:rPr>
        <w:t xml:space="preserve">ПИБ: 103986571; матични број: 17606590; рачун бр: 840-963627-41 код </w:t>
      </w:r>
      <w:r w:rsidRPr="001076A3">
        <w:rPr>
          <w:rFonts w:eastAsia="Calibri"/>
          <w:bCs/>
          <w:lang w:val="sr-Cyrl-CS"/>
        </w:rPr>
        <w:t>Управе за трезор Министарства финансија</w:t>
      </w:r>
      <w:r w:rsidRPr="001076A3">
        <w:rPr>
          <w:rFonts w:eastAsia="Calibri"/>
          <w:lang w:val="sr-Cyrl-CS"/>
        </w:rPr>
        <w:t xml:space="preserve"> Републике Србије; шифра делатности: 84.13; </w:t>
      </w:r>
    </w:p>
    <w:p w:rsidR="00CF48D5" w:rsidRPr="001076A3" w:rsidRDefault="00CF48D5" w:rsidP="00CF48D5">
      <w:pPr>
        <w:autoSpaceDE w:val="0"/>
        <w:autoSpaceDN w:val="0"/>
        <w:adjustRightInd w:val="0"/>
        <w:spacing w:before="120" w:after="120"/>
        <w:jc w:val="both"/>
        <w:rPr>
          <w:rFonts w:eastAsia="TimesNewRoman"/>
          <w:lang w:val="sr-Cyrl-CS"/>
        </w:rPr>
      </w:pPr>
      <w:r w:rsidRPr="001076A3">
        <w:rPr>
          <w:rFonts w:eastAsia="TimesNewRoman"/>
          <w:lang w:val="sr-Cyrl-CS"/>
        </w:rPr>
        <w:t>и</w:t>
      </w:r>
    </w:p>
    <w:p w:rsidR="00CF48D5" w:rsidRPr="001076A3" w:rsidRDefault="00CF48D5" w:rsidP="00CF48D5">
      <w:pPr>
        <w:autoSpaceDE w:val="0"/>
        <w:autoSpaceDN w:val="0"/>
        <w:adjustRightInd w:val="0"/>
        <w:jc w:val="both"/>
        <w:rPr>
          <w:rFonts w:eastAsia="TimesNewRoman"/>
          <w:lang w:val="sr-Cyrl-CS"/>
        </w:rPr>
      </w:pPr>
      <w:r w:rsidRPr="001076A3">
        <w:rPr>
          <w:rFonts w:eastAsia="TimesNewRoman,Bold"/>
          <w:b/>
          <w:bCs/>
          <w:lang w:val="sr-Cyrl-CS"/>
        </w:rPr>
        <w:t>„___________________________________________________________“</w:t>
      </w:r>
      <w:r w:rsidR="00B91B03" w:rsidRPr="001076A3">
        <w:rPr>
          <w:rFonts w:eastAsia="TimesNewRoman,Bold"/>
          <w:b/>
          <w:bCs/>
        </w:rPr>
        <w:t xml:space="preserve"> </w:t>
      </w:r>
      <w:r w:rsidR="00B91B03" w:rsidRPr="001076A3">
        <w:rPr>
          <w:rFonts w:eastAsia="TimesNewRoman"/>
          <w:lang w:val="sr-Cyrl-CS"/>
        </w:rPr>
        <w:t>(у даљем тексту: Извођач)</w:t>
      </w:r>
      <w:r w:rsidR="00B91B03" w:rsidRPr="001076A3">
        <w:rPr>
          <w:rFonts w:eastAsia="TimesNewRoman"/>
        </w:rPr>
        <w:t xml:space="preserve">, </w:t>
      </w:r>
      <w:r w:rsidR="00B91B03" w:rsidRPr="001076A3">
        <w:rPr>
          <w:rFonts w:eastAsia="TimesNewRoman"/>
          <w:lang w:val="sr-Cyrl-CS"/>
        </w:rPr>
        <w:t>са седиштем у _______________</w:t>
      </w:r>
      <w:r w:rsidR="00B91B03" w:rsidRPr="001076A3">
        <w:rPr>
          <w:rFonts w:eastAsia="TimesNewRoman"/>
        </w:rPr>
        <w:t xml:space="preserve"> </w:t>
      </w:r>
      <w:r w:rsidRPr="001076A3">
        <w:rPr>
          <w:rFonts w:eastAsia="TimesNewRoman"/>
          <w:lang w:val="sr-Cyrl-CS"/>
        </w:rPr>
        <w:t>, улица ____________________________________- бр. _________ , , кога заступа: ______________________________.</w:t>
      </w:r>
    </w:p>
    <w:p w:rsidR="00CF48D5" w:rsidRPr="001076A3" w:rsidRDefault="00CF48D5" w:rsidP="00CF48D5">
      <w:pPr>
        <w:autoSpaceDE w:val="0"/>
        <w:autoSpaceDN w:val="0"/>
        <w:adjustRightInd w:val="0"/>
        <w:jc w:val="both"/>
        <w:rPr>
          <w:rFonts w:eastAsia="TimesNewRoman"/>
          <w:lang w:val="sr-Cyrl-CS"/>
        </w:rPr>
      </w:pPr>
      <w:r w:rsidRPr="001076A3">
        <w:rPr>
          <w:rFonts w:eastAsia="TimesNewRoman"/>
          <w:lang w:val="sr-Cyrl-CS"/>
        </w:rPr>
        <w:t>ПИБ: _________________; матични број: ________________; број рачун</w:t>
      </w:r>
      <w:r w:rsidRPr="001076A3">
        <w:rPr>
          <w:rFonts w:eastAsia="TimesNewRoman"/>
        </w:rPr>
        <w:t>a</w:t>
      </w:r>
      <w:r w:rsidRPr="001076A3">
        <w:rPr>
          <w:rFonts w:eastAsia="TimesNewRoman"/>
          <w:lang w:val="sr-Cyrl-CS"/>
        </w:rPr>
        <w:t>: ________________________ код ________________</w:t>
      </w:r>
      <w:r w:rsidR="00B91B03" w:rsidRPr="001076A3">
        <w:rPr>
          <w:rFonts w:eastAsia="TimesNewRoman"/>
          <w:lang w:val="sr-Cyrl-CS"/>
        </w:rPr>
        <w:t>____; шифра делатности: ______</w:t>
      </w:r>
      <w:r w:rsidR="00B91B03" w:rsidRPr="001076A3">
        <w:rPr>
          <w:rFonts w:eastAsia="TimesNewRoman"/>
        </w:rPr>
        <w:t xml:space="preserve"> .</w:t>
      </w:r>
      <w:r w:rsidRPr="001076A3">
        <w:rPr>
          <w:rFonts w:eastAsia="TimesNewRoman"/>
          <w:lang w:val="sr-Cyrl-CS"/>
        </w:rPr>
        <w:t xml:space="preserve"> </w:t>
      </w:r>
    </w:p>
    <w:p w:rsidR="00CF48D5" w:rsidRPr="001076A3" w:rsidRDefault="00CF48D5" w:rsidP="00CF48D5">
      <w:pPr>
        <w:jc w:val="center"/>
        <w:rPr>
          <w:lang w:val="sr-Cyrl-CS"/>
        </w:rPr>
      </w:pPr>
    </w:p>
    <w:p w:rsidR="00CF48D5" w:rsidRPr="001076A3" w:rsidRDefault="00CF48D5" w:rsidP="00CF48D5">
      <w:pPr>
        <w:jc w:val="center"/>
        <w:rPr>
          <w:lang w:val="sr-Cyrl-CS"/>
        </w:rPr>
      </w:pPr>
    </w:p>
    <w:p w:rsidR="001076A3" w:rsidRDefault="001076A3" w:rsidP="00CF48D5">
      <w:pPr>
        <w:jc w:val="center"/>
        <w:rPr>
          <w:lang w:val="sr-Cyrl-CS"/>
        </w:rPr>
      </w:pPr>
    </w:p>
    <w:p w:rsidR="001076A3" w:rsidRDefault="001076A3" w:rsidP="00CF48D5">
      <w:pPr>
        <w:jc w:val="center"/>
        <w:rPr>
          <w:lang w:val="sr-Cyrl-CS"/>
        </w:rPr>
      </w:pPr>
    </w:p>
    <w:p w:rsidR="001076A3" w:rsidRDefault="001076A3" w:rsidP="00CF48D5">
      <w:pPr>
        <w:jc w:val="center"/>
        <w:rPr>
          <w:lang w:val="sr-Cyrl-CS"/>
        </w:rPr>
      </w:pPr>
    </w:p>
    <w:p w:rsidR="00CF48D5" w:rsidRPr="001076A3" w:rsidRDefault="00CF48D5" w:rsidP="00CF48D5">
      <w:pPr>
        <w:jc w:val="center"/>
        <w:rPr>
          <w:lang w:val="sr-Cyrl-CS"/>
        </w:rPr>
      </w:pPr>
      <w:r w:rsidRPr="001076A3">
        <w:rPr>
          <w:lang w:val="sr-Cyrl-CS"/>
        </w:rPr>
        <w:t>ПРЕДМЕТ УГОВОРА</w:t>
      </w:r>
    </w:p>
    <w:p w:rsidR="00CF48D5" w:rsidRPr="001076A3" w:rsidRDefault="00CF48D5" w:rsidP="00CF48D5">
      <w:pPr>
        <w:spacing w:before="120" w:after="120"/>
        <w:jc w:val="center"/>
        <w:rPr>
          <w:rFonts w:eastAsia="SimSun"/>
          <w:lang w:val="sr-Cyrl-CS"/>
        </w:rPr>
      </w:pPr>
      <w:r w:rsidRPr="001076A3">
        <w:rPr>
          <w:rFonts w:eastAsia="SimSun"/>
          <w:lang w:val="ru-RU"/>
        </w:rPr>
        <w:t>Члан 1.</w:t>
      </w:r>
    </w:p>
    <w:p w:rsidR="00CF48D5" w:rsidRPr="001076A3" w:rsidRDefault="00CF48D5" w:rsidP="00C5551E">
      <w:pPr>
        <w:rPr>
          <w:lang w:val="sr-Cyrl-CS"/>
        </w:rPr>
      </w:pPr>
      <w:r w:rsidRPr="001076A3">
        <w:rPr>
          <w:lang w:val="sr-Cyrl-CS"/>
        </w:rPr>
        <w:t xml:space="preserve">Предмет овог уговора је </w:t>
      </w:r>
      <w:r w:rsidR="00C5551E" w:rsidRPr="001076A3">
        <w:rPr>
          <w:iCs/>
          <w:szCs w:val="28"/>
        </w:rPr>
        <w:t>додатно одржавање некатегорисаног приступног пута до</w:t>
      </w:r>
      <w:r w:rsidR="00C5551E" w:rsidRPr="001076A3">
        <w:rPr>
          <w:iCs/>
          <w:szCs w:val="28"/>
          <w:lang w:val="sr-Cyrl-CS"/>
        </w:rPr>
        <w:t xml:space="preserve"> КМЦ Ниш</w:t>
      </w:r>
      <w:r w:rsidR="00F3619D" w:rsidRPr="001076A3">
        <w:rPr>
          <w:lang w:val="sr-Cyrl-CS"/>
        </w:rPr>
        <w:t xml:space="preserve">, </w:t>
      </w:r>
      <w:r w:rsidRPr="001076A3">
        <w:rPr>
          <w:lang w:val="sr-Cyrl-CS"/>
        </w:rPr>
        <w:t>у свему према Техничким спецификацијама и захтевима Наручиоца из Kонкурсне документације и понуди Извођача, број 1-02-404</w:t>
      </w:r>
      <w:r w:rsidR="00F3619D" w:rsidRPr="001076A3">
        <w:rPr>
          <w:lang w:val="sr-Cyrl-CS"/>
        </w:rPr>
        <w:t>7</w:t>
      </w:r>
      <w:r w:rsidRPr="001076A3">
        <w:rPr>
          <w:lang w:val="sr-Cyrl-CS"/>
        </w:rPr>
        <w:t>-</w:t>
      </w:r>
      <w:r w:rsidR="00C5551E" w:rsidRPr="001076A3">
        <w:rPr>
          <w:lang w:val="sr-Cyrl-CS"/>
        </w:rPr>
        <w:t>26</w:t>
      </w:r>
      <w:r w:rsidRPr="001076A3">
        <w:rPr>
          <w:lang w:val="sr-Cyrl-CS"/>
        </w:rPr>
        <w:t>/1</w:t>
      </w:r>
      <w:r w:rsidR="00F3619D" w:rsidRPr="001076A3">
        <w:rPr>
          <w:lang w:val="sr-Cyrl-CS"/>
        </w:rPr>
        <w:t>9</w:t>
      </w:r>
      <w:r w:rsidRPr="001076A3">
        <w:rPr>
          <w:lang w:val="sr-Cyrl-CS"/>
        </w:rPr>
        <w:t>-____ од __________201</w:t>
      </w:r>
      <w:r w:rsidR="00F3619D" w:rsidRPr="001076A3">
        <w:rPr>
          <w:lang w:val="sr-Cyrl-CS"/>
        </w:rPr>
        <w:t>9</w:t>
      </w:r>
      <w:r w:rsidRPr="001076A3">
        <w:rPr>
          <w:lang w:val="sr-Cyrl-CS"/>
        </w:rPr>
        <w:t>. године, који чине саставни део овог уговора.</w:t>
      </w:r>
    </w:p>
    <w:p w:rsidR="00CF48D5" w:rsidRPr="001076A3" w:rsidRDefault="00CF48D5" w:rsidP="00CF48D5">
      <w:pPr>
        <w:jc w:val="center"/>
        <w:rPr>
          <w:lang w:val="sr-Cyrl-CS"/>
        </w:rPr>
      </w:pPr>
    </w:p>
    <w:p w:rsidR="001076A3" w:rsidRDefault="001076A3" w:rsidP="00CF48D5">
      <w:pPr>
        <w:jc w:val="center"/>
        <w:rPr>
          <w:lang w:val="sr-Cyrl-CS"/>
        </w:rPr>
      </w:pPr>
    </w:p>
    <w:p w:rsidR="001076A3" w:rsidRDefault="001076A3" w:rsidP="00CF48D5">
      <w:pPr>
        <w:jc w:val="center"/>
        <w:rPr>
          <w:lang w:val="sr-Cyrl-CS"/>
        </w:rPr>
      </w:pPr>
    </w:p>
    <w:p w:rsidR="00CF48D5" w:rsidRPr="001076A3" w:rsidRDefault="00CF48D5" w:rsidP="00CF48D5">
      <w:pPr>
        <w:jc w:val="center"/>
        <w:rPr>
          <w:bCs/>
          <w:lang w:val="sr-Cyrl-CS"/>
        </w:rPr>
      </w:pPr>
      <w:r w:rsidRPr="001076A3">
        <w:rPr>
          <w:lang w:val="sr-Cyrl-CS"/>
        </w:rPr>
        <w:lastRenderedPageBreak/>
        <w:t>ЦЕНА</w:t>
      </w:r>
    </w:p>
    <w:p w:rsidR="00CF48D5" w:rsidRPr="001076A3" w:rsidRDefault="00CF48D5" w:rsidP="00CF48D5">
      <w:pPr>
        <w:spacing w:before="120" w:after="120"/>
        <w:jc w:val="center"/>
        <w:rPr>
          <w:lang w:val="sr-Cyrl-CS"/>
        </w:rPr>
      </w:pPr>
      <w:r w:rsidRPr="001076A3">
        <w:rPr>
          <w:lang w:val="sr-Cyrl-CS"/>
        </w:rPr>
        <w:t>Члан 2.</w:t>
      </w:r>
    </w:p>
    <w:p w:rsidR="00D55191" w:rsidRPr="001076A3" w:rsidRDefault="00CF48D5" w:rsidP="00C834C6">
      <w:pPr>
        <w:autoSpaceDE w:val="0"/>
        <w:autoSpaceDN w:val="0"/>
        <w:adjustRightInd w:val="0"/>
        <w:spacing w:before="120"/>
        <w:ind w:firstLine="720"/>
        <w:jc w:val="both"/>
        <w:rPr>
          <w:lang w:val="sr-Cyrl-CS"/>
        </w:rPr>
      </w:pPr>
      <w:r w:rsidRPr="001076A3">
        <w:rPr>
          <w:lang w:val="sr-Cyrl-CS"/>
        </w:rPr>
        <w:t>Наручилац се обавезује да ће Извођачу пла</w:t>
      </w:r>
      <w:r w:rsidR="00D55191" w:rsidRPr="001076A3">
        <w:rPr>
          <w:lang w:val="sr-Cyrl-CS"/>
        </w:rPr>
        <w:t>тити</w:t>
      </w:r>
      <w:r w:rsidRPr="001076A3">
        <w:rPr>
          <w:lang w:val="sr-Cyrl-CS"/>
        </w:rPr>
        <w:t xml:space="preserve"> </w:t>
      </w:r>
      <w:r w:rsidR="00D55191" w:rsidRPr="001076A3">
        <w:rPr>
          <w:lang w:val="sr-Cyrl-CS"/>
        </w:rPr>
        <w:t xml:space="preserve">укупан </w:t>
      </w:r>
      <w:r w:rsidRPr="001076A3">
        <w:rPr>
          <w:lang w:val="sr-Cyrl-CS"/>
        </w:rPr>
        <w:t>износ</w:t>
      </w:r>
      <w:r w:rsidR="00D55191" w:rsidRPr="001076A3">
        <w:rPr>
          <w:lang w:val="sr-Cyrl-CS"/>
        </w:rPr>
        <w:t xml:space="preserve"> за изведене радове према стварно изведеним и утврђеним коначним количина радова за сваку позицију и  јединичним ценама из обрасца структуре цена.  </w:t>
      </w:r>
    </w:p>
    <w:p w:rsidR="003F375E" w:rsidRPr="001076A3" w:rsidRDefault="003F375E" w:rsidP="003F375E">
      <w:pPr>
        <w:autoSpaceDE w:val="0"/>
        <w:autoSpaceDN w:val="0"/>
        <w:adjustRightInd w:val="0"/>
        <w:spacing w:before="120"/>
        <w:ind w:firstLine="720"/>
        <w:jc w:val="both"/>
        <w:rPr>
          <w:rFonts w:eastAsia="Calibri"/>
          <w:lang w:val="sr-Cyrl-CS"/>
        </w:rPr>
      </w:pPr>
      <w:r w:rsidRPr="001076A3">
        <w:rPr>
          <w:lang w:val="sr-Cyrl-CS"/>
        </w:rPr>
        <w:t>Уговорена цена обухвата трошкове набавке материјала, радне снаге, транспорт</w:t>
      </w:r>
      <w:r w:rsidRPr="001076A3">
        <w:t>a</w:t>
      </w:r>
      <w:r w:rsidRPr="001076A3">
        <w:rPr>
          <w:lang w:val="sr-Cyrl-CS"/>
        </w:rPr>
        <w:t xml:space="preserve"> и друге зависне трошкове које Извођач има у реализацији свих уговором предвиђених обавеза.</w:t>
      </w:r>
    </w:p>
    <w:p w:rsidR="00D55191" w:rsidRPr="001076A3" w:rsidRDefault="00D55191" w:rsidP="00D55191">
      <w:pPr>
        <w:spacing w:before="120"/>
        <w:ind w:firstLine="720"/>
        <w:jc w:val="both"/>
        <w:rPr>
          <w:lang w:val="sr-Cyrl-CS"/>
        </w:rPr>
      </w:pPr>
      <w:r w:rsidRPr="001076A3">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D55191" w:rsidRPr="001076A3" w:rsidRDefault="00D55191" w:rsidP="00D55191">
      <w:pPr>
        <w:ind w:firstLine="720"/>
        <w:jc w:val="both"/>
        <w:rPr>
          <w:lang w:val="sr-Cyrl-CS"/>
        </w:rPr>
      </w:pPr>
      <w:r w:rsidRPr="001076A3">
        <w:rPr>
          <w:lang w:val="sr-Cyrl-CS"/>
        </w:rPr>
        <w:t>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плаћања.</w:t>
      </w:r>
    </w:p>
    <w:p w:rsidR="00D55191" w:rsidRPr="001076A3" w:rsidRDefault="00D55191" w:rsidP="00D55191">
      <w:pPr>
        <w:spacing w:before="120"/>
        <w:ind w:firstLine="720"/>
        <w:jc w:val="both"/>
        <w:rPr>
          <w:lang w:val="sr-Cyrl-CS"/>
        </w:rPr>
      </w:pPr>
      <w:r w:rsidRPr="001076A3">
        <w:rPr>
          <w:lang w:val="sr-Cyrl-CS"/>
        </w:rPr>
        <w:t>Понуђене цене су фиксне до краја реализације уговора.</w:t>
      </w:r>
    </w:p>
    <w:p w:rsidR="00CF48D5" w:rsidRPr="001076A3" w:rsidRDefault="00CF48D5" w:rsidP="00CF48D5">
      <w:pPr>
        <w:spacing w:before="120"/>
        <w:ind w:firstLine="720"/>
        <w:jc w:val="both"/>
        <w:rPr>
          <w:lang w:val="sr-Cyrl-CS"/>
        </w:rPr>
      </w:pPr>
      <w:r w:rsidRPr="001076A3">
        <w:rPr>
          <w:lang w:val="sr-Cyrl-CS"/>
        </w:rPr>
        <w:t>Укупна максимална вредност Уговора је до процењене вредности јавне набавке, односно ______________ РСД без ПДВ</w:t>
      </w:r>
      <w:r w:rsidR="00F3619D" w:rsidRPr="001076A3">
        <w:rPr>
          <w:lang w:val="sr-Cyrl-CS"/>
        </w:rPr>
        <w:t xml:space="preserve"> </w:t>
      </w:r>
      <w:r w:rsidR="00F3619D" w:rsidRPr="001076A3">
        <w:rPr>
          <w:i/>
          <w:lang w:val="sr-Cyrl-CS"/>
        </w:rPr>
        <w:t>(уписује Наручилац)</w:t>
      </w:r>
      <w:r w:rsidRPr="001076A3">
        <w:rPr>
          <w:i/>
          <w:lang w:val="sr-Cyrl-CS"/>
        </w:rPr>
        <w:t>.</w:t>
      </w:r>
      <w:r w:rsidRPr="001076A3">
        <w:rPr>
          <w:lang w:val="sr-Cyrl-CS"/>
        </w:rPr>
        <w:t xml:space="preserve"> </w:t>
      </w:r>
    </w:p>
    <w:p w:rsidR="00CF48D5" w:rsidRDefault="00CF48D5" w:rsidP="00CF48D5">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1076A3" w:rsidRPr="001076A3" w:rsidRDefault="001076A3" w:rsidP="00CF48D5">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CF48D5" w:rsidRPr="001076A3" w:rsidRDefault="00CF48D5" w:rsidP="00CF48D5">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1076A3">
        <w:rPr>
          <w:rFonts w:ascii="Times New Roman" w:hAnsi="Times New Roman"/>
          <w:sz w:val="24"/>
          <w:szCs w:val="24"/>
          <w:lang w:val="sr-Cyrl-CS"/>
        </w:rPr>
        <w:t>НАЧИН И РОКОВИ ПЛАЋАЊА</w:t>
      </w:r>
    </w:p>
    <w:p w:rsidR="00CF48D5" w:rsidRPr="001076A3" w:rsidRDefault="00CF48D5" w:rsidP="00CF48D5">
      <w:pPr>
        <w:spacing w:before="120" w:after="120"/>
        <w:jc w:val="center"/>
        <w:rPr>
          <w:lang w:val="sr-Cyrl-CS"/>
        </w:rPr>
      </w:pPr>
      <w:r w:rsidRPr="001076A3">
        <w:rPr>
          <w:lang w:val="sr-Cyrl-CS"/>
        </w:rPr>
        <w:t>Члан 3.</w:t>
      </w:r>
    </w:p>
    <w:p w:rsidR="00C834C6" w:rsidRPr="001076A3" w:rsidRDefault="00C834C6" w:rsidP="00C834C6">
      <w:pPr>
        <w:autoSpaceDE w:val="0"/>
        <w:autoSpaceDN w:val="0"/>
        <w:adjustRightInd w:val="0"/>
        <w:spacing w:before="120"/>
        <w:ind w:firstLine="720"/>
        <w:jc w:val="both"/>
        <w:rPr>
          <w:lang w:val="sr-Cyrl-CS"/>
        </w:rPr>
      </w:pPr>
      <w:r w:rsidRPr="001076A3">
        <w:rPr>
          <w:lang w:val="sr-Cyrl-CS"/>
        </w:rPr>
        <w:t xml:space="preserve">Наручилац се обавезује да ће Извођачу платити укупан износ за изведене радове у року од ____________ дана </w:t>
      </w:r>
      <w:r w:rsidRPr="001076A3">
        <w:rPr>
          <w:i/>
          <w:lang w:val="sr-Cyrl-CS"/>
        </w:rPr>
        <w:t>(понуђени рок)</w:t>
      </w:r>
      <w:r w:rsidRPr="001076A3">
        <w:rPr>
          <w:lang w:val="sr-Cyrl-CS"/>
        </w:rPr>
        <w:t xml:space="preserve"> од дана службеног пријема фактуре и потписаног </w:t>
      </w:r>
      <w:r w:rsidRPr="001076A3">
        <w:rPr>
          <w:i/>
          <w:lang w:val="sr-Cyrl-CS"/>
        </w:rPr>
        <w:t>Записника о примопредаји радова</w:t>
      </w:r>
      <w:r w:rsidRPr="001076A3">
        <w:rPr>
          <w:lang w:val="sr-Cyrl-CS"/>
        </w:rPr>
        <w:t xml:space="preserve">. </w:t>
      </w:r>
    </w:p>
    <w:p w:rsidR="00C834C6" w:rsidRPr="001076A3" w:rsidRDefault="00C834C6" w:rsidP="00C834C6">
      <w:pPr>
        <w:spacing w:before="120"/>
        <w:ind w:firstLine="720"/>
        <w:jc w:val="both"/>
        <w:rPr>
          <w:lang w:val="sr-Cyrl-CS"/>
        </w:rPr>
      </w:pPr>
      <w:r w:rsidRPr="001076A3">
        <w:rPr>
          <w:lang w:val="sr-Cyrl-CS"/>
        </w:rPr>
        <w:t>Извођач у фактури обавезно специфицира изведене радове према Обрасцу струкуре цена, са навођењем редног броја и називом позиције коју фактурише.</w:t>
      </w:r>
    </w:p>
    <w:p w:rsidR="00C834C6" w:rsidRPr="001076A3" w:rsidRDefault="00C834C6" w:rsidP="00C834C6">
      <w:pPr>
        <w:spacing w:before="120"/>
        <w:ind w:firstLine="720"/>
        <w:jc w:val="both"/>
        <w:rPr>
          <w:lang w:val="sr-Cyrl-CS"/>
        </w:rPr>
      </w:pPr>
      <w:r w:rsidRPr="001076A3">
        <w:rPr>
          <w:lang w:val="sr-Cyrl-CS"/>
        </w:rPr>
        <w:t xml:space="preserve">Приликом фактурисања </w:t>
      </w:r>
      <w:r w:rsidR="006D0499" w:rsidRPr="001076A3">
        <w:rPr>
          <w:lang w:val="sr-Cyrl-CS"/>
        </w:rPr>
        <w:t xml:space="preserve">Извођач </w:t>
      </w:r>
      <w:r w:rsidRPr="001076A3">
        <w:rPr>
          <w:lang w:val="sr-Cyrl-CS"/>
        </w:rPr>
        <w:t xml:space="preserve">ће на износ зарачунавати и порез у складу са позитивним законским прописима, а на терет Наручиоца. </w:t>
      </w:r>
    </w:p>
    <w:p w:rsidR="00C834C6" w:rsidRPr="001076A3" w:rsidRDefault="004C2DA4" w:rsidP="00C834C6">
      <w:pPr>
        <w:spacing w:before="120"/>
        <w:ind w:firstLine="720"/>
        <w:jc w:val="both"/>
        <w:rPr>
          <w:lang w:val="sr-Cyrl-CS"/>
        </w:rPr>
      </w:pPr>
      <w:r w:rsidRPr="001076A3">
        <w:rPr>
          <w:lang w:val="sr-Cyrl-CS"/>
        </w:rPr>
        <w:t xml:space="preserve">Извођач </w:t>
      </w:r>
      <w:r w:rsidR="00C834C6" w:rsidRPr="001076A3">
        <w:rPr>
          <w:lang w:val="sr-Cyrl-CS"/>
        </w:rPr>
        <w:t xml:space="preserve">на фактури обавезно наводи број уговора заведеног код Наручиоца. </w:t>
      </w:r>
    </w:p>
    <w:p w:rsidR="00C834C6" w:rsidRPr="001076A3" w:rsidRDefault="00C834C6" w:rsidP="00C834C6">
      <w:pPr>
        <w:spacing w:before="120"/>
        <w:ind w:firstLine="720"/>
        <w:jc w:val="both"/>
        <w:rPr>
          <w:lang w:val="sr-Cyrl-CS"/>
        </w:rPr>
      </w:pPr>
      <w:r w:rsidRPr="001076A3">
        <w:rPr>
          <w:lang w:val="sr-Cyrl-CS"/>
        </w:rPr>
        <w:t xml:space="preserve">Рачуни који нису сачињени у складу са одредбама овог члана биће враћени </w:t>
      </w:r>
      <w:r w:rsidR="004C2DA4" w:rsidRPr="001076A3">
        <w:rPr>
          <w:lang w:val="sr-Cyrl-CS"/>
        </w:rPr>
        <w:t>Извођач</w:t>
      </w:r>
      <w:r w:rsidR="006D0499">
        <w:rPr>
          <w:lang/>
        </w:rPr>
        <w:t>у</w:t>
      </w:r>
      <w:r w:rsidRPr="001076A3">
        <w:rPr>
          <w:lang w:val="sr-Cyrl-CS"/>
        </w:rPr>
        <w:t xml:space="preserve">, а плаћање одложено на штету </w:t>
      </w:r>
      <w:r w:rsidR="00B91B03" w:rsidRPr="001076A3">
        <w:rPr>
          <w:lang w:val="sr-Cyrl-CS"/>
        </w:rPr>
        <w:t>Извођач</w:t>
      </w:r>
      <w:r w:rsidR="00B91B03" w:rsidRPr="001076A3">
        <w:t>a</w:t>
      </w:r>
      <w:r w:rsidRPr="001076A3">
        <w:rPr>
          <w:lang w:val="sr-Cyrl-CS"/>
        </w:rPr>
        <w:t xml:space="preserve">, све док се не изврши корекција и испостава коректно сачињеног рачуна. </w:t>
      </w:r>
    </w:p>
    <w:p w:rsidR="00C834C6" w:rsidRPr="001076A3" w:rsidRDefault="00C834C6" w:rsidP="00C834C6">
      <w:pPr>
        <w:spacing w:before="120"/>
        <w:ind w:firstLine="720"/>
        <w:jc w:val="both"/>
        <w:rPr>
          <w:lang w:val="sr-Cyrl-CS"/>
        </w:rPr>
      </w:pPr>
      <w:r w:rsidRPr="001076A3">
        <w:rPr>
          <w:lang w:val="sr-Cyrl-CS"/>
        </w:rPr>
        <w:t xml:space="preserve">Плаћање се врши уплатом на рачун </w:t>
      </w:r>
      <w:r w:rsidR="004C2DA4" w:rsidRPr="001076A3">
        <w:rPr>
          <w:lang w:val="sr-Cyrl-CS"/>
        </w:rPr>
        <w:t>Извођач</w:t>
      </w:r>
      <w:r w:rsidR="004C2DA4" w:rsidRPr="001076A3">
        <w:t>a</w:t>
      </w:r>
      <w:r w:rsidRPr="001076A3">
        <w:rPr>
          <w:lang w:val="sr-Cyrl-CS"/>
        </w:rPr>
        <w:t>.</w:t>
      </w:r>
    </w:p>
    <w:p w:rsidR="000A34DF" w:rsidRPr="001076A3" w:rsidRDefault="000A34DF" w:rsidP="00CF48D5">
      <w:pPr>
        <w:spacing w:before="120"/>
        <w:ind w:firstLine="720"/>
        <w:jc w:val="center"/>
        <w:rPr>
          <w:bCs/>
          <w:caps/>
          <w:noProof/>
          <w:lang w:val="sr-Cyrl-CS"/>
        </w:rPr>
      </w:pPr>
    </w:p>
    <w:p w:rsidR="00CF48D5" w:rsidRPr="001076A3" w:rsidRDefault="00CF48D5" w:rsidP="00CF48D5">
      <w:pPr>
        <w:spacing w:before="120"/>
        <w:ind w:firstLine="720"/>
        <w:jc w:val="center"/>
        <w:rPr>
          <w:bCs/>
          <w:caps/>
          <w:noProof/>
          <w:lang w:val="sr-Cyrl-CS"/>
        </w:rPr>
      </w:pPr>
      <w:r w:rsidRPr="001076A3">
        <w:rPr>
          <w:bCs/>
          <w:caps/>
          <w:noProof/>
          <w:lang w:val="sr-Cyrl-CS"/>
        </w:rPr>
        <w:t>СРЕДСТВА ФИНАНСИЈСКОГ ОБЕЗБЕЂЕЊА</w:t>
      </w:r>
    </w:p>
    <w:p w:rsidR="00CF48D5" w:rsidRPr="001076A3" w:rsidRDefault="00CF48D5" w:rsidP="00CF48D5">
      <w:pPr>
        <w:spacing w:before="120" w:after="120"/>
        <w:jc w:val="center"/>
        <w:rPr>
          <w:lang w:val="sr-Cyrl-CS"/>
        </w:rPr>
      </w:pPr>
      <w:r w:rsidRPr="001076A3">
        <w:rPr>
          <w:lang w:val="sr-Cyrl-CS"/>
        </w:rPr>
        <w:t>Члан 4.</w:t>
      </w:r>
    </w:p>
    <w:p w:rsidR="004C5240" w:rsidRPr="001076A3" w:rsidRDefault="004C5240" w:rsidP="004C5240">
      <w:pPr>
        <w:jc w:val="both"/>
        <w:rPr>
          <w:b/>
          <w:lang w:val="sr-Cyrl-CS"/>
        </w:rPr>
      </w:pPr>
      <w:r w:rsidRPr="001076A3">
        <w:rPr>
          <w:b/>
          <w:lang w:val="sr-Cyrl-CS"/>
        </w:rPr>
        <w:t>Банкарска гаранција за добро извршење посла</w:t>
      </w:r>
    </w:p>
    <w:p w:rsidR="004C5240" w:rsidRPr="001076A3" w:rsidRDefault="004C5240" w:rsidP="004C5240">
      <w:pPr>
        <w:pStyle w:val="BodyText3"/>
        <w:tabs>
          <w:tab w:val="left" w:pos="1080"/>
        </w:tabs>
        <w:spacing w:after="0"/>
        <w:jc w:val="both"/>
        <w:rPr>
          <w:sz w:val="24"/>
          <w:szCs w:val="24"/>
          <w:lang w:val="sr-Cyrl-CS"/>
        </w:rPr>
      </w:pPr>
    </w:p>
    <w:p w:rsidR="004C5240" w:rsidRPr="001076A3" w:rsidRDefault="004C5240" w:rsidP="004C5240">
      <w:pPr>
        <w:pStyle w:val="BodyText3"/>
        <w:tabs>
          <w:tab w:val="left" w:pos="1080"/>
        </w:tabs>
        <w:spacing w:after="0"/>
        <w:ind w:firstLine="720"/>
        <w:jc w:val="both"/>
        <w:rPr>
          <w:sz w:val="24"/>
          <w:szCs w:val="24"/>
          <w:lang w:val="ru-RU"/>
        </w:rPr>
      </w:pPr>
      <w:r w:rsidRPr="001076A3">
        <w:rPr>
          <w:sz w:val="24"/>
          <w:lang w:val="sr-Cyrl-CS"/>
        </w:rPr>
        <w:t xml:space="preserve">Извођач </w:t>
      </w:r>
      <w:r w:rsidRPr="001076A3">
        <w:rPr>
          <w:sz w:val="24"/>
          <w:szCs w:val="24"/>
          <w:lang w:val="ru-RU"/>
        </w:rPr>
        <w:t xml:space="preserve">обезбеђује испуњење својих уговорних обавеза тако што приликом закључења уговора доставља банкарску гаранцију за добро извршење посла са клаузулом „неопозива, безусловна, платива на први позив и без права на приговор“, на износ 10% од </w:t>
      </w:r>
      <w:r w:rsidRPr="001076A3">
        <w:rPr>
          <w:sz w:val="24"/>
          <w:szCs w:val="24"/>
          <w:lang w:val="ru-RU"/>
        </w:rPr>
        <w:lastRenderedPageBreak/>
        <w:t xml:space="preserve">понуђене цене без ПДВ, као </w:t>
      </w:r>
      <w:r w:rsidRPr="001076A3">
        <w:rPr>
          <w:sz w:val="24"/>
          <w:szCs w:val="24"/>
          <w:u w:val="single"/>
          <w:lang w:val="ru-RU"/>
        </w:rPr>
        <w:t>средство обезбеђења за добро извршење посла</w:t>
      </w:r>
      <w:r w:rsidRPr="001076A3">
        <w:rPr>
          <w:sz w:val="24"/>
          <w:szCs w:val="24"/>
          <w:lang w:val="ru-RU"/>
        </w:rPr>
        <w:t xml:space="preserve"> са важношћу најмање месец дана дуже од рока завршетка радова.</w:t>
      </w:r>
    </w:p>
    <w:p w:rsidR="004C5240" w:rsidRPr="001076A3" w:rsidRDefault="004C5240" w:rsidP="004C5240">
      <w:pPr>
        <w:pStyle w:val="BodyText3"/>
        <w:tabs>
          <w:tab w:val="left" w:pos="1080"/>
        </w:tabs>
        <w:spacing w:after="0"/>
        <w:ind w:firstLine="720"/>
        <w:jc w:val="both"/>
        <w:rPr>
          <w:sz w:val="24"/>
          <w:szCs w:val="24"/>
          <w:lang w:val="ru-RU"/>
        </w:rPr>
      </w:pPr>
      <w:r w:rsidRPr="001076A3">
        <w:rPr>
          <w:sz w:val="24"/>
          <w:szCs w:val="24"/>
          <w:lang w:val="ru-RU"/>
        </w:rPr>
        <w:t>Ако се за време трајања уговора буду променили рокови за извршење уговорне обавезе, важност банкарске гаранције мора да се продужи.</w:t>
      </w:r>
    </w:p>
    <w:p w:rsidR="004C5240" w:rsidRPr="001076A3" w:rsidRDefault="004C5240" w:rsidP="004C5240">
      <w:pPr>
        <w:pStyle w:val="BodyText3"/>
        <w:tabs>
          <w:tab w:val="left" w:pos="1080"/>
        </w:tabs>
        <w:spacing w:after="0"/>
        <w:ind w:firstLine="720"/>
        <w:jc w:val="both"/>
        <w:rPr>
          <w:sz w:val="24"/>
          <w:szCs w:val="24"/>
          <w:lang w:val="ru-RU"/>
        </w:rPr>
      </w:pPr>
      <w:r w:rsidRPr="001076A3">
        <w:rPr>
          <w:sz w:val="24"/>
          <w:szCs w:val="24"/>
          <w:lang w:val="ru-RU"/>
        </w:rPr>
        <w:t xml:space="preserve">Наручилац може активирати банкарску гаранцију за добро извршење посла, у случају да изабрани </w:t>
      </w:r>
      <w:r w:rsidRPr="001076A3">
        <w:rPr>
          <w:sz w:val="24"/>
          <w:lang w:val="sr-Cyrl-CS"/>
        </w:rPr>
        <w:t xml:space="preserve">Извођач </w:t>
      </w:r>
      <w:r w:rsidRPr="001076A3">
        <w:rPr>
          <w:sz w:val="24"/>
          <w:szCs w:val="24"/>
          <w:lang w:val="ru-RU"/>
        </w:rPr>
        <w:t>не извршава уговорне обавезе у роковима и на начин предвиђен уговором.</w:t>
      </w:r>
    </w:p>
    <w:p w:rsidR="00B03647" w:rsidRPr="00E5622C" w:rsidRDefault="00B03647" w:rsidP="00B03647">
      <w:pPr>
        <w:spacing w:before="120" w:after="120"/>
        <w:jc w:val="center"/>
        <w:rPr>
          <w:lang w:val="sr-Cyrl-CS"/>
        </w:rPr>
      </w:pPr>
      <w:r w:rsidRPr="00E5622C">
        <w:rPr>
          <w:lang w:val="sr-Cyrl-CS"/>
        </w:rPr>
        <w:t>Члан 5.</w:t>
      </w:r>
    </w:p>
    <w:p w:rsidR="00B03647" w:rsidRPr="00E5622C" w:rsidRDefault="00B03647" w:rsidP="00B03647">
      <w:pPr>
        <w:pStyle w:val="BodyText3"/>
        <w:jc w:val="both"/>
        <w:rPr>
          <w:b/>
          <w:noProof/>
          <w:sz w:val="24"/>
          <w:szCs w:val="24"/>
          <w:lang w:val="sr-Cyrl-CS"/>
        </w:rPr>
      </w:pPr>
      <w:r w:rsidRPr="00E5622C">
        <w:rPr>
          <w:b/>
          <w:noProof/>
          <w:sz w:val="24"/>
          <w:szCs w:val="24"/>
          <w:lang w:val="sr-Cyrl-CS"/>
        </w:rPr>
        <w:t>Меница</w:t>
      </w:r>
    </w:p>
    <w:p w:rsidR="00B03647" w:rsidRPr="00E5622C" w:rsidRDefault="00B03647" w:rsidP="00B03647">
      <w:pPr>
        <w:spacing w:before="120"/>
        <w:ind w:firstLine="720"/>
        <w:jc w:val="both"/>
        <w:rPr>
          <w:lang w:val="sr-Cyrl-CS"/>
        </w:rPr>
      </w:pPr>
      <w:r w:rsidRPr="00E5622C">
        <w:rPr>
          <w:lang w:val="sr-Cyrl-CS"/>
        </w:rPr>
        <w:tab/>
        <w:t xml:space="preserve">Извођач се обавезује се да ће приликом коначне примопредаје радова Наручиоцу доставити бланко соло меницу, као </w:t>
      </w:r>
      <w:r w:rsidRPr="00E5622C">
        <w:rPr>
          <w:u w:val="single"/>
          <w:lang w:val="sr-Cyrl-CS"/>
        </w:rPr>
        <w:t>средство обезбеђења за отклањање недостатака у гарантном року</w:t>
      </w:r>
      <w:r w:rsidRPr="00E5622C">
        <w:rPr>
          <w:lang w:val="sr-Cyrl-CS"/>
        </w:rPr>
        <w:t>, а која се Извршиоцу враћа у року 10 (десет) дана од дана истека гарантног рока.</w:t>
      </w:r>
    </w:p>
    <w:p w:rsidR="00B03647" w:rsidRPr="00E5622C" w:rsidRDefault="00B03647" w:rsidP="00B03647">
      <w:pPr>
        <w:spacing w:before="120"/>
        <w:ind w:firstLine="720"/>
        <w:jc w:val="both"/>
        <w:rPr>
          <w:lang w:val="sr-Cyrl-CS"/>
        </w:rPr>
      </w:pPr>
      <w:r w:rsidRPr="00E5622C">
        <w:rPr>
          <w:lang w:val="sr-Cyrl-CS"/>
        </w:rPr>
        <w:t xml:space="preserve">Бланко соло меница мора бити регистрована у Регистру Народне банке Србије, потписана од стране лица овлашћеног за заступање </w:t>
      </w:r>
      <w:r w:rsidR="000D73C2" w:rsidRPr="001076A3">
        <w:rPr>
          <w:lang w:val="sr-Cyrl-CS"/>
        </w:rPr>
        <w:t>Извођач</w:t>
      </w:r>
      <w:r w:rsidR="000D73C2">
        <w:rPr>
          <w:lang w:val="sr-Cyrl-CS"/>
        </w:rPr>
        <w:t>а</w:t>
      </w:r>
      <w:r w:rsidRPr="00E5622C">
        <w:rPr>
          <w:lang w:val="sr-Cyrl-CS"/>
        </w:rPr>
        <w:t xml:space="preserve">, са печатом </w:t>
      </w:r>
      <w:r w:rsidR="000D73C2" w:rsidRPr="001076A3">
        <w:rPr>
          <w:lang w:val="sr-Cyrl-CS"/>
        </w:rPr>
        <w:t>Извођач</w:t>
      </w:r>
      <w:r w:rsidR="000D73C2">
        <w:rPr>
          <w:lang w:val="sr-Cyrl-CS"/>
        </w:rPr>
        <w:t>а</w:t>
      </w:r>
      <w:r w:rsidRPr="00E5622C">
        <w:rPr>
          <w:lang w:val="sr-Cyrl-CS"/>
        </w:rPr>
        <w:t>, уз коју се доставља једнократно менично овлашћење, да се меница може попунити до 10% од</w:t>
      </w:r>
      <w:r w:rsidR="00216BC3">
        <w:rPr>
          <w:lang w:val="sr-Cyrl-CS"/>
        </w:rPr>
        <w:t xml:space="preserve"> </w:t>
      </w:r>
      <w:r w:rsidRPr="00E5622C">
        <w:rPr>
          <w:lang w:val="sr-Cyrl-CS"/>
        </w:rPr>
        <w:t>укупне вредности предметн</w:t>
      </w:r>
      <w:r w:rsidR="00216BC3">
        <w:rPr>
          <w:lang w:val="sr-Cyrl-CS"/>
        </w:rPr>
        <w:t>их радова</w:t>
      </w:r>
      <w:r w:rsidRPr="00E5622C">
        <w:rPr>
          <w:lang w:val="sr-Cyrl-CS"/>
        </w:rPr>
        <w:t xml:space="preserve"> без ПДВ, са роком важности најмање</w:t>
      </w:r>
      <w:r w:rsidR="00596B6C" w:rsidRPr="00E5622C">
        <w:rPr>
          <w:lang w:val="sr-Cyrl-CS"/>
        </w:rPr>
        <w:t xml:space="preserve"> 10 (десет) дана </w:t>
      </w:r>
      <w:r w:rsidRPr="00E5622C">
        <w:rPr>
          <w:lang w:val="sr-Cyrl-CS"/>
        </w:rPr>
        <w:t>дужe од дана истека гарантног рока.</w:t>
      </w:r>
    </w:p>
    <w:p w:rsidR="00B03647" w:rsidRPr="00E5622C" w:rsidRDefault="000D73C2" w:rsidP="00B03647">
      <w:pPr>
        <w:spacing w:before="120"/>
        <w:ind w:firstLine="720"/>
        <w:jc w:val="both"/>
        <w:rPr>
          <w:lang w:val="sr-Cyrl-CS"/>
        </w:rPr>
      </w:pPr>
      <w:r w:rsidRPr="001076A3">
        <w:rPr>
          <w:lang w:val="sr-Cyrl-CS"/>
        </w:rPr>
        <w:t xml:space="preserve">Извођач </w:t>
      </w:r>
      <w:r w:rsidR="00B03647" w:rsidRPr="00E5622C">
        <w:rPr>
          <w:lang w:val="sr-Cyrl-CS"/>
        </w:rPr>
        <w:t xml:space="preserve">је обавезан да уз меницу достави и копију картона депонованих потписа оверену на дан достављања менице, којом се доказује да је лице које потписује бланко соло меницу и менично овлашћење, овлашћено за потписивање и да нема ограничења за исто и оргинал или копију захтева за регистрацију меница. </w:t>
      </w:r>
    </w:p>
    <w:p w:rsidR="00B03647" w:rsidRPr="00E5622C" w:rsidRDefault="00B03647" w:rsidP="00B03647">
      <w:pPr>
        <w:spacing w:before="120"/>
        <w:ind w:firstLine="720"/>
        <w:jc w:val="both"/>
        <w:rPr>
          <w:lang w:val="sr-Cyrl-CS"/>
        </w:rPr>
      </w:pPr>
      <w:r w:rsidRPr="00E5622C">
        <w:rPr>
          <w:lang w:val="sr-Cyrl-CS"/>
        </w:rPr>
        <w:t xml:space="preserve">Наручилац може да наплати меницу у случају неиспуњења или неуредног испуњења обавеза </w:t>
      </w:r>
      <w:r w:rsidR="000D73C2" w:rsidRPr="001076A3">
        <w:rPr>
          <w:lang w:val="sr-Cyrl-CS"/>
        </w:rPr>
        <w:t>Извођач</w:t>
      </w:r>
      <w:r w:rsidR="000D73C2">
        <w:rPr>
          <w:lang w:val="sr-Cyrl-CS"/>
        </w:rPr>
        <w:t>а</w:t>
      </w:r>
      <w:r w:rsidRPr="00E5622C">
        <w:rPr>
          <w:lang w:val="sr-Cyrl-CS"/>
        </w:rPr>
        <w:t>.</w:t>
      </w:r>
    </w:p>
    <w:p w:rsidR="00B03647" w:rsidRPr="00E5622C" w:rsidRDefault="00B03647" w:rsidP="00387C33">
      <w:pPr>
        <w:pStyle w:val="BodyText3"/>
        <w:jc w:val="both"/>
        <w:rPr>
          <w:noProof/>
          <w:sz w:val="24"/>
          <w:szCs w:val="24"/>
          <w:lang w:val="sr-Cyrl-CS"/>
        </w:rPr>
      </w:pPr>
    </w:p>
    <w:p w:rsidR="000A34DF" w:rsidRDefault="000A34DF" w:rsidP="00EF7A55">
      <w:pPr>
        <w:tabs>
          <w:tab w:val="left" w:pos="426"/>
        </w:tabs>
        <w:ind w:right="120"/>
        <w:jc w:val="center"/>
        <w:rPr>
          <w:lang w:val="sr-Cyrl-CS"/>
        </w:rPr>
      </w:pPr>
    </w:p>
    <w:p w:rsidR="00EF7A55" w:rsidRPr="00E5622C" w:rsidRDefault="00EF7A55" w:rsidP="00EF7A55">
      <w:pPr>
        <w:tabs>
          <w:tab w:val="left" w:pos="426"/>
        </w:tabs>
        <w:ind w:right="120"/>
        <w:jc w:val="center"/>
        <w:rPr>
          <w:lang w:val="sr-Cyrl-CS"/>
        </w:rPr>
      </w:pPr>
      <w:r w:rsidRPr="00E5622C">
        <w:rPr>
          <w:lang w:val="sr-Cyrl-CS"/>
        </w:rPr>
        <w:t>РОК</w:t>
      </w:r>
      <w:r w:rsidR="00BA624C" w:rsidRPr="00E5622C">
        <w:t>O</w:t>
      </w:r>
      <w:r w:rsidR="00BA624C" w:rsidRPr="00E5622C">
        <w:rPr>
          <w:lang w:val="sr-Cyrl-CS"/>
        </w:rPr>
        <w:t>ВИ РЕАЛИЗАЦИЈЕ</w:t>
      </w:r>
    </w:p>
    <w:p w:rsidR="00EF7A55" w:rsidRPr="00E5622C" w:rsidRDefault="00EF7A55" w:rsidP="00EF7A55">
      <w:pPr>
        <w:spacing w:before="120" w:after="120"/>
        <w:jc w:val="center"/>
        <w:rPr>
          <w:lang w:val="sr-Cyrl-CS"/>
        </w:rPr>
      </w:pPr>
      <w:r w:rsidRPr="00E5622C">
        <w:rPr>
          <w:lang w:val="sr-Cyrl-CS"/>
        </w:rPr>
        <w:t xml:space="preserve">Члан </w:t>
      </w:r>
      <w:r w:rsidR="0067536B" w:rsidRPr="00E5622C">
        <w:rPr>
          <w:lang w:val="sr-Cyrl-CS"/>
        </w:rPr>
        <w:t>6</w:t>
      </w:r>
      <w:r w:rsidRPr="00E5622C">
        <w:rPr>
          <w:lang w:val="sr-Cyrl-CS"/>
        </w:rPr>
        <w:t>.</w:t>
      </w:r>
    </w:p>
    <w:p w:rsidR="00EF7A55" w:rsidRPr="00E5622C" w:rsidRDefault="00EF7A55" w:rsidP="00EF7A55">
      <w:pPr>
        <w:ind w:firstLine="720"/>
        <w:jc w:val="both"/>
        <w:rPr>
          <w:lang w:val="sr-Cyrl-CS"/>
        </w:rPr>
      </w:pPr>
      <w:r w:rsidRPr="00E5622C">
        <w:rPr>
          <w:lang w:val="sr-Cyrl-CS"/>
        </w:rPr>
        <w:t>Наручилац ће Извођачу радова најавити увођење у посао најмање 5 дана пре увођења у посао.</w:t>
      </w:r>
    </w:p>
    <w:p w:rsidR="001B01FA" w:rsidRPr="00E5622C" w:rsidRDefault="00BA624C" w:rsidP="00BA624C">
      <w:pPr>
        <w:ind w:firstLine="709"/>
        <w:jc w:val="both"/>
        <w:rPr>
          <w:lang w:val="sr-Cyrl-CS"/>
        </w:rPr>
      </w:pPr>
      <w:r w:rsidRPr="00E5622C">
        <w:rPr>
          <w:lang w:val="sr-Cyrl-CS"/>
        </w:rPr>
        <w:t>Извођач је дужан да започне радове даном увођења у посао.</w:t>
      </w:r>
    </w:p>
    <w:p w:rsidR="00BA624C" w:rsidRPr="00E5622C" w:rsidRDefault="00BA624C" w:rsidP="00BA624C">
      <w:pPr>
        <w:ind w:firstLine="709"/>
        <w:jc w:val="both"/>
        <w:rPr>
          <w:lang w:val="sr-Cyrl-CS"/>
        </w:rPr>
      </w:pPr>
      <w:r w:rsidRPr="00E5622C">
        <w:rPr>
          <w:lang w:val="sr-Cyrl-CS"/>
        </w:rPr>
        <w:t xml:space="preserve"> </w:t>
      </w:r>
    </w:p>
    <w:p w:rsidR="00BA624C" w:rsidRPr="00E5622C" w:rsidRDefault="00BA624C" w:rsidP="00BA624C">
      <w:pPr>
        <w:ind w:firstLine="709"/>
        <w:jc w:val="both"/>
        <w:rPr>
          <w:lang w:val="sr-Cyrl-CS"/>
        </w:rPr>
      </w:pPr>
      <w:r w:rsidRPr="00E5622C">
        <w:rPr>
          <w:lang w:val="sr-Cyrl-CS"/>
        </w:rPr>
        <w:t>Уколико Извођач не започне радове даном увођења у посао, Наручилац ће му оставити накнадни рок од 7 дана да започне радове, а уколико Извођач ни у накнадном року не започне радове, Наручилац може раскинути овај уговор и захтевати од Извођача накнаду штете, до износа стварне штете.</w:t>
      </w:r>
    </w:p>
    <w:p w:rsidR="00BA624C" w:rsidRPr="00E5622C" w:rsidRDefault="00BA624C" w:rsidP="00EF7A55">
      <w:pPr>
        <w:ind w:firstLine="720"/>
        <w:jc w:val="both"/>
        <w:rPr>
          <w:lang w:val="sr-Cyrl-CS"/>
        </w:rPr>
      </w:pPr>
    </w:p>
    <w:p w:rsidR="00EF7A55" w:rsidRPr="00E5622C" w:rsidRDefault="00EF7A55" w:rsidP="00EF7A55">
      <w:pPr>
        <w:ind w:firstLine="720"/>
        <w:jc w:val="both"/>
        <w:rPr>
          <w:lang w:val="sr-Cyrl-CS"/>
        </w:rPr>
      </w:pPr>
      <w:r w:rsidRPr="00E5622C">
        <w:rPr>
          <w:lang w:val="sr-Cyrl-CS"/>
        </w:rPr>
        <w:t xml:space="preserve">Рок извођења радова </w:t>
      </w:r>
      <w:r w:rsidR="0021201F" w:rsidRPr="00E5622C">
        <w:rPr>
          <w:lang w:val="sr-Cyrl-CS"/>
        </w:rPr>
        <w:t>је ____________</w:t>
      </w:r>
      <w:r w:rsidRPr="00E5622C">
        <w:rPr>
          <w:b/>
          <w:lang w:val="sr-Cyrl-CS"/>
        </w:rPr>
        <w:t xml:space="preserve"> </w:t>
      </w:r>
      <w:r w:rsidRPr="00E5622C">
        <w:rPr>
          <w:lang w:val="sr-Cyrl-CS"/>
        </w:rPr>
        <w:t xml:space="preserve">календарских дана </w:t>
      </w:r>
      <w:r w:rsidR="0021201F" w:rsidRPr="00E5622C">
        <w:rPr>
          <w:i/>
          <w:lang w:val="sr-Cyrl-CS"/>
        </w:rPr>
        <w:t>(понуђени рок)</w:t>
      </w:r>
      <w:r w:rsidR="0021201F" w:rsidRPr="00E5622C">
        <w:rPr>
          <w:lang w:val="sr-Cyrl-CS"/>
        </w:rPr>
        <w:t xml:space="preserve"> </w:t>
      </w:r>
      <w:r w:rsidRPr="00E5622C">
        <w:rPr>
          <w:lang w:val="sr-Cyrl-CS"/>
        </w:rPr>
        <w:t>од дана увођења извођача у посао.</w:t>
      </w:r>
    </w:p>
    <w:p w:rsidR="001B01FA" w:rsidRPr="00E5622C" w:rsidRDefault="001B01FA" w:rsidP="00EF7A55">
      <w:pPr>
        <w:ind w:firstLine="720"/>
        <w:jc w:val="both"/>
        <w:rPr>
          <w:lang w:val="sr-Cyrl-CS"/>
        </w:rPr>
      </w:pPr>
    </w:p>
    <w:p w:rsidR="00BA624C" w:rsidRPr="00E5622C" w:rsidRDefault="00BA624C" w:rsidP="00BA624C">
      <w:pPr>
        <w:ind w:firstLine="709"/>
        <w:jc w:val="both"/>
        <w:rPr>
          <w:lang w:val="sr-Cyrl-CS"/>
        </w:rPr>
      </w:pPr>
      <w:r w:rsidRPr="00E5622C">
        <w:rPr>
          <w:lang w:val="sr-Cyrl-CS"/>
        </w:rPr>
        <w:t>Уколико Извођач не изведе све радове у уговореном року, Наручилац ће без одлагања обавестити Извођача да захтева испуњење његових обавеза, при чему Наручилац задржава право на наплату уговорне казне, а Извођач има обавезу продужења</w:t>
      </w:r>
      <w:r w:rsidR="00DB0672" w:rsidRPr="00E5622C">
        <w:rPr>
          <w:lang w:val="sr-Cyrl-CS"/>
        </w:rPr>
        <w:t xml:space="preserve"> </w:t>
      </w:r>
      <w:r w:rsidR="001B01FA" w:rsidRPr="00E5622C">
        <w:rPr>
          <w:lang w:val="sr-Cyrl-CS"/>
        </w:rPr>
        <w:t>средстава финансијског обезбеђења</w:t>
      </w:r>
      <w:r w:rsidRPr="00E5622C">
        <w:rPr>
          <w:lang w:val="sr-Cyrl-CS"/>
        </w:rPr>
        <w:t xml:space="preserve">.  </w:t>
      </w:r>
    </w:p>
    <w:p w:rsidR="00EF7A55" w:rsidRPr="001B01FA" w:rsidRDefault="00EF7A55" w:rsidP="00CF48D5">
      <w:pPr>
        <w:jc w:val="both"/>
        <w:rPr>
          <w:b/>
          <w:color w:val="0000FF"/>
          <w:lang w:val="sr-Cyrl-CS"/>
        </w:rPr>
      </w:pPr>
    </w:p>
    <w:p w:rsidR="00DB0672" w:rsidRPr="00E5622C" w:rsidRDefault="00DB0672" w:rsidP="00DB0672">
      <w:pPr>
        <w:spacing w:after="120"/>
        <w:jc w:val="center"/>
        <w:rPr>
          <w:lang w:val="sr-Cyrl-CS"/>
        </w:rPr>
      </w:pPr>
      <w:r w:rsidRPr="00E5622C">
        <w:rPr>
          <w:lang w:val="sr-Cyrl-CS"/>
        </w:rPr>
        <w:t xml:space="preserve">Члан </w:t>
      </w:r>
      <w:r w:rsidR="001B01FA" w:rsidRPr="00E5622C">
        <w:rPr>
          <w:lang w:val="sr-Cyrl-CS"/>
        </w:rPr>
        <w:t>7</w:t>
      </w:r>
      <w:r w:rsidRPr="00E5622C">
        <w:rPr>
          <w:lang w:val="sr-Cyrl-CS"/>
        </w:rPr>
        <w:t>.</w:t>
      </w:r>
    </w:p>
    <w:p w:rsidR="00DB0672" w:rsidRPr="00E5622C" w:rsidRDefault="00DB0672" w:rsidP="00DB0672">
      <w:pPr>
        <w:tabs>
          <w:tab w:val="left" w:pos="720"/>
        </w:tabs>
        <w:spacing w:after="120"/>
        <w:jc w:val="center"/>
        <w:rPr>
          <w:lang w:val="sr-Cyrl-CS"/>
        </w:rPr>
      </w:pPr>
      <w:r w:rsidRPr="00E5622C">
        <w:rPr>
          <w:lang w:val="sr-Cyrl-CS"/>
        </w:rPr>
        <w:t xml:space="preserve">Извођач има право на продужење уговореног рока у следећим случајевима: </w:t>
      </w:r>
    </w:p>
    <w:p w:rsidR="00DB0672" w:rsidRPr="00E5622C" w:rsidRDefault="00DB0672" w:rsidP="00DB0672">
      <w:pPr>
        <w:pStyle w:val="ListParagraph"/>
        <w:numPr>
          <w:ilvl w:val="1"/>
          <w:numId w:val="57"/>
        </w:numPr>
        <w:tabs>
          <w:tab w:val="left" w:pos="1080"/>
        </w:tabs>
        <w:spacing w:after="0" w:line="240" w:lineRule="auto"/>
        <w:jc w:val="both"/>
        <w:rPr>
          <w:rFonts w:ascii="Times New Roman" w:hAnsi="Times New Roman"/>
          <w:sz w:val="24"/>
          <w:szCs w:val="24"/>
          <w:lang w:val="sr-Cyrl-CS"/>
        </w:rPr>
      </w:pPr>
      <w:r w:rsidRPr="00E5622C">
        <w:rPr>
          <w:rFonts w:ascii="Times New Roman" w:hAnsi="Times New Roman"/>
          <w:sz w:val="24"/>
          <w:szCs w:val="24"/>
          <w:lang w:val="sr-Cyrl-CS"/>
        </w:rPr>
        <w:t>у случају прекида извођења радова који није изазван кривицом Извођача;</w:t>
      </w:r>
    </w:p>
    <w:p w:rsidR="00DB0672" w:rsidRPr="00E5622C" w:rsidRDefault="00DB0672" w:rsidP="00DB0672">
      <w:pPr>
        <w:pStyle w:val="ListParagraph"/>
        <w:numPr>
          <w:ilvl w:val="1"/>
          <w:numId w:val="57"/>
        </w:numPr>
        <w:tabs>
          <w:tab w:val="left" w:pos="1080"/>
        </w:tabs>
        <w:spacing w:after="0" w:line="240" w:lineRule="auto"/>
        <w:jc w:val="both"/>
        <w:rPr>
          <w:rFonts w:ascii="Times New Roman" w:hAnsi="Times New Roman"/>
          <w:sz w:val="24"/>
          <w:szCs w:val="24"/>
          <w:lang w:val="sr-Cyrl-CS"/>
        </w:rPr>
      </w:pPr>
      <w:r w:rsidRPr="00E5622C">
        <w:rPr>
          <w:rFonts w:ascii="Times New Roman" w:hAnsi="Times New Roman"/>
          <w:sz w:val="24"/>
          <w:szCs w:val="24"/>
          <w:lang w:val="sr-Cyrl-CS"/>
        </w:rPr>
        <w:t>ако наступи виша силе (пожар, поплава, земљотрес, невреме и сл; војна дејства до којих је дошло у току извршења уговора или мере државних органа);</w:t>
      </w:r>
    </w:p>
    <w:p w:rsidR="00DB0672" w:rsidRPr="00E5622C" w:rsidRDefault="00DB0672" w:rsidP="00DB0672">
      <w:pPr>
        <w:pStyle w:val="ListParagraph"/>
        <w:numPr>
          <w:ilvl w:val="1"/>
          <w:numId w:val="57"/>
        </w:numPr>
        <w:tabs>
          <w:tab w:val="left" w:pos="1080"/>
        </w:tabs>
        <w:spacing w:after="0" w:line="240" w:lineRule="auto"/>
        <w:jc w:val="both"/>
        <w:rPr>
          <w:rFonts w:ascii="Times New Roman" w:hAnsi="Times New Roman"/>
          <w:sz w:val="24"/>
          <w:szCs w:val="24"/>
          <w:lang w:val="sr-Cyrl-CS"/>
        </w:rPr>
      </w:pPr>
      <w:r w:rsidRPr="00E5622C">
        <w:rPr>
          <w:rFonts w:ascii="Times New Roman" w:hAnsi="Times New Roman"/>
          <w:sz w:val="24"/>
          <w:szCs w:val="24"/>
          <w:lang w:val="sr-Cyrl-CS"/>
        </w:rPr>
        <w:t>због кашњења радова проузрокованих неиспуњењем уговорних обавеза Наручиоца;</w:t>
      </w:r>
    </w:p>
    <w:p w:rsidR="00DB0672" w:rsidRPr="00E5622C" w:rsidRDefault="00DB0672" w:rsidP="00DB0672">
      <w:pPr>
        <w:pStyle w:val="ListParagraph"/>
        <w:numPr>
          <w:ilvl w:val="1"/>
          <w:numId w:val="57"/>
        </w:numPr>
        <w:tabs>
          <w:tab w:val="left" w:pos="1080"/>
        </w:tabs>
        <w:spacing w:after="0" w:line="240" w:lineRule="auto"/>
        <w:jc w:val="both"/>
        <w:rPr>
          <w:rFonts w:ascii="Times New Roman" w:hAnsi="Times New Roman"/>
          <w:sz w:val="24"/>
          <w:szCs w:val="24"/>
          <w:lang w:val="sr-Cyrl-CS"/>
        </w:rPr>
      </w:pPr>
      <w:r w:rsidRPr="00E5622C">
        <w:rPr>
          <w:rFonts w:ascii="Times New Roman" w:hAnsi="Times New Roman"/>
          <w:sz w:val="24"/>
          <w:szCs w:val="24"/>
          <w:lang w:val="sr-Cyrl-CS"/>
        </w:rPr>
        <w:t>услед радова по налогу Наручиоца који знатно превазилазе обим уговорених радова.</w:t>
      </w:r>
    </w:p>
    <w:p w:rsidR="00DB0672" w:rsidRPr="00E5622C" w:rsidRDefault="00DB0672" w:rsidP="00DB0672">
      <w:pPr>
        <w:pStyle w:val="ListParagraph"/>
        <w:tabs>
          <w:tab w:val="left" w:pos="1080"/>
        </w:tabs>
        <w:spacing w:before="120" w:after="0" w:line="240" w:lineRule="auto"/>
        <w:ind w:left="0" w:firstLine="720"/>
        <w:contextualSpacing w:val="0"/>
        <w:jc w:val="both"/>
        <w:rPr>
          <w:rFonts w:ascii="Times New Roman" w:hAnsi="Times New Roman"/>
          <w:sz w:val="24"/>
          <w:szCs w:val="24"/>
          <w:lang w:val="sr-Cyrl-CS"/>
        </w:rPr>
      </w:pPr>
      <w:r w:rsidRPr="00E5622C">
        <w:rPr>
          <w:rFonts w:ascii="Times New Roman" w:hAnsi="Times New Roman"/>
          <w:sz w:val="24"/>
          <w:szCs w:val="24"/>
          <w:lang w:val="sr-Cyrl-CS"/>
        </w:rPr>
        <w:t>Ако наступе околности из става 1. овог члана, Извођач је дужан да у року од 3 (три) дана од дана настанка узрока  упути Наручиоцу писани предлог за евентуално продужење рока извођења радова.</w:t>
      </w:r>
    </w:p>
    <w:p w:rsidR="00DB0672" w:rsidRPr="00E5622C" w:rsidRDefault="00DB0672" w:rsidP="00DB0672">
      <w:pPr>
        <w:pStyle w:val="ListParagraph"/>
        <w:tabs>
          <w:tab w:val="left" w:pos="1080"/>
        </w:tabs>
        <w:spacing w:after="0" w:line="240" w:lineRule="auto"/>
        <w:ind w:left="0" w:firstLine="720"/>
        <w:contextualSpacing w:val="0"/>
        <w:jc w:val="both"/>
        <w:rPr>
          <w:rFonts w:ascii="Times New Roman" w:hAnsi="Times New Roman"/>
          <w:sz w:val="24"/>
          <w:szCs w:val="24"/>
          <w:lang w:val="sr-Cyrl-CS"/>
        </w:rPr>
      </w:pPr>
      <w:r w:rsidRPr="00E5622C">
        <w:rPr>
          <w:rFonts w:ascii="Times New Roman" w:hAnsi="Times New Roman"/>
          <w:sz w:val="24"/>
          <w:szCs w:val="24"/>
          <w:lang w:val="sr-Cyrl-CS"/>
        </w:rPr>
        <w:t xml:space="preserve">Наручилац одлучује о оправданости захтева за продужење рока и о својој одлуци обавештава Извођача радова у примереном року. </w:t>
      </w:r>
    </w:p>
    <w:p w:rsidR="00DB0672" w:rsidRPr="00E5622C" w:rsidRDefault="00DB0672" w:rsidP="00CF48D5">
      <w:pPr>
        <w:jc w:val="center"/>
        <w:rPr>
          <w:lang w:val="sr-Cyrl-CS"/>
        </w:rPr>
      </w:pPr>
    </w:p>
    <w:p w:rsidR="000A34DF" w:rsidRPr="00E5622C" w:rsidRDefault="000A34DF" w:rsidP="0021201F">
      <w:pPr>
        <w:ind w:left="851" w:right="120"/>
        <w:jc w:val="center"/>
        <w:rPr>
          <w:iCs/>
          <w:lang w:val="sr-Cyrl-CS"/>
        </w:rPr>
      </w:pPr>
    </w:p>
    <w:p w:rsidR="000A34DF" w:rsidRPr="00E5622C" w:rsidRDefault="000A34DF" w:rsidP="0021201F">
      <w:pPr>
        <w:ind w:left="851" w:right="120"/>
        <w:jc w:val="center"/>
        <w:rPr>
          <w:iCs/>
          <w:lang w:val="sr-Cyrl-CS"/>
        </w:rPr>
      </w:pPr>
    </w:p>
    <w:p w:rsidR="0021201F" w:rsidRPr="00E5622C" w:rsidRDefault="0021201F" w:rsidP="0021201F">
      <w:pPr>
        <w:ind w:left="851" w:right="120"/>
        <w:jc w:val="center"/>
        <w:rPr>
          <w:iCs/>
          <w:lang w:val="sr-Cyrl-CS"/>
        </w:rPr>
      </w:pPr>
      <w:r w:rsidRPr="00E5622C">
        <w:rPr>
          <w:iCs/>
          <w:lang w:val="sr-Cyrl-CS"/>
        </w:rPr>
        <w:t>ПРИМОПРЕДАЈА РАДОВА И ГАРАНЦИЈА</w:t>
      </w:r>
    </w:p>
    <w:p w:rsidR="0021201F" w:rsidRPr="00E5622C" w:rsidRDefault="0021201F" w:rsidP="00031A15">
      <w:pPr>
        <w:spacing w:before="120" w:after="120"/>
        <w:jc w:val="center"/>
        <w:rPr>
          <w:lang w:val="sr-Cyrl-CS"/>
        </w:rPr>
      </w:pPr>
      <w:r w:rsidRPr="00E5622C">
        <w:rPr>
          <w:lang w:val="sr-Cyrl-CS"/>
        </w:rPr>
        <w:t xml:space="preserve">Члан </w:t>
      </w:r>
      <w:r w:rsidR="001B01FA" w:rsidRPr="00E5622C">
        <w:rPr>
          <w:lang w:val="sr-Cyrl-CS"/>
        </w:rPr>
        <w:t>8</w:t>
      </w:r>
      <w:r w:rsidRPr="00E5622C">
        <w:rPr>
          <w:lang w:val="sr-Cyrl-CS"/>
        </w:rPr>
        <w:t>.</w:t>
      </w:r>
    </w:p>
    <w:p w:rsidR="0021201F" w:rsidRPr="00E5622C" w:rsidRDefault="0021201F" w:rsidP="0021201F">
      <w:pPr>
        <w:tabs>
          <w:tab w:val="num" w:pos="709"/>
        </w:tabs>
        <w:jc w:val="both"/>
        <w:rPr>
          <w:bCs/>
          <w:lang w:val="sr-Cyrl-CS"/>
        </w:rPr>
      </w:pPr>
      <w:r w:rsidRPr="00E5622C">
        <w:rPr>
          <w:lang w:val="sr-Cyrl-CS"/>
        </w:rPr>
        <w:tab/>
        <w:t>Примопредаја радова подразумева к</w:t>
      </w:r>
      <w:r w:rsidRPr="00E5622C">
        <w:rPr>
          <w:rFonts w:eastAsiaTheme="minorHAnsi"/>
          <w:lang w:val="sr-Cyrl-CS"/>
        </w:rPr>
        <w:t xml:space="preserve">вантитативно-квалитативни пријем свих радова и гаранција и обавиће се на месту изведених радова од стране Комисије Наручиоца уз присуство овлашћеног представника </w:t>
      </w:r>
      <w:r w:rsidRPr="00E5622C">
        <w:rPr>
          <w:bCs/>
          <w:lang w:val="sr-Cyrl-CS"/>
        </w:rPr>
        <w:t>Извођача.</w:t>
      </w:r>
    </w:p>
    <w:p w:rsidR="0021201F" w:rsidRPr="00E5622C" w:rsidRDefault="0021201F" w:rsidP="0021201F">
      <w:pPr>
        <w:tabs>
          <w:tab w:val="num" w:pos="709"/>
        </w:tabs>
        <w:spacing w:before="120"/>
        <w:jc w:val="both"/>
        <w:rPr>
          <w:lang w:val="sr-Cyrl-CS"/>
        </w:rPr>
      </w:pPr>
      <w:r w:rsidRPr="00E5622C">
        <w:rPr>
          <w:lang w:val="sr-Cyrl-CS"/>
        </w:rPr>
        <w:tab/>
        <w:t xml:space="preserve">О извршеној примопредаји радова сачињава се </w:t>
      </w:r>
      <w:r w:rsidRPr="00E5622C">
        <w:rPr>
          <w:i/>
          <w:lang w:val="sr-Cyrl-CS"/>
        </w:rPr>
        <w:t>Записник о примопредаји радова</w:t>
      </w:r>
      <w:r w:rsidRPr="00E5622C">
        <w:rPr>
          <w:lang w:val="sr-Cyrl-CS"/>
        </w:rPr>
        <w:t xml:space="preserve">, који потписују чланови комисије Наручиоца и представник Извођача. </w:t>
      </w:r>
    </w:p>
    <w:p w:rsidR="0021201F" w:rsidRPr="00E5622C" w:rsidRDefault="0021201F" w:rsidP="0021201F">
      <w:pPr>
        <w:tabs>
          <w:tab w:val="num" w:pos="709"/>
        </w:tabs>
        <w:spacing w:before="120"/>
        <w:jc w:val="both"/>
        <w:rPr>
          <w:lang w:val="sr-Cyrl-CS"/>
        </w:rPr>
      </w:pPr>
      <w:r w:rsidRPr="00E5622C">
        <w:rPr>
          <w:lang w:val="sr-Cyrl-CS"/>
        </w:rPr>
        <w:tab/>
        <w:t>Уколико од стране Комисије буду констатовани недостаци, Извођач је дужан да те недостатке отклони у остављеном року, али не више од 7 дана.</w:t>
      </w:r>
    </w:p>
    <w:p w:rsidR="0021201F" w:rsidRPr="00E5622C" w:rsidRDefault="0021201F" w:rsidP="0021201F">
      <w:pPr>
        <w:tabs>
          <w:tab w:val="num" w:pos="709"/>
        </w:tabs>
        <w:jc w:val="both"/>
        <w:rPr>
          <w:lang w:val="sr-Cyrl-CS"/>
        </w:rPr>
      </w:pPr>
      <w:r w:rsidRPr="00E5622C">
        <w:rPr>
          <w:lang w:val="sr-Cyrl-CS"/>
        </w:rPr>
        <w:tab/>
        <w:t>Након што Извођач радова поступи по примедбама и отклони све недостатке, потписује се Записник о примопредаји радова.</w:t>
      </w:r>
    </w:p>
    <w:p w:rsidR="001B01FA" w:rsidRPr="00E5622C" w:rsidRDefault="001B01FA" w:rsidP="0021201F">
      <w:pPr>
        <w:tabs>
          <w:tab w:val="num" w:pos="709"/>
        </w:tabs>
        <w:jc w:val="both"/>
        <w:rPr>
          <w:lang w:val="sr-Cyrl-CS"/>
        </w:rPr>
      </w:pPr>
    </w:p>
    <w:p w:rsidR="0021201F" w:rsidRPr="00E5622C" w:rsidRDefault="0021201F" w:rsidP="0021201F">
      <w:pPr>
        <w:tabs>
          <w:tab w:val="num" w:pos="709"/>
        </w:tabs>
        <w:jc w:val="both"/>
        <w:rPr>
          <w:lang w:val="sr-Cyrl-CS"/>
        </w:rPr>
      </w:pPr>
    </w:p>
    <w:p w:rsidR="0021201F" w:rsidRPr="00E5622C" w:rsidRDefault="0021201F" w:rsidP="0021201F">
      <w:pPr>
        <w:jc w:val="center"/>
        <w:rPr>
          <w:lang w:val="sr-Cyrl-CS"/>
        </w:rPr>
      </w:pPr>
      <w:r w:rsidRPr="00E5622C">
        <w:rPr>
          <w:lang w:val="sr-Cyrl-CS"/>
        </w:rPr>
        <w:t>ГАРАНЦИЈЕ НА ИЗВЕДЕНЕ РАДОВЕ И ДОБРА</w:t>
      </w:r>
    </w:p>
    <w:p w:rsidR="0021201F" w:rsidRPr="00E5622C" w:rsidRDefault="0021201F" w:rsidP="00031A15">
      <w:pPr>
        <w:spacing w:before="120" w:after="120"/>
        <w:jc w:val="center"/>
        <w:rPr>
          <w:lang w:val="sr-Cyrl-CS"/>
        </w:rPr>
      </w:pPr>
      <w:r w:rsidRPr="00E5622C">
        <w:rPr>
          <w:lang w:val="sr-Cyrl-CS"/>
        </w:rPr>
        <w:t xml:space="preserve">Члан </w:t>
      </w:r>
      <w:r w:rsidR="00E4474E" w:rsidRPr="00E5622C">
        <w:rPr>
          <w:lang w:val="sr-Cyrl-CS"/>
        </w:rPr>
        <w:t>9</w:t>
      </w:r>
      <w:r w:rsidRPr="00E5622C">
        <w:rPr>
          <w:lang w:val="sr-Cyrl-CS"/>
        </w:rPr>
        <w:t>.</w:t>
      </w:r>
    </w:p>
    <w:p w:rsidR="0021201F" w:rsidRPr="00E5622C" w:rsidRDefault="0021201F" w:rsidP="0021201F">
      <w:pPr>
        <w:ind w:firstLine="720"/>
        <w:jc w:val="both"/>
        <w:rPr>
          <w:lang w:val="sr-Cyrl-CS"/>
        </w:rPr>
      </w:pPr>
      <w:r w:rsidRPr="00E5622C">
        <w:rPr>
          <w:lang w:val="sr-Cyrl-CS"/>
        </w:rPr>
        <w:t>Гарантни</w:t>
      </w:r>
      <w:r w:rsidRPr="00E5622C">
        <w:rPr>
          <w:lang w:val="sr-Latn-CS"/>
        </w:rPr>
        <w:t xml:space="preserve"> </w:t>
      </w:r>
      <w:r w:rsidRPr="00E5622C">
        <w:rPr>
          <w:lang w:val="sr-Cyrl-CS"/>
        </w:rPr>
        <w:t>рок</w:t>
      </w:r>
      <w:r w:rsidRPr="00E5622C">
        <w:rPr>
          <w:lang w:val="sr-Latn-CS"/>
        </w:rPr>
        <w:t xml:space="preserve"> </w:t>
      </w:r>
      <w:r w:rsidRPr="00E5622C">
        <w:rPr>
          <w:lang w:val="sr-Cyrl-CS"/>
        </w:rPr>
        <w:t>за</w:t>
      </w:r>
      <w:r w:rsidRPr="00E5622C">
        <w:rPr>
          <w:lang w:val="sr-Latn-CS"/>
        </w:rPr>
        <w:t xml:space="preserve"> </w:t>
      </w:r>
      <w:r w:rsidRPr="00E5622C">
        <w:rPr>
          <w:lang w:val="sr-Cyrl-CS"/>
        </w:rPr>
        <w:t>све радове који су предмет уговора</w:t>
      </w:r>
      <w:r w:rsidRPr="00E5622C">
        <w:rPr>
          <w:lang w:val="sr-Latn-CS"/>
        </w:rPr>
        <w:t xml:space="preserve"> </w:t>
      </w:r>
      <w:r w:rsidRPr="00E5622C">
        <w:rPr>
          <w:lang w:val="sr-Cyrl-CS"/>
        </w:rPr>
        <w:t>износи</w:t>
      </w:r>
      <w:r w:rsidRPr="00E5622C">
        <w:rPr>
          <w:lang w:val="sr-Latn-CS"/>
        </w:rPr>
        <w:t xml:space="preserve"> </w:t>
      </w:r>
      <w:r w:rsidR="001B01FA" w:rsidRPr="00E5622C">
        <w:rPr>
          <w:lang w:val="sr-Cyrl-CS"/>
        </w:rPr>
        <w:t>____________</w:t>
      </w:r>
      <w:r w:rsidR="001B01FA" w:rsidRPr="00E5622C">
        <w:rPr>
          <w:b/>
          <w:lang w:val="sr-Cyrl-CS"/>
        </w:rPr>
        <w:t xml:space="preserve"> </w:t>
      </w:r>
      <w:r w:rsidR="001B01FA" w:rsidRPr="00E5622C">
        <w:rPr>
          <w:lang w:val="sr-Cyrl-CS"/>
        </w:rPr>
        <w:t xml:space="preserve">месеци </w:t>
      </w:r>
      <w:r w:rsidR="001B01FA" w:rsidRPr="00E5622C">
        <w:rPr>
          <w:i/>
          <w:lang w:val="sr-Cyrl-CS"/>
        </w:rPr>
        <w:t>(понуђени рок)</w:t>
      </w:r>
      <w:r w:rsidRPr="00E5622C">
        <w:rPr>
          <w:lang w:val="sr-Latn-CS"/>
        </w:rPr>
        <w:t xml:space="preserve">, </w:t>
      </w:r>
      <w:r w:rsidRPr="00E5622C">
        <w:rPr>
          <w:lang w:val="sr-Cyrl-CS"/>
        </w:rPr>
        <w:t>рачунајући од дана потписивања Записника о примопредаји радова</w:t>
      </w:r>
      <w:r w:rsidRPr="00E5622C">
        <w:rPr>
          <w:lang w:val="sr-Latn-CS"/>
        </w:rPr>
        <w:t>.</w:t>
      </w:r>
    </w:p>
    <w:p w:rsidR="0021201F" w:rsidRPr="00E5622C" w:rsidRDefault="0021201F" w:rsidP="0021201F">
      <w:pPr>
        <w:autoSpaceDE w:val="0"/>
        <w:autoSpaceDN w:val="0"/>
        <w:adjustRightInd w:val="0"/>
        <w:spacing w:before="120"/>
        <w:ind w:firstLine="720"/>
        <w:jc w:val="both"/>
        <w:rPr>
          <w:bCs/>
          <w:lang w:val="sr-Cyrl-CS"/>
        </w:rPr>
      </w:pPr>
      <w:r w:rsidRPr="00E5622C">
        <w:rPr>
          <w:lang w:val="sr-Cyrl-CS"/>
        </w:rPr>
        <w:t>За материјале коју уграђује извођач важи гаранција произвођача, с тим што је Извођач дужан да сву документацију о гаранцијама произвођача преда Наручиоцу.</w:t>
      </w:r>
    </w:p>
    <w:p w:rsidR="0021201F" w:rsidRPr="00E5622C" w:rsidRDefault="0021201F" w:rsidP="0021201F">
      <w:pPr>
        <w:spacing w:before="120"/>
        <w:ind w:firstLine="720"/>
        <w:jc w:val="both"/>
        <w:rPr>
          <w:lang w:val="sr-Cyrl-CS"/>
        </w:rPr>
      </w:pPr>
      <w:r w:rsidRPr="00E5622C">
        <w:rPr>
          <w:lang w:val="sr-Cyrl-CS"/>
        </w:rPr>
        <w:t>За скривене недостатке наведени рокови важе од дана њиховог отклањања.</w:t>
      </w:r>
    </w:p>
    <w:p w:rsidR="0021201F" w:rsidRPr="00E5622C" w:rsidRDefault="0021201F" w:rsidP="0021201F">
      <w:pPr>
        <w:spacing w:before="120" w:after="120"/>
        <w:ind w:firstLine="709"/>
        <w:jc w:val="both"/>
        <w:rPr>
          <w:lang w:val="sr-Cyrl-CS"/>
        </w:rPr>
      </w:pPr>
      <w:r w:rsidRPr="00E5622C">
        <w:rPr>
          <w:lang w:val="sr-Cyrl-CS"/>
        </w:rPr>
        <w:t>Одржавање у гарантном року пада на терет Извођача.</w:t>
      </w:r>
    </w:p>
    <w:p w:rsidR="0021201F" w:rsidRPr="00E5622C" w:rsidRDefault="0021201F" w:rsidP="0021201F">
      <w:pPr>
        <w:ind w:firstLine="708"/>
        <w:jc w:val="both"/>
        <w:rPr>
          <w:lang w:val="sr-Cyrl-CS"/>
        </w:rPr>
      </w:pPr>
      <w:r w:rsidRPr="00E5622C">
        <w:rPr>
          <w:lang w:val="sr-Cyrl-CS"/>
        </w:rPr>
        <w:t xml:space="preserve">За штету и неисправности које настану услед деловања више силе, </w:t>
      </w:r>
      <w:r w:rsidR="00104CF8" w:rsidRPr="00E5622C">
        <w:rPr>
          <w:lang w:val="sr-Cyrl-CS"/>
        </w:rPr>
        <w:t>И</w:t>
      </w:r>
      <w:r w:rsidRPr="00E5622C">
        <w:rPr>
          <w:lang w:val="sr-Cyrl-CS"/>
        </w:rPr>
        <w:t>звођач не сноси одговорност.</w:t>
      </w:r>
    </w:p>
    <w:p w:rsidR="0021201F" w:rsidRPr="00BB1AF6" w:rsidRDefault="0021201F" w:rsidP="0021201F">
      <w:pPr>
        <w:ind w:left="720" w:right="120"/>
        <w:rPr>
          <w:u w:val="single"/>
          <w:lang w:val="sr-Cyrl-CS"/>
        </w:rPr>
      </w:pPr>
    </w:p>
    <w:p w:rsidR="00CF48D5" w:rsidRPr="00453006" w:rsidRDefault="00CF48D5" w:rsidP="00CF48D5">
      <w:pPr>
        <w:jc w:val="center"/>
        <w:rPr>
          <w:rFonts w:eastAsia="SimSun"/>
          <w:lang w:val="sr-Cyrl-CS"/>
        </w:rPr>
      </w:pPr>
      <w:r w:rsidRPr="00453006">
        <w:rPr>
          <w:rFonts w:eastAsia="SimSun"/>
          <w:lang w:val="sr-Cyrl-CS"/>
        </w:rPr>
        <w:t>ОБАВЕЗЕ ИЗВОЂАЧА</w:t>
      </w:r>
    </w:p>
    <w:p w:rsidR="00CF48D5" w:rsidRPr="00453006" w:rsidRDefault="002173BC" w:rsidP="00CF48D5">
      <w:pPr>
        <w:spacing w:before="120" w:after="120"/>
        <w:jc w:val="center"/>
        <w:rPr>
          <w:lang w:val="sr-Cyrl-CS"/>
        </w:rPr>
      </w:pPr>
      <w:r w:rsidRPr="00453006">
        <w:rPr>
          <w:lang w:val="sr-Cyrl-CS"/>
        </w:rPr>
        <w:t xml:space="preserve">Члан </w:t>
      </w:r>
      <w:r w:rsidR="00FB19EA" w:rsidRPr="00453006">
        <w:rPr>
          <w:lang w:val="sr-Cyrl-CS"/>
        </w:rPr>
        <w:t>10</w:t>
      </w:r>
      <w:r w:rsidR="00CF48D5" w:rsidRPr="00453006">
        <w:rPr>
          <w:lang w:val="sr-Cyrl-CS"/>
        </w:rPr>
        <w:t>.</w:t>
      </w:r>
    </w:p>
    <w:p w:rsidR="00CF48D5" w:rsidRPr="00453006" w:rsidRDefault="00CF48D5" w:rsidP="00CF48D5">
      <w:pPr>
        <w:ind w:firstLine="720"/>
        <w:jc w:val="both"/>
        <w:rPr>
          <w:bCs/>
          <w:lang w:val="ru-RU"/>
        </w:rPr>
      </w:pPr>
      <w:r w:rsidRPr="00453006">
        <w:rPr>
          <w:lang w:val="sr-Cyrl-CS"/>
        </w:rPr>
        <w:t>Извођач је дужан да радове изводи стручно и квалитетно,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да обезбеди кадровски капацитет из понуде, материјал, грађевинску и другу опрему</w:t>
      </w:r>
      <w:r w:rsidRPr="00453006">
        <w:rPr>
          <w:bCs/>
          <w:lang w:val="ru-RU"/>
        </w:rPr>
        <w:t>.</w:t>
      </w:r>
    </w:p>
    <w:p w:rsidR="00CF48D5" w:rsidRPr="00453006" w:rsidRDefault="00CF48D5" w:rsidP="00CF48D5">
      <w:pPr>
        <w:ind w:firstLine="720"/>
        <w:jc w:val="both"/>
        <w:rPr>
          <w:lang w:val="ru-RU"/>
        </w:rPr>
      </w:pPr>
      <w:r w:rsidRPr="00453006">
        <w:rPr>
          <w:bCs/>
          <w:lang w:val="ru-RU"/>
        </w:rPr>
        <w:t xml:space="preserve"> </w:t>
      </w:r>
    </w:p>
    <w:p w:rsidR="00CF48D5" w:rsidRPr="00453006" w:rsidRDefault="00CF48D5" w:rsidP="00CF48D5">
      <w:pPr>
        <w:tabs>
          <w:tab w:val="left" w:pos="720"/>
        </w:tabs>
        <w:jc w:val="both"/>
        <w:rPr>
          <w:lang w:val="sr-Cyrl-CS"/>
        </w:rPr>
      </w:pPr>
      <w:r w:rsidRPr="00453006">
        <w:rPr>
          <w:lang w:val="sr-Cyrl-CS"/>
        </w:rPr>
        <w:tab/>
        <w:t>Уговорачи су сагласни да је Извођач до дана потписивања овог уговора упознат са условима извођења радова, те из тих разлога не може тражити било какве промене одредби овог уговора.</w:t>
      </w:r>
    </w:p>
    <w:p w:rsidR="00CF48D5" w:rsidRPr="00453006" w:rsidRDefault="00CF48D5" w:rsidP="00CF48D5">
      <w:pPr>
        <w:spacing w:after="120"/>
        <w:jc w:val="center"/>
        <w:rPr>
          <w:lang w:val="sr-Cyrl-CS"/>
        </w:rPr>
      </w:pPr>
      <w:r w:rsidRPr="00453006">
        <w:rPr>
          <w:lang w:val="sr-Cyrl-CS"/>
        </w:rPr>
        <w:t xml:space="preserve">Члан </w:t>
      </w:r>
      <w:r w:rsidR="00FB19EA" w:rsidRPr="00453006">
        <w:rPr>
          <w:lang w:val="sr-Cyrl-CS"/>
        </w:rPr>
        <w:t>11</w:t>
      </w:r>
      <w:r w:rsidRPr="00453006">
        <w:rPr>
          <w:lang w:val="sr-Cyrl-CS"/>
        </w:rPr>
        <w:t>.</w:t>
      </w:r>
    </w:p>
    <w:p w:rsidR="00CF48D5" w:rsidRPr="00453006" w:rsidRDefault="00CF48D5" w:rsidP="00CF48D5">
      <w:pPr>
        <w:ind w:firstLine="720"/>
        <w:jc w:val="both"/>
        <w:rPr>
          <w:lang w:val="sr-Cyrl-CS"/>
        </w:rPr>
      </w:pPr>
      <w:r w:rsidRPr="00453006">
        <w:rPr>
          <w:lang w:val="sr-Cyrl-CS"/>
        </w:rPr>
        <w:t xml:space="preserve">Извођач има обавезу да пре извођења радова Наручиоцу достави Решење о именовању одговорних лица за извођење радова, која су </w:t>
      </w:r>
      <w:r w:rsidRPr="00453006">
        <w:rPr>
          <w:bCs/>
          <w:lang w:val="sr-Cyrl-CS"/>
        </w:rPr>
        <w:t>запослена код Извођача</w:t>
      </w:r>
      <w:r w:rsidRPr="00453006">
        <w:rPr>
          <w:lang w:val="sr-Cyrl-CS"/>
        </w:rPr>
        <w:t xml:space="preserve"> и која су носиоци одговарајуће важеће личне лиценце, са приложеним копијама личне лиценце и потврде Инжењерске коморе Србије о важности личне лиценце.</w:t>
      </w:r>
    </w:p>
    <w:p w:rsidR="00CF48D5" w:rsidRPr="00453006" w:rsidRDefault="00CF48D5" w:rsidP="00CF48D5">
      <w:pPr>
        <w:spacing w:before="120"/>
        <w:ind w:firstLine="720"/>
        <w:jc w:val="both"/>
        <w:rPr>
          <w:lang w:val="sr-Cyrl-CS"/>
        </w:rPr>
      </w:pPr>
      <w:r w:rsidRPr="00453006">
        <w:rPr>
          <w:lang w:val="sr-Cyrl-CS"/>
        </w:rPr>
        <w:t>Поред лица из става 1. овог члана, Извођач се обавезује да Наручиоцу достави и Решење о именовању лица за безбедност и здравље на раду.</w:t>
      </w:r>
    </w:p>
    <w:p w:rsidR="00CF48D5" w:rsidRPr="00453006" w:rsidRDefault="00CF48D5" w:rsidP="00CF48D5">
      <w:pPr>
        <w:spacing w:before="120"/>
        <w:ind w:firstLine="720"/>
        <w:jc w:val="both"/>
        <w:rPr>
          <w:lang w:val="sr-Cyrl-CS"/>
        </w:rPr>
      </w:pPr>
      <w:r w:rsidRPr="00453006">
        <w:rPr>
          <w:bCs/>
          <w:lang w:val="sr-Cyrl-CS"/>
        </w:rPr>
        <w:t xml:space="preserve">У случају потребе за изменом одговорног лица из ст. 1. и 2. овог члана, Извођач је дужан да о томе обавести Наручиоца и да за њега достави ново Решење </w:t>
      </w:r>
      <w:r w:rsidRPr="00453006">
        <w:rPr>
          <w:lang w:val="sr-Cyrl-CS"/>
        </w:rPr>
        <w:t>о именовању одговорног лица за извођење радова,</w:t>
      </w:r>
      <w:r w:rsidRPr="00453006">
        <w:rPr>
          <w:bCs/>
          <w:lang w:val="sr-Cyrl-CS"/>
        </w:rPr>
        <w:t xml:space="preserve"> </w:t>
      </w:r>
      <w:r w:rsidRPr="00453006">
        <w:rPr>
          <w:lang w:val="sr-Cyrl-CS"/>
        </w:rPr>
        <w:t>са приложеним копијама личне лиценце и потврде Инжењерске коморе Србије о важности личне лиценце</w:t>
      </w:r>
      <w:r w:rsidRPr="00453006">
        <w:rPr>
          <w:bCs/>
          <w:lang w:val="sr-Cyrl-CS"/>
        </w:rPr>
        <w:t xml:space="preserve"> или лица за безбедност. </w:t>
      </w:r>
    </w:p>
    <w:p w:rsidR="00CF48D5" w:rsidRPr="00453006" w:rsidRDefault="00CF48D5" w:rsidP="00031A15">
      <w:pPr>
        <w:spacing w:before="120" w:after="120"/>
        <w:jc w:val="center"/>
        <w:rPr>
          <w:lang w:val="sr-Cyrl-CS"/>
        </w:rPr>
      </w:pPr>
      <w:r w:rsidRPr="00453006">
        <w:rPr>
          <w:lang w:val="sr-Cyrl-CS"/>
        </w:rPr>
        <w:t xml:space="preserve">Члан </w:t>
      </w:r>
      <w:r w:rsidR="000F2AC9" w:rsidRPr="00453006">
        <w:rPr>
          <w:lang w:val="sr-Cyrl-CS"/>
        </w:rPr>
        <w:t>1</w:t>
      </w:r>
      <w:r w:rsidR="00FB19EA" w:rsidRPr="00453006">
        <w:rPr>
          <w:lang w:val="sr-Cyrl-CS"/>
        </w:rPr>
        <w:t>2</w:t>
      </w:r>
      <w:r w:rsidRPr="00453006">
        <w:rPr>
          <w:lang w:val="sr-Cyrl-CS"/>
        </w:rPr>
        <w:t>.</w:t>
      </w:r>
    </w:p>
    <w:p w:rsidR="00CF48D5" w:rsidRPr="00453006" w:rsidRDefault="00CF48D5" w:rsidP="00CF48D5">
      <w:pPr>
        <w:ind w:firstLine="708"/>
        <w:jc w:val="both"/>
        <w:rPr>
          <w:lang w:val="ru-RU"/>
        </w:rPr>
      </w:pPr>
      <w:r w:rsidRPr="00453006">
        <w:rPr>
          <w:lang w:val="ru-RU"/>
        </w:rPr>
        <w:t>Одговорни извођач радова обавезан је да поред обавеза дефинисаних законима и прописима о изградњи, изврши и следеће:</w:t>
      </w:r>
    </w:p>
    <w:p w:rsidR="00CF48D5" w:rsidRPr="00453006" w:rsidRDefault="00CF48D5" w:rsidP="00CF48D5">
      <w:pPr>
        <w:numPr>
          <w:ilvl w:val="0"/>
          <w:numId w:val="53"/>
        </w:numPr>
        <w:ind w:right="-180"/>
        <w:jc w:val="both"/>
        <w:rPr>
          <w:lang w:val="sr-Cyrl-CS"/>
        </w:rPr>
      </w:pPr>
      <w:r w:rsidRPr="00453006">
        <w:rPr>
          <w:lang w:val="sr-Cyrl-CS"/>
        </w:rPr>
        <w:t xml:space="preserve">да буде присутан на градилишту у свим фазама извођења радова; </w:t>
      </w:r>
    </w:p>
    <w:p w:rsidR="00CF48D5" w:rsidRPr="00453006" w:rsidRDefault="00CF48D5" w:rsidP="00CF48D5">
      <w:pPr>
        <w:numPr>
          <w:ilvl w:val="0"/>
          <w:numId w:val="53"/>
        </w:numPr>
        <w:ind w:right="-180"/>
        <w:jc w:val="both"/>
        <w:rPr>
          <w:lang w:val="sr-Cyrl-CS"/>
        </w:rPr>
      </w:pPr>
      <w:r w:rsidRPr="00453006">
        <w:rPr>
          <w:lang w:val="sr-Cyrl-CS"/>
        </w:rPr>
        <w:t>да координира, организује и руководи радом свих осталих одговорних извођача радова и обезбеди њихово присуство на градилишту за време извођења радова из њихове стручне надлежности;</w:t>
      </w:r>
    </w:p>
    <w:p w:rsidR="00CF48D5" w:rsidRPr="00453006" w:rsidRDefault="00CF48D5" w:rsidP="00CF48D5">
      <w:pPr>
        <w:numPr>
          <w:ilvl w:val="0"/>
          <w:numId w:val="53"/>
        </w:numPr>
        <w:ind w:right="-180"/>
        <w:jc w:val="both"/>
        <w:rPr>
          <w:lang w:val="sr-Cyrl-CS"/>
        </w:rPr>
      </w:pPr>
      <w:r w:rsidRPr="00453006">
        <w:rPr>
          <w:lang w:val="sr-Cyrl-CS"/>
        </w:rPr>
        <w:t>да за све време трајања изградње располаже информацијама битним за реализацију уговора.</w:t>
      </w:r>
    </w:p>
    <w:p w:rsidR="00CF48D5" w:rsidRPr="00453006" w:rsidRDefault="00CF48D5" w:rsidP="00031A15">
      <w:pPr>
        <w:spacing w:before="120" w:after="120"/>
        <w:jc w:val="center"/>
        <w:rPr>
          <w:lang w:val="sr-Cyrl-CS"/>
        </w:rPr>
      </w:pPr>
      <w:r w:rsidRPr="00453006">
        <w:rPr>
          <w:lang w:val="sr-Cyrl-CS"/>
        </w:rPr>
        <w:t>Члан 1</w:t>
      </w:r>
      <w:r w:rsidR="00FB19EA" w:rsidRPr="00453006">
        <w:rPr>
          <w:lang w:val="sr-Cyrl-CS"/>
        </w:rPr>
        <w:t>3</w:t>
      </w:r>
      <w:r w:rsidRPr="00453006">
        <w:rPr>
          <w:lang w:val="sr-Cyrl-CS"/>
        </w:rPr>
        <w:t>.</w:t>
      </w:r>
    </w:p>
    <w:p w:rsidR="00CF48D5" w:rsidRPr="00453006" w:rsidRDefault="00CF48D5" w:rsidP="00CF48D5">
      <w:pPr>
        <w:spacing w:after="120"/>
        <w:ind w:firstLine="709"/>
        <w:jc w:val="both"/>
        <w:rPr>
          <w:lang w:val="sr-Cyrl-CS"/>
        </w:rPr>
      </w:pPr>
      <w:r w:rsidRPr="00453006">
        <w:rPr>
          <w:lang w:val="sr-Cyrl-CS"/>
        </w:rPr>
        <w:t>Извођач је дужан, да поступа у складу са одредбама Закона о безбедности и здрављу на раду и Уредбе о безбедности и здрављу на раду на привременим или покретним градилиштима, а посебно да:</w:t>
      </w:r>
    </w:p>
    <w:p w:rsidR="00CF48D5" w:rsidRPr="00453006" w:rsidRDefault="00CF48D5" w:rsidP="00CF48D5">
      <w:pPr>
        <w:numPr>
          <w:ilvl w:val="0"/>
          <w:numId w:val="54"/>
        </w:numPr>
        <w:ind w:right="-180"/>
        <w:jc w:val="both"/>
        <w:rPr>
          <w:lang w:val="sr-Cyrl-CS"/>
        </w:rPr>
      </w:pPr>
      <w:r w:rsidRPr="00453006">
        <w:rPr>
          <w:lang w:val="sr-Cyrl-CS"/>
        </w:rPr>
        <w:t>све време извођења радова спроводи и унапређује мере безбедности и здравља на раду лица која учествују у радним процесима, као и лица која се затекну у радној околини, ради спречавања повреда на раду, професионалних обољења и обољења у вези са радом;</w:t>
      </w:r>
    </w:p>
    <w:p w:rsidR="00CF48D5" w:rsidRPr="00453006" w:rsidRDefault="00CF48D5" w:rsidP="00CF48D5">
      <w:pPr>
        <w:numPr>
          <w:ilvl w:val="0"/>
          <w:numId w:val="54"/>
        </w:numPr>
        <w:ind w:right="-180"/>
        <w:jc w:val="both"/>
        <w:rPr>
          <w:lang w:val="sr-Cyrl-CS"/>
        </w:rPr>
      </w:pPr>
      <w:r w:rsidRPr="00453006">
        <w:rPr>
          <w:lang w:val="sr-Cyrl-CS"/>
        </w:rPr>
        <w:t>одржава у исправном стању средства за рад и инсталације и спроводи преве</w:t>
      </w:r>
      <w:r w:rsidR="00922421" w:rsidRPr="00453006">
        <w:rPr>
          <w:lang w:val="sr-Cyrl-CS"/>
        </w:rPr>
        <w:t>н</w:t>
      </w:r>
      <w:r w:rsidRPr="00453006">
        <w:rPr>
          <w:lang w:val="sr-Cyrl-CS"/>
        </w:rPr>
        <w:t>тивне и периодничне прегледе и испитивања опреме за рад, у циљу остваривања безбедних и здравих услова за рад на градилишту;</w:t>
      </w:r>
    </w:p>
    <w:p w:rsidR="00CF48D5" w:rsidRPr="00453006" w:rsidRDefault="00CF48D5" w:rsidP="00CF48D5">
      <w:pPr>
        <w:numPr>
          <w:ilvl w:val="0"/>
          <w:numId w:val="54"/>
        </w:numPr>
        <w:ind w:right="-180"/>
        <w:jc w:val="both"/>
        <w:rPr>
          <w:lang w:val="sr-Cyrl-CS"/>
        </w:rPr>
      </w:pPr>
      <w:r w:rsidRPr="00453006">
        <w:rPr>
          <w:lang w:val="sr-Cyrl-CS"/>
        </w:rPr>
        <w:t>потпише Споразум о сарадњи и примени прописаних мера за безбедност и здравље запослених;</w:t>
      </w:r>
    </w:p>
    <w:p w:rsidR="00CF48D5" w:rsidRPr="00453006" w:rsidRDefault="00CF48D5" w:rsidP="00CF48D5">
      <w:pPr>
        <w:numPr>
          <w:ilvl w:val="0"/>
          <w:numId w:val="54"/>
        </w:numPr>
        <w:ind w:right="-180"/>
        <w:jc w:val="both"/>
        <w:rPr>
          <w:lang w:val="sr-Cyrl-CS"/>
        </w:rPr>
      </w:pPr>
      <w:r w:rsidRPr="00453006">
        <w:rPr>
          <w:lang w:val="sr-Cyrl-CS"/>
        </w:rPr>
        <w:lastRenderedPageBreak/>
        <w:t>поступа по свим наложеним мерама лица за безбедност и здравље на раду и координатора за безбедност и здравље на раду.</w:t>
      </w:r>
    </w:p>
    <w:p w:rsidR="00CF48D5" w:rsidRPr="00453006" w:rsidRDefault="00CF48D5" w:rsidP="00031A15">
      <w:pPr>
        <w:spacing w:before="120" w:after="120"/>
        <w:jc w:val="center"/>
        <w:rPr>
          <w:bCs/>
          <w:lang w:val="sr-Cyrl-CS"/>
        </w:rPr>
      </w:pPr>
      <w:r w:rsidRPr="00453006">
        <w:rPr>
          <w:bCs/>
          <w:lang w:val="sr-Cyrl-CS"/>
        </w:rPr>
        <w:t>Члан 1</w:t>
      </w:r>
      <w:r w:rsidR="00FB19EA" w:rsidRPr="00453006">
        <w:rPr>
          <w:bCs/>
          <w:lang w:val="sr-Cyrl-CS"/>
        </w:rPr>
        <w:t>4</w:t>
      </w:r>
      <w:r w:rsidRPr="00453006">
        <w:rPr>
          <w:bCs/>
          <w:lang w:val="sr-Cyrl-CS"/>
        </w:rPr>
        <w:t>.</w:t>
      </w:r>
    </w:p>
    <w:p w:rsidR="00CF48D5" w:rsidRPr="00453006" w:rsidRDefault="00CF48D5" w:rsidP="00CF48D5">
      <w:pPr>
        <w:ind w:firstLine="720"/>
        <w:jc w:val="both"/>
        <w:rPr>
          <w:bCs/>
          <w:lang w:val="sr-Cyrl-CS"/>
        </w:rPr>
      </w:pPr>
      <w:r w:rsidRPr="00453006">
        <w:rPr>
          <w:bCs/>
          <w:lang w:val="sr-Cyrl-CS"/>
        </w:rPr>
        <w:t>За све остале обавезе Извођача радова које нису дефинисане овим уговором, примењиваће се одредбе Закона о планирању и изградњи и други прописи који регулишу</w:t>
      </w:r>
      <w:r w:rsidRPr="00922421">
        <w:rPr>
          <w:bCs/>
          <w:color w:val="0000FF"/>
          <w:lang w:val="sr-Cyrl-CS"/>
        </w:rPr>
        <w:t xml:space="preserve"> </w:t>
      </w:r>
      <w:r w:rsidRPr="00453006">
        <w:rPr>
          <w:bCs/>
          <w:lang w:val="sr-Cyrl-CS"/>
        </w:rPr>
        <w:t>ову област.</w:t>
      </w:r>
    </w:p>
    <w:p w:rsidR="00CF48D5" w:rsidRDefault="00CF48D5" w:rsidP="00CF48D5">
      <w:pPr>
        <w:ind w:firstLine="720"/>
        <w:jc w:val="both"/>
        <w:rPr>
          <w:bCs/>
          <w:lang w:val="sr-Cyrl-CS"/>
        </w:rPr>
      </w:pPr>
    </w:p>
    <w:p w:rsidR="00F611AE" w:rsidRDefault="00F611AE" w:rsidP="00CF48D5">
      <w:pPr>
        <w:ind w:firstLine="720"/>
        <w:jc w:val="both"/>
        <w:rPr>
          <w:bCs/>
          <w:lang w:val="sr-Cyrl-CS"/>
        </w:rPr>
      </w:pPr>
    </w:p>
    <w:p w:rsidR="00CF48D5" w:rsidRPr="00F611AE" w:rsidRDefault="00CF48D5" w:rsidP="00CF48D5">
      <w:pPr>
        <w:jc w:val="center"/>
        <w:rPr>
          <w:bCs/>
          <w:lang w:val="sr-Cyrl-CS"/>
        </w:rPr>
      </w:pPr>
      <w:r w:rsidRPr="00F611AE">
        <w:rPr>
          <w:bCs/>
          <w:lang w:val="sr-Cyrl-CS"/>
        </w:rPr>
        <w:t>ОБАВЕЗЕ НАРУЧИОЦА</w:t>
      </w:r>
    </w:p>
    <w:p w:rsidR="00CF48D5" w:rsidRPr="00F611AE" w:rsidRDefault="00CF48D5" w:rsidP="00CF48D5">
      <w:pPr>
        <w:spacing w:before="120" w:after="120"/>
        <w:jc w:val="center"/>
        <w:rPr>
          <w:bCs/>
          <w:lang w:val="sr-Cyrl-CS"/>
        </w:rPr>
      </w:pPr>
      <w:r w:rsidRPr="00F611AE">
        <w:rPr>
          <w:bCs/>
          <w:lang w:val="sr-Cyrl-CS"/>
        </w:rPr>
        <w:t>Члан 1</w:t>
      </w:r>
      <w:r w:rsidR="00FB19EA" w:rsidRPr="00F611AE">
        <w:rPr>
          <w:bCs/>
          <w:lang w:val="sr-Cyrl-CS"/>
        </w:rPr>
        <w:t>5</w:t>
      </w:r>
      <w:r w:rsidRPr="00F611AE">
        <w:rPr>
          <w:bCs/>
          <w:lang w:val="sr-Cyrl-CS"/>
        </w:rPr>
        <w:t>.</w:t>
      </w:r>
    </w:p>
    <w:p w:rsidR="00CF48D5" w:rsidRPr="00F611AE" w:rsidRDefault="00CF48D5" w:rsidP="00CF48D5">
      <w:pPr>
        <w:spacing w:after="120"/>
        <w:ind w:firstLine="720"/>
        <w:jc w:val="both"/>
        <w:rPr>
          <w:bCs/>
          <w:lang w:val="sr-Cyrl-CS"/>
        </w:rPr>
      </w:pPr>
      <w:r w:rsidRPr="00F611AE">
        <w:rPr>
          <w:bCs/>
          <w:lang w:val="sr-Cyrl-CS"/>
        </w:rPr>
        <w:t>Наручилац се обавезује:</w:t>
      </w:r>
    </w:p>
    <w:p w:rsidR="00CF48D5" w:rsidRPr="00F611AE" w:rsidRDefault="00CF48D5" w:rsidP="00CF48D5">
      <w:pPr>
        <w:pStyle w:val="ListParagraph"/>
        <w:numPr>
          <w:ilvl w:val="0"/>
          <w:numId w:val="56"/>
        </w:numPr>
        <w:tabs>
          <w:tab w:val="left" w:pos="1080"/>
        </w:tabs>
        <w:spacing w:after="0"/>
        <w:jc w:val="both"/>
        <w:rPr>
          <w:rFonts w:ascii="Times New Roman" w:hAnsi="Times New Roman"/>
          <w:bCs/>
          <w:sz w:val="24"/>
          <w:szCs w:val="24"/>
          <w:lang w:val="ru-RU"/>
        </w:rPr>
      </w:pPr>
      <w:r w:rsidRPr="00F611AE">
        <w:rPr>
          <w:rFonts w:ascii="Times New Roman" w:hAnsi="Times New Roman"/>
          <w:bCs/>
          <w:sz w:val="24"/>
          <w:szCs w:val="24"/>
          <w:lang w:val="ru-RU"/>
        </w:rPr>
        <w:t>да Извођачу достави писано обавештење да су се стекли услови за увођење у посао;</w:t>
      </w:r>
    </w:p>
    <w:p w:rsidR="00CF48D5" w:rsidRPr="00F611AE" w:rsidRDefault="00CF48D5" w:rsidP="00CF48D5">
      <w:pPr>
        <w:pStyle w:val="ListParagraph"/>
        <w:numPr>
          <w:ilvl w:val="0"/>
          <w:numId w:val="56"/>
        </w:numPr>
        <w:tabs>
          <w:tab w:val="left" w:pos="1080"/>
        </w:tabs>
        <w:spacing w:after="0"/>
        <w:jc w:val="both"/>
        <w:rPr>
          <w:rFonts w:ascii="Times New Roman" w:hAnsi="Times New Roman"/>
          <w:bCs/>
          <w:sz w:val="24"/>
          <w:szCs w:val="24"/>
          <w:lang w:val="ru-RU"/>
        </w:rPr>
      </w:pPr>
      <w:r w:rsidRPr="00F611AE">
        <w:rPr>
          <w:rFonts w:ascii="Times New Roman" w:hAnsi="Times New Roman"/>
          <w:bCs/>
          <w:sz w:val="24"/>
          <w:szCs w:val="24"/>
          <w:lang w:val="ru-RU"/>
        </w:rPr>
        <w:t>да у примереном року решава све захтеве Извођача и доставља му одговоре у писаној форми;</w:t>
      </w:r>
    </w:p>
    <w:p w:rsidR="00CF48D5" w:rsidRPr="00F611AE" w:rsidRDefault="00CF48D5" w:rsidP="00CF48D5">
      <w:pPr>
        <w:pStyle w:val="ListParagraph"/>
        <w:numPr>
          <w:ilvl w:val="0"/>
          <w:numId w:val="56"/>
        </w:numPr>
        <w:tabs>
          <w:tab w:val="left" w:pos="1080"/>
        </w:tabs>
        <w:spacing w:after="0"/>
        <w:jc w:val="both"/>
        <w:rPr>
          <w:rFonts w:ascii="Times New Roman" w:hAnsi="Times New Roman"/>
          <w:bCs/>
          <w:sz w:val="24"/>
          <w:szCs w:val="24"/>
          <w:lang w:val="ru-RU"/>
        </w:rPr>
      </w:pPr>
      <w:r w:rsidRPr="00F611AE">
        <w:rPr>
          <w:rFonts w:ascii="Times New Roman" w:hAnsi="Times New Roman"/>
          <w:bCs/>
          <w:sz w:val="24"/>
          <w:szCs w:val="24"/>
          <w:lang w:val="ru-RU"/>
        </w:rPr>
        <w:t>да благовремено решава евентуалне захтеве за продужење рока извођења радова;</w:t>
      </w:r>
    </w:p>
    <w:p w:rsidR="00CF48D5" w:rsidRPr="00F611AE" w:rsidRDefault="00CF48D5" w:rsidP="00CF48D5">
      <w:pPr>
        <w:pStyle w:val="ListParagraph"/>
        <w:numPr>
          <w:ilvl w:val="0"/>
          <w:numId w:val="56"/>
        </w:numPr>
        <w:tabs>
          <w:tab w:val="left" w:pos="1080"/>
        </w:tabs>
        <w:spacing w:after="0"/>
        <w:jc w:val="both"/>
        <w:rPr>
          <w:rFonts w:ascii="Times New Roman" w:hAnsi="Times New Roman"/>
          <w:bCs/>
          <w:sz w:val="24"/>
          <w:szCs w:val="24"/>
          <w:lang w:val="ru-RU"/>
        </w:rPr>
      </w:pPr>
      <w:r w:rsidRPr="00F611AE">
        <w:rPr>
          <w:rFonts w:ascii="Times New Roman" w:hAnsi="Times New Roman"/>
          <w:bCs/>
          <w:sz w:val="24"/>
          <w:szCs w:val="24"/>
          <w:lang w:val="ru-RU"/>
        </w:rPr>
        <w:t>да именује Комисију за примопредају;</w:t>
      </w:r>
    </w:p>
    <w:p w:rsidR="00CF48D5" w:rsidRPr="00F611AE" w:rsidRDefault="00CF48D5" w:rsidP="00CF48D5">
      <w:pPr>
        <w:pStyle w:val="ListParagraph"/>
        <w:numPr>
          <w:ilvl w:val="0"/>
          <w:numId w:val="56"/>
        </w:numPr>
        <w:tabs>
          <w:tab w:val="left" w:pos="1080"/>
        </w:tabs>
        <w:spacing w:after="0"/>
        <w:jc w:val="both"/>
        <w:rPr>
          <w:rFonts w:ascii="Times New Roman" w:hAnsi="Times New Roman"/>
          <w:bCs/>
          <w:sz w:val="24"/>
          <w:szCs w:val="24"/>
          <w:lang w:val="ru-RU"/>
        </w:rPr>
      </w:pPr>
      <w:r w:rsidRPr="00F611AE">
        <w:rPr>
          <w:rFonts w:ascii="Times New Roman" w:hAnsi="Times New Roman"/>
          <w:bCs/>
          <w:sz w:val="24"/>
          <w:szCs w:val="24"/>
          <w:lang w:val="ru-RU"/>
        </w:rPr>
        <w:t>да измири обавезе према Извођачу за изведене радове.</w:t>
      </w:r>
    </w:p>
    <w:p w:rsidR="00CF48D5" w:rsidRPr="00F611AE" w:rsidRDefault="00CF48D5" w:rsidP="00CF48D5">
      <w:pPr>
        <w:jc w:val="center"/>
        <w:rPr>
          <w:lang w:val="ru-RU"/>
        </w:rPr>
      </w:pPr>
    </w:p>
    <w:p w:rsidR="000A34DF" w:rsidRPr="00F611AE" w:rsidRDefault="000A34DF" w:rsidP="00CF48D5">
      <w:pPr>
        <w:jc w:val="center"/>
        <w:rPr>
          <w:rFonts w:eastAsia="MS Mincho"/>
          <w:lang w:val="ru-RU"/>
        </w:rPr>
      </w:pPr>
    </w:p>
    <w:p w:rsidR="00CF48D5" w:rsidRPr="00F611AE" w:rsidRDefault="00CF48D5" w:rsidP="00CF48D5">
      <w:pPr>
        <w:jc w:val="center"/>
        <w:rPr>
          <w:rFonts w:eastAsia="MS Mincho"/>
          <w:lang w:val="ru-RU"/>
        </w:rPr>
      </w:pPr>
      <w:r w:rsidRPr="00F611AE">
        <w:rPr>
          <w:rFonts w:eastAsia="MS Mincho"/>
          <w:lang w:val="ru-RU"/>
        </w:rPr>
        <w:t>КВАЛИТЕТ ИЗВЕДЕНИХ РАДОВА</w:t>
      </w:r>
    </w:p>
    <w:p w:rsidR="00CF48D5" w:rsidRPr="00F611AE" w:rsidRDefault="00CF48D5" w:rsidP="00CF48D5">
      <w:pPr>
        <w:spacing w:before="120" w:after="120"/>
        <w:jc w:val="center"/>
        <w:rPr>
          <w:bCs/>
          <w:lang w:val="sr-Cyrl-CS"/>
        </w:rPr>
      </w:pPr>
      <w:r w:rsidRPr="00F611AE">
        <w:rPr>
          <w:bCs/>
          <w:lang w:val="sr-Cyrl-CS"/>
        </w:rPr>
        <w:t>Члан 1</w:t>
      </w:r>
      <w:r w:rsidR="00FB19EA" w:rsidRPr="00F611AE">
        <w:rPr>
          <w:bCs/>
          <w:lang w:val="sr-Cyrl-CS"/>
        </w:rPr>
        <w:t>6</w:t>
      </w:r>
      <w:r w:rsidRPr="00F611AE">
        <w:rPr>
          <w:bCs/>
          <w:lang w:val="sr-Cyrl-CS"/>
        </w:rPr>
        <w:t xml:space="preserve">. </w:t>
      </w:r>
    </w:p>
    <w:p w:rsidR="00CF48D5" w:rsidRPr="00F611AE" w:rsidRDefault="00CF48D5" w:rsidP="00CF48D5">
      <w:pPr>
        <w:ind w:firstLine="708"/>
        <w:jc w:val="both"/>
        <w:rPr>
          <w:rFonts w:eastAsia="MS Mincho"/>
          <w:lang w:val="ru-RU"/>
        </w:rPr>
      </w:pPr>
      <w:r w:rsidRPr="00F611AE">
        <w:rPr>
          <w:rFonts w:eastAsia="MS Mincho"/>
          <w:lang w:val="ru-RU"/>
        </w:rPr>
        <w:t>За уграђене материјале Извођач мора да има (сертификате квалитета, атесте и сл.) од акредитоване установе, који се захтевају по важећим прописима и мерама за грађевинске објекте те врсте.</w:t>
      </w:r>
    </w:p>
    <w:p w:rsidR="00CF48D5" w:rsidRPr="00F611AE" w:rsidRDefault="00CF48D5" w:rsidP="00CF48D5">
      <w:pPr>
        <w:ind w:firstLine="708"/>
        <w:jc w:val="both"/>
        <w:rPr>
          <w:rFonts w:eastAsia="MS Mincho"/>
          <w:lang w:val="ru-RU"/>
        </w:rPr>
      </w:pPr>
      <w:r w:rsidRPr="00F611AE">
        <w:rPr>
          <w:rFonts w:eastAsia="MS Mincho"/>
          <w:lang w:val="ru-RU"/>
        </w:rPr>
        <w:t xml:space="preserve">Извођач је дужан да о свом трошку обави сва додатна испитивања материјала и контролу квалитета опреме, по захтеву стручног надзора и/или Наручиоца, уколико се за тим појави потреба. </w:t>
      </w:r>
    </w:p>
    <w:p w:rsidR="00CF48D5" w:rsidRPr="00F611AE" w:rsidRDefault="00CF48D5" w:rsidP="00CF48D5">
      <w:pPr>
        <w:jc w:val="both"/>
        <w:rPr>
          <w:rFonts w:eastAsia="MS Mincho"/>
          <w:lang w:val="ru-RU"/>
        </w:rPr>
      </w:pPr>
    </w:p>
    <w:p w:rsidR="000A34DF" w:rsidRPr="00F611AE" w:rsidRDefault="000A34DF" w:rsidP="00CF48D5">
      <w:pPr>
        <w:jc w:val="center"/>
        <w:rPr>
          <w:rFonts w:eastAsia="MS Mincho"/>
          <w:lang w:val="ru-RU"/>
        </w:rPr>
      </w:pPr>
    </w:p>
    <w:p w:rsidR="00CF48D5" w:rsidRPr="00F611AE" w:rsidRDefault="00CF48D5" w:rsidP="00CF48D5">
      <w:pPr>
        <w:jc w:val="center"/>
        <w:rPr>
          <w:rFonts w:eastAsia="MS Mincho"/>
          <w:lang w:val="ru-RU"/>
        </w:rPr>
      </w:pPr>
      <w:r w:rsidRPr="00F611AE">
        <w:rPr>
          <w:rFonts w:eastAsia="MS Mincho"/>
          <w:lang w:val="ru-RU"/>
        </w:rPr>
        <w:t>ОТКЛАЊАЊЕ НЕДОСТАТАКА У ГАРАНТНОМ РОКУ</w:t>
      </w:r>
    </w:p>
    <w:p w:rsidR="00CF48D5" w:rsidRPr="00F611AE" w:rsidRDefault="00481645" w:rsidP="00CF48D5">
      <w:pPr>
        <w:spacing w:before="120" w:after="120"/>
        <w:jc w:val="center"/>
        <w:rPr>
          <w:rFonts w:eastAsia="MS Mincho"/>
          <w:lang w:val="ru-RU"/>
        </w:rPr>
      </w:pPr>
      <w:r w:rsidRPr="00F611AE">
        <w:rPr>
          <w:rFonts w:eastAsia="MS Mincho"/>
          <w:lang w:val="ru-RU"/>
        </w:rPr>
        <w:t>Члан 1</w:t>
      </w:r>
      <w:r w:rsidR="00FB19EA" w:rsidRPr="00F611AE">
        <w:rPr>
          <w:rFonts w:eastAsia="MS Mincho"/>
          <w:lang w:val="ru-RU"/>
        </w:rPr>
        <w:t>7</w:t>
      </w:r>
      <w:r w:rsidR="00CF48D5" w:rsidRPr="00F611AE">
        <w:rPr>
          <w:rFonts w:eastAsia="MS Mincho"/>
          <w:lang w:val="ru-RU"/>
        </w:rPr>
        <w:t>.</w:t>
      </w:r>
    </w:p>
    <w:p w:rsidR="00CF48D5" w:rsidRPr="00F611AE" w:rsidRDefault="00CF48D5" w:rsidP="00CF48D5">
      <w:pPr>
        <w:ind w:firstLine="708"/>
        <w:jc w:val="both"/>
        <w:rPr>
          <w:rFonts w:eastAsia="MS Mincho"/>
          <w:lang w:val="ru-RU"/>
        </w:rPr>
      </w:pPr>
      <w:r w:rsidRPr="00F611AE">
        <w:rPr>
          <w:rFonts w:eastAsia="MS Mincho"/>
          <w:lang w:val="ru-RU"/>
        </w:rPr>
        <w:t>Недостаци се пријављују Извођачу путем контакт телефона и електронске поште.</w:t>
      </w:r>
    </w:p>
    <w:p w:rsidR="00CF48D5" w:rsidRPr="00F611AE" w:rsidRDefault="00CF48D5" w:rsidP="00CF48D5">
      <w:pPr>
        <w:ind w:firstLine="708"/>
        <w:jc w:val="both"/>
        <w:rPr>
          <w:rFonts w:eastAsia="MS Mincho"/>
          <w:lang w:val="ru-RU"/>
        </w:rPr>
      </w:pPr>
      <w:r w:rsidRPr="00F611AE">
        <w:rPr>
          <w:rFonts w:eastAsia="MS Mincho"/>
          <w:lang w:val="ru-RU"/>
        </w:rPr>
        <w:t>Извођач ће о свом доласку на локације Наручиоца, извршеном послу и о одласку, обавестити одговорне раднике Наручиоца.</w:t>
      </w:r>
    </w:p>
    <w:p w:rsidR="00CF48D5" w:rsidRPr="00F611AE" w:rsidRDefault="00CF48D5" w:rsidP="00CF48D5">
      <w:pPr>
        <w:ind w:firstLine="708"/>
        <w:jc w:val="both"/>
        <w:rPr>
          <w:rFonts w:eastAsia="MS Mincho"/>
          <w:lang w:val="ru-RU"/>
        </w:rPr>
      </w:pPr>
      <w:r w:rsidRPr="00F611AE">
        <w:rPr>
          <w:rFonts w:eastAsia="MS Mincho"/>
          <w:lang w:val="ru-RU"/>
        </w:rPr>
        <w:t xml:space="preserve">Интервенција је завршена када овлашћено лице Наручиоца потпише </w:t>
      </w:r>
      <w:r w:rsidR="0013498E" w:rsidRPr="00F611AE">
        <w:rPr>
          <w:rFonts w:eastAsia="MS Mincho"/>
          <w:lang w:val="ru-RU"/>
        </w:rPr>
        <w:t>Записник о отклањању недостатака у гарантном рок, к</w:t>
      </w:r>
      <w:r w:rsidRPr="00F611AE">
        <w:rPr>
          <w:rFonts w:eastAsia="MS Mincho"/>
          <w:lang w:val="ru-RU"/>
        </w:rPr>
        <w:t>оји</w:t>
      </w:r>
      <w:r w:rsidR="0013498E" w:rsidRPr="00F611AE">
        <w:rPr>
          <w:rFonts w:eastAsia="MS Mincho"/>
          <w:lang w:val="ru-RU"/>
        </w:rPr>
        <w:t xml:space="preserve"> је припремио</w:t>
      </w:r>
      <w:r w:rsidRPr="00F611AE">
        <w:rPr>
          <w:rFonts w:eastAsia="MS Mincho"/>
          <w:lang w:val="ru-RU"/>
        </w:rPr>
        <w:t xml:space="preserve"> Извођач.</w:t>
      </w:r>
    </w:p>
    <w:p w:rsidR="00CF48D5" w:rsidRPr="00F611AE" w:rsidRDefault="00CF48D5" w:rsidP="00CF48D5">
      <w:pPr>
        <w:spacing w:before="120"/>
        <w:ind w:firstLine="709"/>
        <w:jc w:val="both"/>
        <w:rPr>
          <w:rFonts w:eastAsia="MS Mincho"/>
          <w:lang w:val="ru-RU"/>
        </w:rPr>
      </w:pPr>
    </w:p>
    <w:p w:rsidR="00F611AE" w:rsidRPr="00F611AE" w:rsidRDefault="00F611AE" w:rsidP="00CF48D5">
      <w:pPr>
        <w:spacing w:before="120"/>
        <w:ind w:firstLine="709"/>
        <w:jc w:val="both"/>
        <w:rPr>
          <w:rFonts w:eastAsia="MS Mincho"/>
          <w:lang w:val="ru-RU"/>
        </w:rPr>
      </w:pPr>
    </w:p>
    <w:p w:rsidR="00F611AE" w:rsidRPr="00F611AE" w:rsidRDefault="00F611AE" w:rsidP="00CF48D5">
      <w:pPr>
        <w:spacing w:before="120"/>
        <w:ind w:firstLine="709"/>
        <w:jc w:val="both"/>
        <w:rPr>
          <w:rFonts w:eastAsia="MS Mincho"/>
          <w:lang w:val="ru-RU"/>
        </w:rPr>
      </w:pPr>
    </w:p>
    <w:p w:rsidR="00CF48D5" w:rsidRPr="009D0E3E" w:rsidRDefault="00CF48D5" w:rsidP="00CF48D5">
      <w:pPr>
        <w:pStyle w:val="Heading7"/>
        <w:keepNext/>
        <w:numPr>
          <w:ilvl w:val="6"/>
          <w:numId w:val="0"/>
        </w:numPr>
        <w:tabs>
          <w:tab w:val="num" w:pos="0"/>
        </w:tabs>
        <w:suppressAutoHyphens/>
        <w:spacing w:before="0" w:after="0" w:line="100" w:lineRule="atLeast"/>
        <w:ind w:left="1296" w:hanging="1296"/>
        <w:jc w:val="center"/>
        <w:rPr>
          <w:lang w:val="sr-Cyrl-CS"/>
        </w:rPr>
      </w:pPr>
      <w:r w:rsidRPr="009D0E3E">
        <w:rPr>
          <w:lang w:val="ru-RU"/>
        </w:rPr>
        <w:lastRenderedPageBreak/>
        <w:t>УГОВОРНА</w:t>
      </w:r>
      <w:r w:rsidRPr="009D0E3E">
        <w:rPr>
          <w:lang w:val="sr-Cyrl-CS"/>
        </w:rPr>
        <w:t xml:space="preserve"> </w:t>
      </w:r>
      <w:r w:rsidRPr="009D0E3E">
        <w:rPr>
          <w:lang w:val="ru-RU"/>
        </w:rPr>
        <w:t>КАЗНА</w:t>
      </w:r>
    </w:p>
    <w:p w:rsidR="00CF48D5" w:rsidRPr="009D0E3E" w:rsidRDefault="00CF48D5" w:rsidP="00CF48D5">
      <w:pPr>
        <w:spacing w:before="120" w:after="120"/>
        <w:jc w:val="center"/>
        <w:rPr>
          <w:lang w:val="sr-Cyrl-CS"/>
        </w:rPr>
      </w:pPr>
      <w:r w:rsidRPr="009D0E3E">
        <w:rPr>
          <w:lang w:val="sr-Cyrl-CS"/>
        </w:rPr>
        <w:t xml:space="preserve">Члан </w:t>
      </w:r>
      <w:r w:rsidR="00481645" w:rsidRPr="009D0E3E">
        <w:rPr>
          <w:lang w:val="sr-Cyrl-CS"/>
        </w:rPr>
        <w:t>1</w:t>
      </w:r>
      <w:r w:rsidR="00FB19EA" w:rsidRPr="009D0E3E">
        <w:rPr>
          <w:lang w:val="sr-Cyrl-CS"/>
        </w:rPr>
        <w:t>8</w:t>
      </w:r>
      <w:r w:rsidRPr="009D0E3E">
        <w:rPr>
          <w:lang w:val="sr-Cyrl-CS"/>
        </w:rPr>
        <w:t>.</w:t>
      </w:r>
    </w:p>
    <w:p w:rsidR="00CF48D5" w:rsidRPr="009D0E3E" w:rsidRDefault="00CF48D5" w:rsidP="00CF48D5">
      <w:pPr>
        <w:ind w:firstLine="720"/>
        <w:jc w:val="both"/>
        <w:rPr>
          <w:lang w:val="sr-Cyrl-CS"/>
        </w:rPr>
      </w:pPr>
      <w:r w:rsidRPr="009D0E3E">
        <w:rPr>
          <w:lang w:val="sr-Cyrl-CS"/>
        </w:rPr>
        <w:t xml:space="preserve">Ако Извођач не изведе уговорене радове у уговореном року својом кривицом, обавезан је да плати Наручиоцу, на име уговорне казне, износ од </w:t>
      </w:r>
      <w:r w:rsidRPr="009D0E3E">
        <w:rPr>
          <w:spacing w:val="-1"/>
          <w:lang w:val="sr-Cyrl-CS"/>
        </w:rPr>
        <w:t xml:space="preserve">0,5% од </w:t>
      </w:r>
      <w:r w:rsidRPr="009D0E3E">
        <w:rPr>
          <w:lang w:val="sr-Cyrl-CS"/>
        </w:rPr>
        <w:t>укупне вредности Уговора, за сваки дан закашњења,</w:t>
      </w:r>
      <w:r w:rsidRPr="009D0E3E">
        <w:rPr>
          <w:spacing w:val="-1"/>
          <w:lang w:val="sr-Cyrl-CS"/>
        </w:rPr>
        <w:t xml:space="preserve"> а не више од 10%</w:t>
      </w:r>
      <w:r w:rsidRPr="009D0E3E">
        <w:rPr>
          <w:lang w:val="sr-Cyrl-CS"/>
        </w:rPr>
        <w:t xml:space="preserve">. </w:t>
      </w:r>
    </w:p>
    <w:p w:rsidR="00CF48D5" w:rsidRPr="009D0E3E" w:rsidRDefault="00CF48D5" w:rsidP="00CF48D5">
      <w:pPr>
        <w:spacing w:before="120"/>
        <w:ind w:firstLine="709"/>
        <w:jc w:val="both"/>
        <w:rPr>
          <w:rFonts w:eastAsia="MS Mincho"/>
          <w:lang w:val="sr-Cyrl-CS"/>
        </w:rPr>
      </w:pPr>
      <w:r w:rsidRPr="009D0E3E">
        <w:rPr>
          <w:rFonts w:eastAsia="MS Mincho"/>
          <w:lang w:val="sr-Cyrl-CS"/>
        </w:rPr>
        <w:t>Уколико кривицом Извођача уговорени радови не буду завршени у року, а Наручилац због тога претрпи штету у висини већој од остварене уговорне казне, Наручилац има право да од Извођача, осим уговорне казне, захтева и износ накнаде штете који прелази висину уговорне казне.</w:t>
      </w:r>
    </w:p>
    <w:p w:rsidR="00CF48D5" w:rsidRPr="009D0E3E" w:rsidRDefault="00CF48D5" w:rsidP="00CF48D5">
      <w:pPr>
        <w:spacing w:before="120"/>
        <w:ind w:firstLine="709"/>
        <w:jc w:val="both"/>
        <w:rPr>
          <w:lang w:val="sr-Cyrl-CS"/>
        </w:rPr>
      </w:pPr>
      <w:r w:rsidRPr="009D0E3E">
        <w:rPr>
          <w:lang w:val="sr-Cyrl-CS"/>
        </w:rPr>
        <w:t xml:space="preserve">Уговорне стране ће споразумно утврдити висину штете, а уколико то није могуће, износ штете се утврђује у судском поступку. </w:t>
      </w:r>
    </w:p>
    <w:p w:rsidR="00CF48D5" w:rsidRPr="009D0E3E" w:rsidRDefault="00CF48D5" w:rsidP="00CF48D5">
      <w:pPr>
        <w:jc w:val="both"/>
        <w:rPr>
          <w:lang w:val="sr-Cyrl-CS"/>
        </w:rPr>
      </w:pPr>
    </w:p>
    <w:p w:rsidR="009D0E3E" w:rsidRPr="009D0E3E" w:rsidRDefault="009D0E3E" w:rsidP="00CF48D5">
      <w:pPr>
        <w:jc w:val="both"/>
        <w:rPr>
          <w:lang w:val="sr-Cyrl-CS"/>
        </w:rPr>
      </w:pPr>
    </w:p>
    <w:p w:rsidR="000A34DF" w:rsidRPr="009D0E3E" w:rsidRDefault="000A34DF" w:rsidP="00CF48D5">
      <w:pPr>
        <w:autoSpaceDE w:val="0"/>
        <w:autoSpaceDN w:val="0"/>
        <w:adjustRightInd w:val="0"/>
        <w:jc w:val="center"/>
        <w:rPr>
          <w:noProof/>
          <w:lang w:val="sr-Cyrl-CS"/>
        </w:rPr>
      </w:pPr>
    </w:p>
    <w:p w:rsidR="00CF48D5" w:rsidRPr="009D0E3E" w:rsidRDefault="00CF48D5" w:rsidP="00CF48D5">
      <w:pPr>
        <w:autoSpaceDE w:val="0"/>
        <w:autoSpaceDN w:val="0"/>
        <w:adjustRightInd w:val="0"/>
        <w:jc w:val="center"/>
        <w:rPr>
          <w:noProof/>
          <w:lang w:val="sr-Cyrl-CS"/>
        </w:rPr>
      </w:pPr>
      <w:r w:rsidRPr="009D0E3E">
        <w:rPr>
          <w:noProof/>
          <w:lang w:val="sr-Cyrl-CS"/>
        </w:rPr>
        <w:t>ПОВЕРЉИВОСТ</w:t>
      </w:r>
    </w:p>
    <w:p w:rsidR="00CF48D5" w:rsidRPr="009D0E3E" w:rsidRDefault="00CF48D5" w:rsidP="00CF48D5">
      <w:pPr>
        <w:spacing w:before="120" w:after="120"/>
        <w:jc w:val="center"/>
        <w:rPr>
          <w:bCs/>
          <w:noProof/>
          <w:lang w:val="sr-Cyrl-CS"/>
        </w:rPr>
      </w:pPr>
      <w:r w:rsidRPr="009D0E3E">
        <w:rPr>
          <w:bCs/>
          <w:noProof/>
          <w:lang w:val="sr-Cyrl-CS"/>
        </w:rPr>
        <w:t xml:space="preserve">Члан </w:t>
      </w:r>
      <w:r w:rsidR="00481645" w:rsidRPr="009D0E3E">
        <w:rPr>
          <w:bCs/>
          <w:noProof/>
          <w:lang w:val="sr-Cyrl-CS"/>
        </w:rPr>
        <w:t>1</w:t>
      </w:r>
      <w:r w:rsidR="00FB19EA" w:rsidRPr="009D0E3E">
        <w:rPr>
          <w:bCs/>
          <w:noProof/>
          <w:lang w:val="sr-Cyrl-CS"/>
        </w:rPr>
        <w:t>9</w:t>
      </w:r>
      <w:r w:rsidRPr="009D0E3E">
        <w:rPr>
          <w:bCs/>
          <w:noProof/>
          <w:lang w:val="sr-Cyrl-CS"/>
        </w:rPr>
        <w:t>.</w:t>
      </w:r>
    </w:p>
    <w:p w:rsidR="00CF48D5" w:rsidRPr="009D0E3E" w:rsidRDefault="00CF48D5" w:rsidP="00CF48D5">
      <w:pPr>
        <w:autoSpaceDE w:val="0"/>
        <w:autoSpaceDN w:val="0"/>
        <w:adjustRightInd w:val="0"/>
        <w:spacing w:after="120"/>
        <w:ind w:firstLine="720"/>
        <w:jc w:val="both"/>
        <w:rPr>
          <w:noProof/>
          <w:lang w:val="sr-Cyrl-CS"/>
        </w:rPr>
      </w:pPr>
      <w:r w:rsidRPr="009D0E3E">
        <w:rPr>
          <w:lang w:val="sr-Cyrl-CS"/>
        </w:rPr>
        <w:t>Извођач</w:t>
      </w:r>
      <w:r w:rsidRPr="009D0E3E">
        <w:rPr>
          <w:noProof/>
          <w:lang w:val="sr-Cyrl-CS"/>
        </w:rPr>
        <w:t xml:space="preserve"> је сагласан да третира као поверљиве све информације везане за Наручиоца и које Наручилац саопшти </w:t>
      </w:r>
      <w:r w:rsidRPr="009D0E3E">
        <w:rPr>
          <w:lang w:val="sr-Cyrl-CS"/>
        </w:rPr>
        <w:t>Извођачу</w:t>
      </w:r>
      <w:r w:rsidRPr="009D0E3E">
        <w:rPr>
          <w:noProof/>
          <w:lang w:val="sr-Cyrl-CS"/>
        </w:rPr>
        <w:t xml:space="preserve"> у вези са овим Уговором а које су:</w:t>
      </w:r>
    </w:p>
    <w:p w:rsidR="00CF48D5" w:rsidRPr="009D0E3E" w:rsidRDefault="00CF48D5" w:rsidP="00CF48D5">
      <w:pPr>
        <w:pStyle w:val="ListParagraph"/>
        <w:numPr>
          <w:ilvl w:val="0"/>
          <w:numId w:val="58"/>
        </w:numPr>
        <w:tabs>
          <w:tab w:val="left" w:pos="1080"/>
        </w:tabs>
        <w:autoSpaceDE w:val="0"/>
        <w:autoSpaceDN w:val="0"/>
        <w:adjustRightInd w:val="0"/>
        <w:spacing w:after="0"/>
        <w:jc w:val="both"/>
        <w:rPr>
          <w:noProof/>
          <w:lang w:val="sr-Cyrl-CS"/>
        </w:rPr>
      </w:pPr>
      <w:r w:rsidRPr="009D0E3E">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CF48D5" w:rsidRPr="009D0E3E" w:rsidRDefault="00CF48D5" w:rsidP="00CF48D5">
      <w:pPr>
        <w:pStyle w:val="ListParagraph"/>
        <w:numPr>
          <w:ilvl w:val="0"/>
          <w:numId w:val="58"/>
        </w:numPr>
        <w:tabs>
          <w:tab w:val="left" w:pos="0"/>
          <w:tab w:val="left" w:pos="1170"/>
          <w:tab w:val="left" w:pos="1260"/>
          <w:tab w:val="left" w:pos="1350"/>
          <w:tab w:val="left" w:pos="1440"/>
        </w:tabs>
        <w:autoSpaceDE w:val="0"/>
        <w:autoSpaceDN w:val="0"/>
        <w:adjustRightInd w:val="0"/>
        <w:spacing w:after="0"/>
        <w:jc w:val="both"/>
        <w:rPr>
          <w:noProof/>
          <w:lang w:val="sr-Cyrl-CS"/>
        </w:rPr>
      </w:pPr>
      <w:r w:rsidRPr="009D0E3E">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петнаест (15) дана од дана првобитног откривања. </w:t>
      </w:r>
    </w:p>
    <w:p w:rsidR="00CF48D5" w:rsidRPr="009D0E3E" w:rsidRDefault="00CF48D5" w:rsidP="00CF48D5">
      <w:pPr>
        <w:tabs>
          <w:tab w:val="left" w:pos="1080"/>
        </w:tabs>
        <w:autoSpaceDE w:val="0"/>
        <w:autoSpaceDN w:val="0"/>
        <w:adjustRightInd w:val="0"/>
        <w:jc w:val="both"/>
        <w:rPr>
          <w:noProof/>
          <w:lang w:val="sr-Cyrl-CS"/>
        </w:rPr>
      </w:pPr>
      <w:r w:rsidRPr="009D0E3E">
        <w:rPr>
          <w:noProof/>
          <w:lang w:val="sr-Cyrl-CS"/>
        </w:rPr>
        <w:t xml:space="preserve">Ова обавеза поштовања поверљивости не примењује се на информације које: </w:t>
      </w:r>
      <w:r w:rsidRPr="009D0E3E">
        <w:rPr>
          <w:noProof/>
          <w:lang w:val="sr-Cyrl-CS"/>
        </w:rPr>
        <w:tab/>
      </w:r>
    </w:p>
    <w:p w:rsidR="00CF48D5" w:rsidRPr="009D0E3E" w:rsidRDefault="00CF48D5" w:rsidP="00CF48D5">
      <w:pPr>
        <w:pStyle w:val="ListParagraph"/>
        <w:numPr>
          <w:ilvl w:val="0"/>
          <w:numId w:val="59"/>
        </w:numPr>
        <w:autoSpaceDE w:val="0"/>
        <w:autoSpaceDN w:val="0"/>
        <w:adjustRightInd w:val="0"/>
        <w:spacing w:after="0"/>
        <w:jc w:val="both"/>
        <w:rPr>
          <w:rFonts w:ascii="Times New Roman" w:hAnsi="Times New Roman"/>
          <w:noProof/>
          <w:lang w:val="sr-Cyrl-CS"/>
        </w:rPr>
      </w:pPr>
      <w:r w:rsidRPr="009D0E3E">
        <w:rPr>
          <w:rFonts w:ascii="Times New Roman" w:hAnsi="Times New Roman"/>
          <w:noProof/>
          <w:sz w:val="24"/>
          <w:szCs w:val="24"/>
          <w:lang w:val="sr-Cyrl-CS"/>
        </w:rPr>
        <w:t xml:space="preserve">су познате јавности у моменту када су достављене; </w:t>
      </w:r>
    </w:p>
    <w:p w:rsidR="00CF48D5" w:rsidRPr="009D0E3E" w:rsidRDefault="00CF48D5" w:rsidP="00CF48D5">
      <w:pPr>
        <w:pStyle w:val="ListParagraph"/>
        <w:numPr>
          <w:ilvl w:val="0"/>
          <w:numId w:val="59"/>
        </w:numPr>
        <w:autoSpaceDE w:val="0"/>
        <w:autoSpaceDN w:val="0"/>
        <w:adjustRightInd w:val="0"/>
        <w:spacing w:after="0"/>
        <w:jc w:val="both"/>
        <w:rPr>
          <w:rFonts w:ascii="Times New Roman" w:hAnsi="Times New Roman"/>
          <w:noProof/>
          <w:lang w:val="sr-Cyrl-CS"/>
        </w:rPr>
      </w:pPr>
      <w:r w:rsidRPr="009D0E3E">
        <w:rPr>
          <w:rFonts w:ascii="Times New Roman" w:hAnsi="Times New Roman"/>
          <w:noProof/>
          <w:sz w:val="24"/>
          <w:szCs w:val="24"/>
          <w:lang w:val="sr-Cyrl-CS"/>
        </w:rPr>
        <w:t xml:space="preserve">Извођач независно произведе; </w:t>
      </w:r>
    </w:p>
    <w:p w:rsidR="00CF48D5" w:rsidRPr="009D0E3E" w:rsidRDefault="00CF48D5" w:rsidP="00CF48D5">
      <w:pPr>
        <w:pStyle w:val="ListParagraph"/>
        <w:numPr>
          <w:ilvl w:val="0"/>
          <w:numId w:val="59"/>
        </w:numPr>
        <w:tabs>
          <w:tab w:val="left" w:pos="1080"/>
        </w:tabs>
        <w:autoSpaceDE w:val="0"/>
        <w:autoSpaceDN w:val="0"/>
        <w:adjustRightInd w:val="0"/>
        <w:spacing w:after="0"/>
        <w:jc w:val="both"/>
        <w:rPr>
          <w:rFonts w:ascii="Times New Roman" w:hAnsi="Times New Roman"/>
          <w:noProof/>
          <w:lang w:val="sr-Cyrl-CS"/>
        </w:rPr>
      </w:pPr>
      <w:r w:rsidRPr="009D0E3E">
        <w:rPr>
          <w:rFonts w:ascii="Times New Roman" w:hAnsi="Times New Roman"/>
          <w:noProof/>
          <w:sz w:val="24"/>
          <w:szCs w:val="24"/>
          <w:lang w:val="sr-Cyrl-CS"/>
        </w:rPr>
        <w:t xml:space="preserve">су постале познате јавности након обавештења упућеног Извођачу од стране Наручиоца, али не кривицом Извођача; </w:t>
      </w:r>
    </w:p>
    <w:p w:rsidR="00CF48D5" w:rsidRPr="009D0E3E" w:rsidRDefault="00CF48D5" w:rsidP="00CF48D5">
      <w:pPr>
        <w:pStyle w:val="ListParagraph"/>
        <w:numPr>
          <w:ilvl w:val="0"/>
          <w:numId w:val="59"/>
        </w:numPr>
        <w:tabs>
          <w:tab w:val="left" w:pos="1080"/>
        </w:tabs>
        <w:autoSpaceDE w:val="0"/>
        <w:autoSpaceDN w:val="0"/>
        <w:adjustRightInd w:val="0"/>
        <w:spacing w:after="0"/>
        <w:jc w:val="both"/>
        <w:rPr>
          <w:rFonts w:ascii="Times New Roman" w:hAnsi="Times New Roman"/>
          <w:noProof/>
          <w:lang w:val="sr-Cyrl-CS"/>
        </w:rPr>
      </w:pPr>
      <w:r w:rsidRPr="009D0E3E">
        <w:rPr>
          <w:rFonts w:ascii="Times New Roman" w:hAnsi="Times New Roman"/>
          <w:noProof/>
          <w:sz w:val="24"/>
          <w:szCs w:val="24"/>
          <w:lang w:val="sr-Cyrl-CS"/>
        </w:rPr>
        <w:t xml:space="preserve">се налазе у поседу Извођача и не подлежу обавези чувања поверљивости у тренутку достављања обавештења Извођачу од стране Наручиоца; </w:t>
      </w:r>
    </w:p>
    <w:p w:rsidR="00CF48D5" w:rsidRPr="009D0E3E" w:rsidRDefault="00CF48D5" w:rsidP="00CF48D5">
      <w:pPr>
        <w:pStyle w:val="ListParagraph"/>
        <w:numPr>
          <w:ilvl w:val="0"/>
          <w:numId w:val="59"/>
        </w:numPr>
        <w:tabs>
          <w:tab w:val="left" w:pos="1080"/>
        </w:tabs>
        <w:autoSpaceDE w:val="0"/>
        <w:autoSpaceDN w:val="0"/>
        <w:adjustRightInd w:val="0"/>
        <w:spacing w:after="0"/>
        <w:jc w:val="both"/>
        <w:rPr>
          <w:rFonts w:ascii="Times New Roman" w:hAnsi="Times New Roman"/>
          <w:noProof/>
          <w:lang w:val="sr-Cyrl-CS"/>
        </w:rPr>
      </w:pPr>
      <w:r w:rsidRPr="009D0E3E">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Извођач може открити наведене информације у мери у којој то захтева поступак извођења радова и испоруке и инсталације предметних добара. </w:t>
      </w:r>
    </w:p>
    <w:p w:rsidR="00CF48D5" w:rsidRPr="009D0E3E" w:rsidRDefault="00CF48D5" w:rsidP="00CF48D5">
      <w:pPr>
        <w:jc w:val="both"/>
        <w:rPr>
          <w:lang w:val="sr-Cyrl-CS"/>
        </w:rPr>
      </w:pPr>
    </w:p>
    <w:p w:rsidR="009D0E3E" w:rsidRPr="009D0E3E" w:rsidRDefault="009D0E3E" w:rsidP="00CF48D5">
      <w:pPr>
        <w:jc w:val="both"/>
        <w:rPr>
          <w:lang w:val="sr-Cyrl-CS"/>
        </w:rPr>
      </w:pPr>
    </w:p>
    <w:p w:rsidR="009D0E3E" w:rsidRPr="009D0E3E" w:rsidRDefault="009D0E3E" w:rsidP="00CF48D5">
      <w:pPr>
        <w:jc w:val="both"/>
        <w:rPr>
          <w:lang w:val="sr-Cyrl-CS"/>
        </w:rPr>
      </w:pPr>
    </w:p>
    <w:p w:rsidR="00CF48D5" w:rsidRPr="009D0E3E" w:rsidRDefault="00CF48D5" w:rsidP="00CF48D5">
      <w:pPr>
        <w:jc w:val="center"/>
        <w:rPr>
          <w:rFonts w:eastAsia="MS Mincho"/>
          <w:lang w:val="sr-Cyrl-CS"/>
        </w:rPr>
      </w:pPr>
      <w:r w:rsidRPr="009D0E3E">
        <w:rPr>
          <w:rFonts w:eastAsia="MS Mincho"/>
          <w:lang w:val="sr-Cyrl-CS"/>
        </w:rPr>
        <w:t>РАСКИД УГОВОРА</w:t>
      </w:r>
    </w:p>
    <w:p w:rsidR="00CF48D5" w:rsidRPr="009D0E3E" w:rsidRDefault="00CF48D5" w:rsidP="00CF48D5">
      <w:pPr>
        <w:tabs>
          <w:tab w:val="left" w:pos="4140"/>
          <w:tab w:val="left" w:pos="4230"/>
          <w:tab w:val="left" w:pos="4320"/>
        </w:tabs>
        <w:spacing w:before="120" w:after="120"/>
        <w:jc w:val="center"/>
        <w:rPr>
          <w:bCs/>
          <w:lang w:val="sr-Cyrl-CS"/>
        </w:rPr>
      </w:pPr>
      <w:r w:rsidRPr="009D0E3E">
        <w:rPr>
          <w:bCs/>
          <w:lang w:val="sr-Cyrl-CS"/>
        </w:rPr>
        <w:t>Члан 2</w:t>
      </w:r>
      <w:r w:rsidR="00FB19EA" w:rsidRPr="009D0E3E">
        <w:rPr>
          <w:bCs/>
          <w:lang w:val="sr-Cyrl-CS"/>
        </w:rPr>
        <w:t>0</w:t>
      </w:r>
      <w:r w:rsidRPr="009D0E3E">
        <w:rPr>
          <w:bCs/>
          <w:lang w:val="sr-Cyrl-CS"/>
        </w:rPr>
        <w:t>.</w:t>
      </w:r>
    </w:p>
    <w:p w:rsidR="00CF48D5" w:rsidRPr="009D0E3E" w:rsidRDefault="00CF48D5" w:rsidP="00CF48D5">
      <w:pPr>
        <w:spacing w:after="120"/>
        <w:ind w:firstLine="720"/>
        <w:rPr>
          <w:bCs/>
          <w:lang w:val="sr-Cyrl-CS"/>
        </w:rPr>
      </w:pPr>
      <w:r w:rsidRPr="009D0E3E">
        <w:rPr>
          <w:bCs/>
          <w:lang w:val="sr-Cyrl-CS"/>
        </w:rPr>
        <w:t>Уговор се може раскинути у следећим случајевима:</w:t>
      </w:r>
    </w:p>
    <w:p w:rsidR="00CF48D5" w:rsidRPr="009D0E3E" w:rsidRDefault="00CF48D5" w:rsidP="00CF48D5">
      <w:pPr>
        <w:numPr>
          <w:ilvl w:val="0"/>
          <w:numId w:val="60"/>
        </w:numPr>
        <w:suppressAutoHyphens/>
        <w:spacing w:line="100" w:lineRule="atLeast"/>
        <w:jc w:val="both"/>
        <w:rPr>
          <w:lang w:val="sr-Cyrl-CS"/>
        </w:rPr>
      </w:pPr>
      <w:r w:rsidRPr="009D0E3E">
        <w:t xml:space="preserve">споразумом </w:t>
      </w:r>
      <w:r w:rsidRPr="009D0E3E">
        <w:rPr>
          <w:lang w:val="sr-Cyrl-CS"/>
        </w:rPr>
        <w:t>у</w:t>
      </w:r>
      <w:r w:rsidRPr="009D0E3E">
        <w:t>говорних страна</w:t>
      </w:r>
      <w:r w:rsidRPr="009D0E3E">
        <w:rPr>
          <w:lang w:val="sr-Cyrl-CS"/>
        </w:rPr>
        <w:t>;</w:t>
      </w:r>
    </w:p>
    <w:p w:rsidR="00CF48D5" w:rsidRPr="009D0E3E" w:rsidRDefault="00CF48D5" w:rsidP="00CF48D5">
      <w:pPr>
        <w:numPr>
          <w:ilvl w:val="0"/>
          <w:numId w:val="60"/>
        </w:numPr>
        <w:suppressAutoHyphens/>
        <w:spacing w:line="100" w:lineRule="atLeast"/>
        <w:jc w:val="both"/>
        <w:rPr>
          <w:lang w:val="sr-Cyrl-CS"/>
        </w:rPr>
      </w:pPr>
      <w:r w:rsidRPr="009D0E3E">
        <w:rPr>
          <w:bCs/>
          <w:lang w:val="sr-Cyrl-CS"/>
        </w:rPr>
        <w:t>ако Извођач не започне активности и радове најкасније у року од 1</w:t>
      </w:r>
      <w:r w:rsidR="0070299A" w:rsidRPr="009D0E3E">
        <w:rPr>
          <w:bCs/>
          <w:lang w:val="sr-Cyrl-CS"/>
        </w:rPr>
        <w:t>0</w:t>
      </w:r>
      <w:r w:rsidRPr="009D0E3E">
        <w:rPr>
          <w:bCs/>
          <w:lang w:val="sr-Cyrl-CS"/>
        </w:rPr>
        <w:t xml:space="preserve"> (</w:t>
      </w:r>
      <w:r w:rsidR="0070299A" w:rsidRPr="009D0E3E">
        <w:rPr>
          <w:bCs/>
          <w:lang w:val="sr-Cyrl-CS"/>
        </w:rPr>
        <w:t>десет</w:t>
      </w:r>
      <w:r w:rsidRPr="009D0E3E">
        <w:rPr>
          <w:bCs/>
          <w:lang w:val="sr-Cyrl-CS"/>
        </w:rPr>
        <w:t>)</w:t>
      </w:r>
      <w:r w:rsidR="00E93B40" w:rsidRPr="009D0E3E">
        <w:rPr>
          <w:bCs/>
          <w:lang w:val="sr-Cyrl-CS"/>
        </w:rPr>
        <w:t xml:space="preserve"> од</w:t>
      </w:r>
      <w:r w:rsidRPr="009D0E3E">
        <w:rPr>
          <w:bCs/>
          <w:lang w:val="sr-Cyrl-CS"/>
        </w:rPr>
        <w:t xml:space="preserve"> дана од увођења у посао;</w:t>
      </w:r>
    </w:p>
    <w:p w:rsidR="00CF48D5" w:rsidRPr="009D0E3E" w:rsidRDefault="00CF48D5" w:rsidP="00CF48D5">
      <w:pPr>
        <w:numPr>
          <w:ilvl w:val="0"/>
          <w:numId w:val="60"/>
        </w:numPr>
        <w:suppressAutoHyphens/>
        <w:spacing w:line="100" w:lineRule="atLeast"/>
        <w:jc w:val="both"/>
      </w:pPr>
      <w:r w:rsidRPr="009D0E3E">
        <w:rPr>
          <w:bCs/>
          <w:lang w:val="sr-Cyrl-CS"/>
        </w:rPr>
        <w:lastRenderedPageBreak/>
        <w:t>ако Извођач</w:t>
      </w:r>
      <w:r w:rsidRPr="009D0E3E">
        <w:rPr>
          <w:lang w:val="sr-Cyrl-CS"/>
        </w:rPr>
        <w:t xml:space="preserve"> ангажује подизвођача/е за извођење појединих уговорених радова, а да истог/е није </w:t>
      </w:r>
      <w:r w:rsidRPr="009D0E3E">
        <w:rPr>
          <w:bCs/>
          <w:lang w:val="sr-Cyrl-CS"/>
        </w:rPr>
        <w:t xml:space="preserve">навео у понуди из члана 1. овог Уговора, односно ако </w:t>
      </w:r>
      <w:r w:rsidRPr="009D0E3E">
        <w:rPr>
          <w:lang w:val="sr-Cyrl-CS"/>
        </w:rPr>
        <w:t xml:space="preserve">измени подизвођача за извођење појединих уговорених радова, </w:t>
      </w:r>
      <w:r w:rsidRPr="009D0E3E">
        <w:rPr>
          <w:kern w:val="2"/>
          <w:lang w:val="sr-Cyrl-CS"/>
        </w:rPr>
        <w:t>без претходно добијене сагласности Наручиоца, у складу са чланом 80. став 14. Закона</w:t>
      </w:r>
      <w:r w:rsidRPr="009D0E3E">
        <w:rPr>
          <w:kern w:val="2"/>
        </w:rPr>
        <w:t>;</w:t>
      </w:r>
      <w:r w:rsidRPr="009D0E3E">
        <w:rPr>
          <w:strike/>
        </w:rPr>
        <w:t xml:space="preserve"> </w:t>
      </w:r>
    </w:p>
    <w:p w:rsidR="00CF48D5" w:rsidRPr="009D0E3E" w:rsidRDefault="00CF48D5" w:rsidP="00CF48D5">
      <w:pPr>
        <w:numPr>
          <w:ilvl w:val="0"/>
          <w:numId w:val="60"/>
        </w:numPr>
        <w:suppressAutoHyphens/>
        <w:spacing w:line="100" w:lineRule="atLeast"/>
        <w:jc w:val="both"/>
      </w:pPr>
      <w:r w:rsidRPr="009D0E3E">
        <w:rPr>
          <w:bCs/>
          <w:lang w:val="sr-Cyrl-CS"/>
        </w:rPr>
        <w:t>ако Извођач радове изводи неквалитетно;</w:t>
      </w:r>
    </w:p>
    <w:p w:rsidR="00CF48D5" w:rsidRPr="009D0E3E" w:rsidRDefault="00CF48D5" w:rsidP="00CF48D5">
      <w:pPr>
        <w:numPr>
          <w:ilvl w:val="0"/>
          <w:numId w:val="60"/>
        </w:numPr>
        <w:suppressAutoHyphens/>
        <w:spacing w:line="100" w:lineRule="atLeast"/>
        <w:jc w:val="both"/>
      </w:pPr>
      <w:r w:rsidRPr="009D0E3E">
        <w:rPr>
          <w:bCs/>
          <w:lang w:val="sr-Cyrl-CS"/>
        </w:rPr>
        <w:t>ако Извођач не поступи у задатом року по налогу Наручиоца</w:t>
      </w:r>
      <w:r w:rsidRPr="009D0E3E">
        <w:rPr>
          <w:lang w:val="sr-Cyrl-CS"/>
        </w:rPr>
        <w:t>, ради отклањања уоченог недостатка, чиме се утиче на правилно извођење радова и поштовање уговореног рока за извођење радова</w:t>
      </w:r>
      <w:r w:rsidRPr="009D0E3E">
        <w:rPr>
          <w:bCs/>
          <w:lang w:val="sr-Cyrl-CS"/>
        </w:rPr>
        <w:t>;</w:t>
      </w:r>
    </w:p>
    <w:p w:rsidR="00CF48D5" w:rsidRPr="009D0E3E" w:rsidRDefault="00CF48D5" w:rsidP="00CF48D5">
      <w:pPr>
        <w:numPr>
          <w:ilvl w:val="0"/>
          <w:numId w:val="60"/>
        </w:numPr>
        <w:suppressAutoHyphens/>
        <w:spacing w:line="100" w:lineRule="atLeast"/>
        <w:jc w:val="both"/>
      </w:pPr>
      <w:r w:rsidRPr="009D0E3E">
        <w:rPr>
          <w:bCs/>
          <w:lang w:val="sr-Cyrl-CS"/>
        </w:rPr>
        <w:t>ако Извођач, из неоправданих разлога, прекине извођење радова</w:t>
      </w:r>
      <w:r w:rsidRPr="009D0E3E">
        <w:rPr>
          <w:bCs/>
          <w:lang w:val="ru-RU"/>
        </w:rPr>
        <w:t xml:space="preserve"> и исте не настави по истеку рока од 1</w:t>
      </w:r>
      <w:r w:rsidR="0070299A" w:rsidRPr="009D0E3E">
        <w:rPr>
          <w:bCs/>
          <w:lang w:val="ru-RU"/>
        </w:rPr>
        <w:t>0</w:t>
      </w:r>
      <w:r w:rsidRPr="009D0E3E">
        <w:rPr>
          <w:bCs/>
          <w:lang w:val="ru-RU"/>
        </w:rPr>
        <w:t xml:space="preserve"> (</w:t>
      </w:r>
      <w:r w:rsidR="0070299A" w:rsidRPr="009D0E3E">
        <w:rPr>
          <w:bCs/>
          <w:lang w:val="sr-Cyrl-CS"/>
        </w:rPr>
        <w:t>десет</w:t>
      </w:r>
      <w:r w:rsidRPr="009D0E3E">
        <w:rPr>
          <w:bCs/>
          <w:lang w:val="ru-RU"/>
        </w:rPr>
        <w:t>) дана,</w:t>
      </w:r>
      <w:r w:rsidRPr="009D0E3E">
        <w:rPr>
          <w:bCs/>
          <w:lang w:val="sr-Cyrl-CS"/>
        </w:rPr>
        <w:t xml:space="preserve"> или ако одустане од даљег рада;</w:t>
      </w:r>
    </w:p>
    <w:p w:rsidR="00CF48D5" w:rsidRPr="009D0E3E" w:rsidRDefault="00CF48D5" w:rsidP="00CF48D5">
      <w:pPr>
        <w:numPr>
          <w:ilvl w:val="0"/>
          <w:numId w:val="60"/>
        </w:numPr>
        <w:suppressAutoHyphens/>
        <w:spacing w:line="100" w:lineRule="atLeast"/>
        <w:jc w:val="both"/>
      </w:pPr>
      <w:r w:rsidRPr="009D0E3E">
        <w:rPr>
          <w:bCs/>
          <w:lang w:val="sr-Cyrl-CS"/>
        </w:rPr>
        <w:t xml:space="preserve">ако Извођач </w:t>
      </w:r>
      <w:r w:rsidRPr="009D0E3E">
        <w:t xml:space="preserve">својим радовима проузрокује штету </w:t>
      </w:r>
      <w:r w:rsidRPr="009D0E3E">
        <w:rPr>
          <w:lang w:val="sr-Cyrl-CS"/>
        </w:rPr>
        <w:t>трећим лицима</w:t>
      </w:r>
      <w:r w:rsidRPr="009D0E3E">
        <w:t>;</w:t>
      </w:r>
    </w:p>
    <w:p w:rsidR="00CF48D5" w:rsidRPr="009D0E3E" w:rsidRDefault="00CF48D5" w:rsidP="00CF48D5">
      <w:pPr>
        <w:numPr>
          <w:ilvl w:val="0"/>
          <w:numId w:val="60"/>
        </w:numPr>
        <w:suppressAutoHyphens/>
        <w:spacing w:line="100" w:lineRule="atLeast"/>
        <w:jc w:val="both"/>
      </w:pPr>
      <w:r w:rsidRPr="009D0E3E">
        <w:t>из</w:t>
      </w:r>
      <w:r w:rsidRPr="009D0E3E">
        <w:rPr>
          <w:lang w:val="sr-Cyrl-CS"/>
        </w:rPr>
        <w:t xml:space="preserve"> </w:t>
      </w:r>
      <w:r w:rsidRPr="009D0E3E">
        <w:t>других разлога предвиђених Законом о облигационим односима</w:t>
      </w:r>
      <w:r w:rsidRPr="009D0E3E">
        <w:rPr>
          <w:lang w:val="sr-Cyrl-CS"/>
        </w:rPr>
        <w:t xml:space="preserve">, </w:t>
      </w:r>
      <w:r w:rsidRPr="009D0E3E">
        <w:t>другим прописима којима је регулисана предметна материја</w:t>
      </w:r>
      <w:r w:rsidRPr="009D0E3E">
        <w:rPr>
          <w:lang w:val="sr-Cyrl-CS"/>
        </w:rPr>
        <w:t xml:space="preserve"> и Конкурсном документацијом за предметну јавну набавку.</w:t>
      </w:r>
    </w:p>
    <w:p w:rsidR="00CF48D5" w:rsidRPr="009D0E3E" w:rsidRDefault="00CF48D5" w:rsidP="00CF48D5">
      <w:pPr>
        <w:jc w:val="both"/>
        <w:rPr>
          <w:b/>
          <w:lang w:val="sr-Cyrl-CS"/>
        </w:rPr>
      </w:pPr>
    </w:p>
    <w:p w:rsidR="00CF48D5" w:rsidRPr="009D0E3E" w:rsidRDefault="00CF48D5" w:rsidP="00CF48D5">
      <w:pPr>
        <w:ind w:firstLine="720"/>
        <w:jc w:val="both"/>
        <w:rPr>
          <w:bCs/>
          <w:lang w:val="sr-Cyrl-CS"/>
        </w:rPr>
      </w:pPr>
      <w:r w:rsidRPr="009D0E3E">
        <w:rPr>
          <w:bCs/>
          <w:lang w:val="sr-Cyrl-CS"/>
        </w:rPr>
        <w:t>Извођач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CF48D5" w:rsidRPr="009D0E3E" w:rsidRDefault="00CF48D5" w:rsidP="00CF48D5">
      <w:pPr>
        <w:ind w:firstLine="720"/>
        <w:jc w:val="both"/>
        <w:rPr>
          <w:b/>
          <w:bCs/>
          <w:lang w:val="sr-Cyrl-CS"/>
        </w:rPr>
      </w:pPr>
    </w:p>
    <w:p w:rsidR="00CF48D5" w:rsidRPr="009D0E3E" w:rsidRDefault="00CF48D5" w:rsidP="00CF48D5">
      <w:pPr>
        <w:spacing w:after="120"/>
        <w:jc w:val="center"/>
        <w:rPr>
          <w:bCs/>
          <w:lang w:val="sr-Cyrl-CS"/>
        </w:rPr>
      </w:pPr>
      <w:r w:rsidRPr="009D0E3E">
        <w:rPr>
          <w:bCs/>
          <w:lang w:val="sr-Cyrl-CS"/>
        </w:rPr>
        <w:t>Члан 2</w:t>
      </w:r>
      <w:r w:rsidR="00FB19EA" w:rsidRPr="009D0E3E">
        <w:rPr>
          <w:bCs/>
          <w:lang w:val="sr-Cyrl-CS"/>
        </w:rPr>
        <w:t>5</w:t>
      </w:r>
      <w:r w:rsidRPr="009D0E3E">
        <w:rPr>
          <w:bCs/>
          <w:lang w:val="sr-Cyrl-CS"/>
        </w:rPr>
        <w:t>.</w:t>
      </w:r>
    </w:p>
    <w:p w:rsidR="00CF48D5" w:rsidRPr="009D0E3E" w:rsidRDefault="00CF48D5" w:rsidP="00E93B40">
      <w:pPr>
        <w:ind w:firstLine="720"/>
        <w:jc w:val="both"/>
        <w:rPr>
          <w:bCs/>
          <w:lang w:val="sr-Cyrl-CS"/>
        </w:rPr>
      </w:pPr>
      <w:r w:rsidRPr="009D0E3E">
        <w:rPr>
          <w:bCs/>
          <w:lang w:val="sr-Cyrl-CS"/>
        </w:rPr>
        <w:t xml:space="preserve">Уговор се раскида писаном изјавом која се доставља другој уговорној страни и са отказним роком од петанест (15) дана, од дана достављања изјаве. </w:t>
      </w:r>
    </w:p>
    <w:p w:rsidR="00CF48D5" w:rsidRPr="009D0E3E" w:rsidRDefault="00CF48D5" w:rsidP="00CF48D5">
      <w:pPr>
        <w:ind w:firstLine="720"/>
        <w:jc w:val="both"/>
        <w:rPr>
          <w:bCs/>
          <w:lang w:val="sr-Cyrl-CS"/>
        </w:rPr>
      </w:pPr>
      <w:r w:rsidRPr="009D0E3E">
        <w:rPr>
          <w:bCs/>
          <w:lang w:val="sr-Cyrl-CS"/>
        </w:rPr>
        <w:t xml:space="preserve">Изјава мора да садржи основ за раскид уговора. </w:t>
      </w:r>
    </w:p>
    <w:p w:rsidR="00CF48D5" w:rsidRPr="009D0E3E" w:rsidRDefault="00CF48D5" w:rsidP="00E93B40">
      <w:pPr>
        <w:ind w:firstLine="720"/>
        <w:jc w:val="both"/>
        <w:rPr>
          <w:bCs/>
          <w:lang w:val="sr-Cyrl-CS"/>
        </w:rPr>
      </w:pPr>
      <w:r w:rsidRPr="009D0E3E">
        <w:rPr>
          <w:bCs/>
          <w:lang w:val="sr-Cyrl-CS"/>
        </w:rPr>
        <w:t xml:space="preserve">Сву штету која настане раскидом овог уговора о извођењу радова сноси она уговорна страна која је својим поступцима или разлозима довела до раскида уговора. </w:t>
      </w:r>
    </w:p>
    <w:p w:rsidR="00CF48D5" w:rsidRPr="009D0E3E" w:rsidRDefault="00CF48D5" w:rsidP="00E93B40">
      <w:pPr>
        <w:ind w:firstLine="720"/>
        <w:jc w:val="both"/>
        <w:rPr>
          <w:bCs/>
          <w:lang w:val="sr-Cyrl-CS"/>
        </w:rPr>
      </w:pPr>
      <w:r w:rsidRPr="009D0E3E">
        <w:rPr>
          <w:bCs/>
          <w:lang w:val="sr-Cyrl-CS"/>
        </w:rPr>
        <w:t xml:space="preserve">У случају раскида уговора, Извођач је дужан да изведене радове обезбеди од пропадања, као и да Наручиоцу преда пресек изведених радова до дана раскида овог уговора. </w:t>
      </w:r>
    </w:p>
    <w:p w:rsidR="00CF48D5" w:rsidRPr="009D0E3E" w:rsidRDefault="00CF48D5" w:rsidP="00CF48D5">
      <w:pPr>
        <w:ind w:firstLine="720"/>
        <w:jc w:val="both"/>
        <w:rPr>
          <w:bCs/>
          <w:lang w:val="sr-Cyrl-CS"/>
        </w:rPr>
      </w:pPr>
      <w:r w:rsidRPr="009D0E3E">
        <w:rPr>
          <w:bCs/>
          <w:lang w:val="sr-Cyrl-CS"/>
        </w:rPr>
        <w:t xml:space="preserve">На основу пресека изведених радова, усаглашеног од стране Наручиоца и Извођача, сачиниће се споразум о међусобним потраживањима. </w:t>
      </w:r>
    </w:p>
    <w:p w:rsidR="00CF48D5" w:rsidRPr="009D0E3E" w:rsidRDefault="00CF48D5" w:rsidP="00CF48D5">
      <w:pPr>
        <w:ind w:firstLine="720"/>
        <w:jc w:val="both"/>
        <w:rPr>
          <w:bCs/>
          <w:lang w:val="sr-Cyrl-CS"/>
        </w:rPr>
      </w:pPr>
      <w:r w:rsidRPr="009D0E3E">
        <w:rPr>
          <w:bCs/>
          <w:lang w:val="sr-Cyrl-CS"/>
        </w:rPr>
        <w:t xml:space="preserve">Трошкове сноси уговорна страна која је одговорна за раскид уговора. </w:t>
      </w:r>
    </w:p>
    <w:p w:rsidR="00CF48D5" w:rsidRPr="009D0E3E" w:rsidRDefault="00CF48D5" w:rsidP="00CF48D5">
      <w:pPr>
        <w:ind w:firstLine="720"/>
        <w:jc w:val="both"/>
        <w:rPr>
          <w:bCs/>
          <w:lang w:val="sr-Cyrl-CS"/>
        </w:rPr>
      </w:pPr>
    </w:p>
    <w:p w:rsidR="009D0E3E" w:rsidRPr="009D0E3E" w:rsidRDefault="009D0E3E" w:rsidP="00CF48D5">
      <w:pPr>
        <w:jc w:val="center"/>
        <w:rPr>
          <w:bCs/>
          <w:lang w:val="sr-Cyrl-CS"/>
        </w:rPr>
      </w:pPr>
    </w:p>
    <w:p w:rsidR="00CF48D5" w:rsidRPr="009D0E3E" w:rsidRDefault="00CF48D5" w:rsidP="00CF48D5">
      <w:pPr>
        <w:jc w:val="center"/>
        <w:rPr>
          <w:bCs/>
          <w:lang w:val="sr-Cyrl-CS"/>
        </w:rPr>
      </w:pPr>
      <w:r w:rsidRPr="009D0E3E">
        <w:rPr>
          <w:bCs/>
          <w:lang w:val="sr-Cyrl-CS"/>
        </w:rPr>
        <w:t>ЗАВРШНЕ ОДРЕДБЕ</w:t>
      </w:r>
    </w:p>
    <w:p w:rsidR="00CF48D5" w:rsidRPr="009D0E3E" w:rsidRDefault="00CF48D5" w:rsidP="00CF48D5">
      <w:pPr>
        <w:jc w:val="center"/>
        <w:rPr>
          <w:b/>
          <w:bCs/>
          <w:lang w:val="sr-Cyrl-CS"/>
        </w:rPr>
      </w:pPr>
    </w:p>
    <w:p w:rsidR="00CF48D5" w:rsidRPr="009D0E3E" w:rsidRDefault="00CF48D5" w:rsidP="00CF48D5">
      <w:pPr>
        <w:spacing w:after="120"/>
        <w:jc w:val="center"/>
        <w:rPr>
          <w:bCs/>
          <w:lang w:val="sr-Cyrl-CS"/>
        </w:rPr>
      </w:pPr>
      <w:r w:rsidRPr="009D0E3E">
        <w:rPr>
          <w:bCs/>
          <w:lang w:val="sr-Cyrl-CS"/>
        </w:rPr>
        <w:t>Члан 2</w:t>
      </w:r>
      <w:r w:rsidR="00FB19EA" w:rsidRPr="009D0E3E">
        <w:rPr>
          <w:bCs/>
          <w:lang w:val="sr-Cyrl-CS"/>
        </w:rPr>
        <w:t>6</w:t>
      </w:r>
      <w:r w:rsidRPr="009D0E3E">
        <w:rPr>
          <w:bCs/>
          <w:lang w:val="sr-Cyrl-CS"/>
        </w:rPr>
        <w:t>.</w:t>
      </w:r>
    </w:p>
    <w:p w:rsidR="00CF48D5" w:rsidRPr="009D0E3E" w:rsidRDefault="00CF48D5" w:rsidP="00CF48D5">
      <w:pPr>
        <w:tabs>
          <w:tab w:val="left" w:pos="720"/>
        </w:tabs>
        <w:jc w:val="both"/>
        <w:rPr>
          <w:lang w:val="sr-Cyrl-CS"/>
        </w:rPr>
      </w:pPr>
      <w:r w:rsidRPr="009D0E3E">
        <w:rPr>
          <w:bCs/>
          <w:lang w:val="sr-Cyrl-CS"/>
        </w:rPr>
        <w:t xml:space="preserve"> </w:t>
      </w:r>
      <w:r w:rsidRPr="009D0E3E">
        <w:rPr>
          <w:bCs/>
          <w:lang w:val="sr-Cyrl-CS"/>
        </w:rPr>
        <w:tab/>
      </w:r>
      <w:r w:rsidRPr="009D0E3E">
        <w:rPr>
          <w:lang w:val="sr-Cyrl-CS"/>
        </w:rPr>
        <w:t>Овај уговор ступа на снагу и производи правно дејство даном закључења.</w:t>
      </w:r>
    </w:p>
    <w:p w:rsidR="00CF48D5" w:rsidRPr="009D0E3E" w:rsidRDefault="00CF48D5" w:rsidP="00CF48D5">
      <w:pPr>
        <w:jc w:val="both"/>
        <w:rPr>
          <w:bCs/>
          <w:lang w:val="sr-Cyrl-CS"/>
        </w:rPr>
      </w:pPr>
    </w:p>
    <w:p w:rsidR="00CF48D5" w:rsidRPr="009D0E3E" w:rsidRDefault="00CF48D5" w:rsidP="00CF48D5">
      <w:pPr>
        <w:spacing w:after="120"/>
        <w:jc w:val="center"/>
        <w:rPr>
          <w:bCs/>
          <w:lang w:val="sr-Cyrl-CS"/>
        </w:rPr>
      </w:pPr>
      <w:r w:rsidRPr="009D0E3E">
        <w:rPr>
          <w:bCs/>
          <w:lang w:val="sr-Cyrl-CS"/>
        </w:rPr>
        <w:t>Члан 2</w:t>
      </w:r>
      <w:r w:rsidR="00FB19EA" w:rsidRPr="009D0E3E">
        <w:rPr>
          <w:bCs/>
          <w:lang w:val="sr-Cyrl-CS"/>
        </w:rPr>
        <w:t>7</w:t>
      </w:r>
      <w:r w:rsidRPr="009D0E3E">
        <w:rPr>
          <w:bCs/>
          <w:lang w:val="sr-Cyrl-CS"/>
        </w:rPr>
        <w:t>.</w:t>
      </w:r>
    </w:p>
    <w:p w:rsidR="00CF48D5" w:rsidRPr="009D0E3E" w:rsidRDefault="00CF48D5" w:rsidP="00CF48D5">
      <w:pPr>
        <w:tabs>
          <w:tab w:val="left" w:pos="720"/>
        </w:tabs>
        <w:jc w:val="both"/>
        <w:rPr>
          <w:lang w:val="sr-Cyrl-CS"/>
        </w:rPr>
      </w:pPr>
      <w:r w:rsidRPr="009D0E3E">
        <w:rPr>
          <w:bCs/>
          <w:lang w:val="sr-Cyrl-CS"/>
        </w:rPr>
        <w:tab/>
        <w:t xml:space="preserve">Уговорне стране су сагласне да ће све </w:t>
      </w:r>
      <w:r w:rsidRPr="009D0E3E">
        <w:rPr>
          <w:lang w:val="sr-Cyrl-CS"/>
        </w:rPr>
        <w:t xml:space="preserve">спорове, који настану у извршењу овог уговора, решавати споразумно, а уколико </w:t>
      </w:r>
      <w:r w:rsidRPr="009D0E3E">
        <w:rPr>
          <w:lang w:val="ru-RU"/>
        </w:rPr>
        <w:t>то не буде могуће, да ће за решавање спорова бити надлежан Привредни суд у Београду.</w:t>
      </w:r>
    </w:p>
    <w:p w:rsidR="00CF48D5" w:rsidRPr="009D0E3E" w:rsidRDefault="00CF48D5" w:rsidP="00CF48D5">
      <w:pPr>
        <w:spacing w:before="120"/>
        <w:ind w:firstLine="720"/>
        <w:jc w:val="both"/>
        <w:rPr>
          <w:lang w:val="sr-Cyrl-CS"/>
        </w:rPr>
      </w:pPr>
      <w:r w:rsidRPr="009D0E3E">
        <w:rPr>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CF48D5" w:rsidRPr="009D0E3E" w:rsidRDefault="00CF48D5" w:rsidP="00CF48D5">
      <w:pPr>
        <w:jc w:val="center"/>
        <w:rPr>
          <w:bCs/>
          <w:lang w:val="sr-Cyrl-CS"/>
        </w:rPr>
      </w:pPr>
    </w:p>
    <w:p w:rsidR="00CF48D5" w:rsidRPr="009D0E3E" w:rsidRDefault="00CF48D5" w:rsidP="00CF48D5">
      <w:pPr>
        <w:spacing w:after="120"/>
        <w:jc w:val="center"/>
        <w:rPr>
          <w:bCs/>
          <w:lang w:val="sr-Cyrl-CS"/>
        </w:rPr>
      </w:pPr>
      <w:r w:rsidRPr="009D0E3E">
        <w:rPr>
          <w:bCs/>
          <w:lang w:val="sr-Cyrl-CS"/>
        </w:rPr>
        <w:lastRenderedPageBreak/>
        <w:t>Члан 2</w:t>
      </w:r>
      <w:r w:rsidR="00FB19EA" w:rsidRPr="009D0E3E">
        <w:rPr>
          <w:bCs/>
          <w:lang w:val="sr-Cyrl-CS"/>
        </w:rPr>
        <w:t>8</w:t>
      </w:r>
      <w:r w:rsidRPr="009D0E3E">
        <w:rPr>
          <w:bCs/>
          <w:lang w:val="sr-Cyrl-CS"/>
        </w:rPr>
        <w:t>.</w:t>
      </w:r>
    </w:p>
    <w:p w:rsidR="00CF48D5" w:rsidRPr="009D0E3E" w:rsidRDefault="00CF48D5" w:rsidP="00CF48D5">
      <w:pPr>
        <w:jc w:val="both"/>
      </w:pPr>
      <w:r w:rsidRPr="009D0E3E">
        <w:rPr>
          <w:lang w:val="sr-Cyrl-CS"/>
        </w:rPr>
        <w:tab/>
      </w:r>
      <w:r w:rsidR="0070299A" w:rsidRPr="009D0E3E">
        <w:rPr>
          <w:lang w:val="sr-Cyrl-CS"/>
        </w:rPr>
        <w:tab/>
      </w:r>
      <w:r w:rsidR="0070299A" w:rsidRPr="009D0E3E">
        <w:rPr>
          <w:lang w:val="sr-Cyrl-CS"/>
        </w:rPr>
        <w:tab/>
      </w:r>
      <w:r w:rsidRPr="009D0E3E">
        <w:rPr>
          <w:lang w:val="sr-Cyrl-CS"/>
        </w:rPr>
        <w:t xml:space="preserve">Овај уговор је сачињен у шест (6) истоветних примерака, од којих по три (3) примерка задржава свака уговорна страна. </w:t>
      </w:r>
    </w:p>
    <w:p w:rsidR="00031A15" w:rsidRPr="009D0E3E" w:rsidRDefault="00031A15" w:rsidP="00CF48D5">
      <w:pPr>
        <w:jc w:val="both"/>
      </w:pPr>
    </w:p>
    <w:p w:rsidR="009D0E3E" w:rsidRPr="009D0E3E" w:rsidRDefault="009D0E3E" w:rsidP="00CF48D5">
      <w:pPr>
        <w:jc w:val="both"/>
      </w:pPr>
    </w:p>
    <w:p w:rsidR="009D0E3E" w:rsidRPr="009D0E3E" w:rsidRDefault="009D0E3E" w:rsidP="00CF48D5">
      <w:pPr>
        <w:jc w:val="both"/>
      </w:pPr>
    </w:p>
    <w:p w:rsidR="009D0E3E" w:rsidRPr="009D0E3E" w:rsidRDefault="009D0E3E" w:rsidP="00CF48D5">
      <w:pPr>
        <w:jc w:val="both"/>
      </w:pPr>
    </w:p>
    <w:p w:rsidR="009D0E3E" w:rsidRPr="009D0E3E" w:rsidRDefault="009D0E3E" w:rsidP="00CF48D5">
      <w:pPr>
        <w:jc w:val="both"/>
      </w:pPr>
    </w:p>
    <w:tbl>
      <w:tblPr>
        <w:tblW w:w="9653" w:type="dxa"/>
        <w:tblLook w:val="0600"/>
      </w:tblPr>
      <w:tblGrid>
        <w:gridCol w:w="4282"/>
        <w:gridCol w:w="1089"/>
        <w:gridCol w:w="4282"/>
      </w:tblGrid>
      <w:tr w:rsidR="00CF48D5" w:rsidRPr="009D0E3E" w:rsidTr="00426C2A">
        <w:trPr>
          <w:trHeight w:val="773"/>
        </w:trPr>
        <w:tc>
          <w:tcPr>
            <w:tcW w:w="4282" w:type="dxa"/>
          </w:tcPr>
          <w:p w:rsidR="00CF48D5" w:rsidRPr="009D0E3E" w:rsidRDefault="00CF48D5" w:rsidP="00D164B8">
            <w:pPr>
              <w:widowControl w:val="0"/>
              <w:autoSpaceDE w:val="0"/>
              <w:autoSpaceDN w:val="0"/>
              <w:adjustRightInd w:val="0"/>
              <w:spacing w:line="200" w:lineRule="exact"/>
              <w:rPr>
                <w:b/>
                <w:lang w:val="sr-Cyrl-CS"/>
              </w:rPr>
            </w:pPr>
          </w:p>
          <w:p w:rsidR="00CF48D5" w:rsidRPr="009D0E3E" w:rsidRDefault="00CF48D5" w:rsidP="00D164B8">
            <w:pPr>
              <w:widowControl w:val="0"/>
              <w:autoSpaceDE w:val="0"/>
              <w:autoSpaceDN w:val="0"/>
              <w:adjustRightInd w:val="0"/>
              <w:spacing w:line="200" w:lineRule="exact"/>
              <w:rPr>
                <w:b/>
                <w:lang w:val="sr-Cyrl-CS"/>
              </w:rPr>
            </w:pPr>
          </w:p>
          <w:p w:rsidR="00CF48D5" w:rsidRPr="009D0E3E" w:rsidRDefault="00CF48D5" w:rsidP="00D164B8">
            <w:pPr>
              <w:widowControl w:val="0"/>
              <w:autoSpaceDE w:val="0"/>
              <w:autoSpaceDN w:val="0"/>
              <w:adjustRightInd w:val="0"/>
              <w:spacing w:line="200" w:lineRule="exact"/>
              <w:rPr>
                <w:b/>
                <w:lang w:val="sr-Cyrl-CS"/>
              </w:rPr>
            </w:pPr>
            <w:r w:rsidRPr="009D0E3E">
              <w:rPr>
                <w:b/>
                <w:lang w:val="sr-Cyrl-CS"/>
              </w:rPr>
              <w:t xml:space="preserve">            За ИЗВРШИОЦА</w:t>
            </w:r>
          </w:p>
          <w:p w:rsidR="00CF48D5" w:rsidRPr="009D0E3E" w:rsidRDefault="00CF48D5" w:rsidP="00D164B8">
            <w:pPr>
              <w:widowControl w:val="0"/>
              <w:autoSpaceDE w:val="0"/>
              <w:autoSpaceDN w:val="0"/>
              <w:adjustRightInd w:val="0"/>
              <w:spacing w:line="200" w:lineRule="exact"/>
              <w:rPr>
                <w:b/>
              </w:rPr>
            </w:pPr>
          </w:p>
          <w:p w:rsidR="00CF48D5" w:rsidRPr="009D0E3E" w:rsidRDefault="00CF48D5" w:rsidP="00D164B8">
            <w:pPr>
              <w:widowControl w:val="0"/>
              <w:autoSpaceDE w:val="0"/>
              <w:autoSpaceDN w:val="0"/>
              <w:adjustRightInd w:val="0"/>
              <w:spacing w:line="200" w:lineRule="exact"/>
              <w:rPr>
                <w:b/>
              </w:rPr>
            </w:pPr>
          </w:p>
        </w:tc>
        <w:tc>
          <w:tcPr>
            <w:tcW w:w="1089" w:type="dxa"/>
          </w:tcPr>
          <w:p w:rsidR="00CF48D5" w:rsidRPr="009D0E3E" w:rsidRDefault="00CF48D5" w:rsidP="00D164B8">
            <w:pPr>
              <w:widowControl w:val="0"/>
              <w:autoSpaceDE w:val="0"/>
              <w:autoSpaceDN w:val="0"/>
              <w:adjustRightInd w:val="0"/>
              <w:spacing w:line="200" w:lineRule="exact"/>
              <w:rPr>
                <w:b/>
              </w:rPr>
            </w:pPr>
          </w:p>
        </w:tc>
        <w:tc>
          <w:tcPr>
            <w:tcW w:w="4282" w:type="dxa"/>
          </w:tcPr>
          <w:p w:rsidR="00CF48D5" w:rsidRPr="009D0E3E" w:rsidRDefault="00CF48D5" w:rsidP="00D164B8">
            <w:pPr>
              <w:widowControl w:val="0"/>
              <w:autoSpaceDE w:val="0"/>
              <w:autoSpaceDN w:val="0"/>
              <w:adjustRightInd w:val="0"/>
              <w:spacing w:line="200" w:lineRule="exact"/>
              <w:rPr>
                <w:b/>
                <w:lang w:val="sr-Cyrl-CS"/>
              </w:rPr>
            </w:pPr>
          </w:p>
          <w:p w:rsidR="00CF48D5" w:rsidRPr="009D0E3E" w:rsidRDefault="00CF48D5" w:rsidP="00D164B8">
            <w:pPr>
              <w:widowControl w:val="0"/>
              <w:autoSpaceDE w:val="0"/>
              <w:autoSpaceDN w:val="0"/>
              <w:adjustRightInd w:val="0"/>
              <w:spacing w:line="200" w:lineRule="exact"/>
              <w:rPr>
                <w:b/>
                <w:lang w:val="sr-Cyrl-CS"/>
              </w:rPr>
            </w:pPr>
          </w:p>
          <w:p w:rsidR="00CF48D5" w:rsidRPr="009D0E3E" w:rsidRDefault="00CF48D5" w:rsidP="00D164B8">
            <w:pPr>
              <w:widowControl w:val="0"/>
              <w:autoSpaceDE w:val="0"/>
              <w:autoSpaceDN w:val="0"/>
              <w:adjustRightInd w:val="0"/>
              <w:spacing w:line="200" w:lineRule="exact"/>
              <w:jc w:val="center"/>
              <w:rPr>
                <w:b/>
                <w:lang w:val="sr-Cyrl-CS"/>
              </w:rPr>
            </w:pPr>
            <w:r w:rsidRPr="009D0E3E">
              <w:rPr>
                <w:b/>
                <w:lang w:val="sr-Cyrl-CS"/>
              </w:rPr>
              <w:t>За НАРУЧИОЦА</w:t>
            </w:r>
          </w:p>
          <w:p w:rsidR="00CF48D5" w:rsidRPr="009D0E3E" w:rsidRDefault="00CF48D5" w:rsidP="00D164B8">
            <w:pPr>
              <w:widowControl w:val="0"/>
              <w:autoSpaceDE w:val="0"/>
              <w:autoSpaceDN w:val="0"/>
              <w:adjustRightInd w:val="0"/>
              <w:spacing w:line="200" w:lineRule="exact"/>
              <w:jc w:val="center"/>
              <w:rPr>
                <w:b/>
                <w:lang w:val="sr-Cyrl-CS"/>
              </w:rPr>
            </w:pPr>
          </w:p>
          <w:p w:rsidR="00CF48D5" w:rsidRPr="009D0E3E" w:rsidRDefault="00CF48D5" w:rsidP="00D164B8">
            <w:pPr>
              <w:widowControl w:val="0"/>
              <w:autoSpaceDE w:val="0"/>
              <w:autoSpaceDN w:val="0"/>
              <w:adjustRightInd w:val="0"/>
              <w:spacing w:line="200" w:lineRule="exact"/>
              <w:jc w:val="center"/>
              <w:rPr>
                <w:b/>
                <w:lang w:val="sr-Cyrl-CS"/>
              </w:rPr>
            </w:pPr>
          </w:p>
          <w:p w:rsidR="00CF48D5" w:rsidRPr="009D0E3E" w:rsidRDefault="00CF48D5" w:rsidP="00D164B8">
            <w:pPr>
              <w:widowControl w:val="0"/>
              <w:autoSpaceDE w:val="0"/>
              <w:autoSpaceDN w:val="0"/>
              <w:adjustRightInd w:val="0"/>
              <w:spacing w:line="200" w:lineRule="exact"/>
              <w:jc w:val="center"/>
              <w:rPr>
                <w:b/>
                <w:lang w:val="sr-Cyrl-CS"/>
              </w:rPr>
            </w:pPr>
          </w:p>
        </w:tc>
      </w:tr>
    </w:tbl>
    <w:p w:rsidR="00CF48D5" w:rsidRPr="009D0E3E" w:rsidRDefault="00CF48D5" w:rsidP="00CF48D5">
      <w:pPr>
        <w:widowControl w:val="0"/>
        <w:autoSpaceDE w:val="0"/>
        <w:autoSpaceDN w:val="0"/>
        <w:adjustRightInd w:val="0"/>
        <w:spacing w:line="200" w:lineRule="exact"/>
        <w:rPr>
          <w:b/>
          <w:i/>
          <w:w w:val="102"/>
          <w:lang w:val="sr-Cyrl-CS"/>
        </w:rPr>
      </w:pPr>
      <w:r w:rsidRPr="009D0E3E">
        <w:rPr>
          <w:rFonts w:eastAsia="TimesNewRoman"/>
          <w:b/>
          <w:i/>
        </w:rPr>
        <w:t xml:space="preserve">          ---</w:t>
      </w:r>
      <w:r w:rsidRPr="009D0E3E">
        <w:rPr>
          <w:b/>
          <w:bCs/>
          <w:i/>
          <w:lang w:val="sr-Cyrl-CS"/>
        </w:rPr>
        <w:t xml:space="preserve">-----------------------------------------------------                      </w:t>
      </w:r>
      <w:r w:rsidRPr="009D0E3E">
        <w:rPr>
          <w:b/>
          <w:i/>
          <w:w w:val="102"/>
          <w:lang w:val="sr-Cyrl-CS"/>
        </w:rPr>
        <w:t>др Владица Тинтор</w:t>
      </w:r>
    </w:p>
    <w:p w:rsidR="00CF48D5" w:rsidRPr="009D0E3E" w:rsidRDefault="00CF48D5" w:rsidP="00CF48D5">
      <w:pPr>
        <w:widowControl w:val="0"/>
        <w:autoSpaceDE w:val="0"/>
        <w:autoSpaceDN w:val="0"/>
        <w:adjustRightInd w:val="0"/>
        <w:spacing w:line="200" w:lineRule="exact"/>
        <w:rPr>
          <w:i/>
          <w:w w:val="102"/>
          <w:lang w:val="sr-Cyrl-CS"/>
        </w:rPr>
      </w:pPr>
      <w:r w:rsidRPr="009D0E3E">
        <w:rPr>
          <w:bCs/>
          <w:i/>
          <w:lang w:val="sr-Cyrl-CS"/>
        </w:rPr>
        <w:tab/>
      </w:r>
      <w:r w:rsidRPr="009D0E3E">
        <w:rPr>
          <w:bCs/>
          <w:i/>
          <w:lang w:val="sr-Cyrl-CS"/>
        </w:rPr>
        <w:tab/>
        <w:t xml:space="preserve">(Име и презиме </w:t>
      </w:r>
      <w:r w:rsidRPr="009D0E3E">
        <w:rPr>
          <w:i/>
          <w:w w:val="102"/>
          <w:lang w:val="sr-Cyrl-CS"/>
        </w:rPr>
        <w:t xml:space="preserve">овлашћеног лица понуђача) </w:t>
      </w:r>
    </w:p>
    <w:p w:rsidR="00CF48D5" w:rsidRPr="009D0E3E" w:rsidRDefault="00CF48D5" w:rsidP="00CF48D5">
      <w:pPr>
        <w:widowControl w:val="0"/>
        <w:autoSpaceDE w:val="0"/>
        <w:autoSpaceDN w:val="0"/>
        <w:adjustRightInd w:val="0"/>
        <w:spacing w:line="200" w:lineRule="exact"/>
        <w:jc w:val="center"/>
        <w:rPr>
          <w:b/>
          <w:i/>
          <w:w w:val="102"/>
          <w:lang w:val="sr-Cyrl-CS"/>
        </w:rPr>
      </w:pPr>
    </w:p>
    <w:p w:rsidR="00CF48D5" w:rsidRPr="009D0E3E" w:rsidRDefault="00CF48D5" w:rsidP="00CF48D5">
      <w:pPr>
        <w:widowControl w:val="0"/>
        <w:autoSpaceDE w:val="0"/>
        <w:autoSpaceDN w:val="0"/>
        <w:adjustRightInd w:val="0"/>
        <w:spacing w:line="200" w:lineRule="exact"/>
        <w:jc w:val="center"/>
        <w:rPr>
          <w:b/>
          <w:i/>
          <w:w w:val="102"/>
          <w:lang w:val="sr-Cyrl-CS"/>
        </w:rPr>
      </w:pPr>
    </w:p>
    <w:p w:rsidR="00CF48D5" w:rsidRPr="009D0E3E" w:rsidRDefault="00CF48D5" w:rsidP="00CF48D5">
      <w:pPr>
        <w:autoSpaceDE w:val="0"/>
        <w:autoSpaceDN w:val="0"/>
        <w:adjustRightInd w:val="0"/>
        <w:rPr>
          <w:rFonts w:eastAsia="TimesNewRoman,Bold"/>
          <w:bCs/>
          <w:lang w:val="sr-Cyrl-CS"/>
        </w:rPr>
      </w:pPr>
      <w:r w:rsidRPr="009D0E3E">
        <w:rPr>
          <w:rFonts w:eastAsia="TimesNewRoman,Bold"/>
          <w:bCs/>
          <w:lang w:val="sr-Cyrl-CS"/>
        </w:rPr>
        <w:t xml:space="preserve">         ---------------------------------------------------------</w:t>
      </w:r>
    </w:p>
    <w:p w:rsidR="00CF48D5" w:rsidRPr="009D0E3E" w:rsidRDefault="00CF48D5" w:rsidP="00CF48D5">
      <w:pPr>
        <w:widowControl w:val="0"/>
        <w:autoSpaceDE w:val="0"/>
        <w:autoSpaceDN w:val="0"/>
        <w:adjustRightInd w:val="0"/>
        <w:spacing w:line="200" w:lineRule="exact"/>
        <w:rPr>
          <w:i/>
          <w:w w:val="102"/>
          <w:lang w:val="sr-Cyrl-CS"/>
        </w:rPr>
      </w:pPr>
      <w:r w:rsidRPr="009D0E3E">
        <w:rPr>
          <w:bCs/>
          <w:i/>
          <w:lang w:val="sr-Cyrl-CS"/>
        </w:rPr>
        <w:tab/>
      </w:r>
      <w:r w:rsidRPr="009D0E3E">
        <w:rPr>
          <w:bCs/>
          <w:i/>
          <w:lang w:val="sr-Cyrl-CS"/>
        </w:rPr>
        <w:tab/>
        <w:t xml:space="preserve">    (Потпис </w:t>
      </w:r>
      <w:r w:rsidRPr="009D0E3E">
        <w:rPr>
          <w:i/>
          <w:w w:val="102"/>
          <w:lang w:val="sr-Cyrl-CS"/>
        </w:rPr>
        <w:t xml:space="preserve">овлашћеног лица понуђача). </w:t>
      </w:r>
    </w:p>
    <w:p w:rsidR="00FB19EA" w:rsidRPr="009D0E3E" w:rsidRDefault="00FB19EA" w:rsidP="00CF48D5">
      <w:pPr>
        <w:widowControl w:val="0"/>
        <w:autoSpaceDE w:val="0"/>
        <w:autoSpaceDN w:val="0"/>
        <w:adjustRightInd w:val="0"/>
        <w:spacing w:line="200" w:lineRule="exact"/>
        <w:rPr>
          <w:i/>
          <w:w w:val="102"/>
          <w:lang w:val="sr-Cyrl-CS"/>
        </w:rPr>
      </w:pPr>
    </w:p>
    <w:p w:rsidR="00FB19EA" w:rsidRPr="009D0E3E" w:rsidRDefault="00FB19EA" w:rsidP="00CF48D5">
      <w:pPr>
        <w:widowControl w:val="0"/>
        <w:autoSpaceDE w:val="0"/>
        <w:autoSpaceDN w:val="0"/>
        <w:adjustRightInd w:val="0"/>
        <w:spacing w:line="200" w:lineRule="exact"/>
        <w:rPr>
          <w:i/>
          <w:w w:val="102"/>
          <w:lang w:val="sr-Cyrl-CS"/>
        </w:rPr>
      </w:pPr>
    </w:p>
    <w:p w:rsidR="00FB19EA" w:rsidRPr="009D0E3E" w:rsidRDefault="00FB19EA" w:rsidP="00CF48D5">
      <w:pPr>
        <w:widowControl w:val="0"/>
        <w:autoSpaceDE w:val="0"/>
        <w:autoSpaceDN w:val="0"/>
        <w:adjustRightInd w:val="0"/>
        <w:spacing w:line="200" w:lineRule="exact"/>
        <w:rPr>
          <w:i/>
          <w:w w:val="102"/>
          <w:lang w:val="sr-Cyrl-CS"/>
        </w:rPr>
      </w:pPr>
    </w:p>
    <w:p w:rsidR="00FB19EA" w:rsidRPr="009D0E3E" w:rsidRDefault="00FB19EA"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p w:rsidR="00C5551E" w:rsidRPr="009D0E3E" w:rsidRDefault="00C5551E" w:rsidP="00CF48D5">
      <w:pPr>
        <w:widowControl w:val="0"/>
        <w:autoSpaceDE w:val="0"/>
        <w:autoSpaceDN w:val="0"/>
        <w:adjustRightInd w:val="0"/>
        <w:spacing w:line="200" w:lineRule="exact"/>
        <w:rPr>
          <w:i/>
          <w:w w:val="10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6615A2" w:rsidTr="00B00217">
        <w:tc>
          <w:tcPr>
            <w:tcW w:w="9576" w:type="dxa"/>
            <w:tcBorders>
              <w:top w:val="nil"/>
              <w:left w:val="nil"/>
              <w:bottom w:val="nil"/>
              <w:right w:val="nil"/>
            </w:tcBorders>
            <w:shd w:val="clear" w:color="auto" w:fill="FDE9D9" w:themeFill="accent6" w:themeFillTint="33"/>
          </w:tcPr>
          <w:p w:rsidR="0032039C" w:rsidRPr="006615A2" w:rsidRDefault="0032039C" w:rsidP="00B00217">
            <w:pPr>
              <w:spacing w:before="120" w:after="120"/>
              <w:jc w:val="center"/>
              <w:rPr>
                <w:b/>
                <w:sz w:val="28"/>
                <w:szCs w:val="28"/>
                <w:lang w:val="sr-Cyrl-CS"/>
              </w:rPr>
            </w:pPr>
            <w:r w:rsidRPr="006615A2">
              <w:rPr>
                <w:b/>
                <w:sz w:val="28"/>
                <w:szCs w:val="28"/>
                <w:lang w:val="sr-Cyrl-CS"/>
              </w:rPr>
              <w:tab/>
              <w:t xml:space="preserve">ОДЕЉАК IX </w:t>
            </w:r>
          </w:p>
        </w:tc>
      </w:tr>
    </w:tbl>
    <w:p w:rsidR="0032039C" w:rsidRPr="006615A2" w:rsidRDefault="0032039C" w:rsidP="0032039C">
      <w:pPr>
        <w:ind w:firstLine="720"/>
        <w:jc w:val="both"/>
        <w:rPr>
          <w:bCs/>
          <w:lang w:val="sr-Cyrl-CS"/>
        </w:rPr>
      </w:pPr>
    </w:p>
    <w:p w:rsidR="0032039C" w:rsidRPr="006615A2" w:rsidRDefault="0032039C" w:rsidP="0032039C">
      <w:pPr>
        <w:ind w:firstLine="720"/>
        <w:jc w:val="both"/>
        <w:rPr>
          <w:b/>
          <w:sz w:val="28"/>
          <w:szCs w:val="28"/>
          <w:lang w:val="sr-Cyrl-CS"/>
        </w:rPr>
      </w:pPr>
      <w:r w:rsidRPr="006615A2">
        <w:rPr>
          <w:bCs/>
          <w:lang w:val="sr-Cyrl-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6615A2">
        <w:rPr>
          <w:lang w:val="sr-Cyrl-CS"/>
        </w:rPr>
        <w:t>аручилац је припремио образац:</w:t>
      </w:r>
    </w:p>
    <w:p w:rsidR="0032039C" w:rsidRPr="006615A2" w:rsidRDefault="0032039C" w:rsidP="0032039C">
      <w:pPr>
        <w:ind w:right="120"/>
        <w:jc w:val="both"/>
        <w:rPr>
          <w:lang w:val="sr-Cyrl-CS"/>
        </w:rPr>
      </w:pPr>
    </w:p>
    <w:p w:rsidR="0032039C" w:rsidRPr="006615A2" w:rsidRDefault="0032039C" w:rsidP="0032039C">
      <w:pPr>
        <w:ind w:right="120"/>
        <w:jc w:val="both"/>
        <w:rPr>
          <w:lang w:val="sr-Cyrl-CS"/>
        </w:rPr>
      </w:pPr>
    </w:p>
    <w:p w:rsidR="0032039C" w:rsidRPr="006615A2" w:rsidRDefault="0032039C" w:rsidP="0032039C">
      <w:pPr>
        <w:pStyle w:val="ListParagraph"/>
        <w:spacing w:after="0"/>
        <w:ind w:left="0" w:right="120"/>
        <w:jc w:val="center"/>
        <w:rPr>
          <w:rFonts w:ascii="Times New Roman" w:hAnsi="Times New Roman"/>
          <w:b/>
          <w:sz w:val="28"/>
          <w:szCs w:val="28"/>
          <w:lang w:val="sr-Cyrl-CS"/>
        </w:rPr>
      </w:pPr>
      <w:r w:rsidRPr="006615A2">
        <w:rPr>
          <w:rFonts w:ascii="Times New Roman" w:hAnsi="Times New Roman"/>
          <w:b/>
          <w:sz w:val="28"/>
          <w:szCs w:val="28"/>
          <w:lang w:val="sr-Cyrl-CS"/>
        </w:rPr>
        <w:t xml:space="preserve">ОБРАЗАЦ ТРОШКОВА ПРИПРЕМЕ ПОНУДЕ  </w:t>
      </w:r>
    </w:p>
    <w:p w:rsidR="0032039C" w:rsidRPr="006615A2" w:rsidRDefault="0032039C" w:rsidP="0032039C">
      <w:pPr>
        <w:pStyle w:val="ListParagraph"/>
        <w:spacing w:after="0"/>
        <w:ind w:left="1800" w:right="120"/>
        <w:rPr>
          <w:rFonts w:ascii="Times New Roman" w:hAnsi="Times New Roman"/>
          <w:b/>
          <w:sz w:val="28"/>
          <w:szCs w:val="28"/>
          <w:lang w:val="sr-Cyrl-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3261"/>
      </w:tblGrid>
      <w:tr w:rsidR="0032039C" w:rsidRPr="006615A2" w:rsidTr="00B00217">
        <w:trPr>
          <w:cantSplit/>
          <w:trHeight w:val="683"/>
        </w:trPr>
        <w:tc>
          <w:tcPr>
            <w:tcW w:w="6237" w:type="dxa"/>
            <w:tcBorders>
              <w:bottom w:val="double" w:sz="4" w:space="0" w:color="auto"/>
            </w:tcBorders>
            <w:shd w:val="clear" w:color="auto" w:fill="F2F2F2" w:themeFill="background1" w:themeFillShade="F2"/>
          </w:tcPr>
          <w:p w:rsidR="0032039C" w:rsidRPr="006615A2" w:rsidRDefault="0032039C" w:rsidP="00B00217">
            <w:pPr>
              <w:autoSpaceDE w:val="0"/>
              <w:autoSpaceDN w:val="0"/>
              <w:adjustRightInd w:val="0"/>
              <w:spacing w:before="120" w:after="120"/>
              <w:jc w:val="center"/>
              <w:rPr>
                <w:rFonts w:eastAsiaTheme="minorHAnsi"/>
              </w:rPr>
            </w:pPr>
            <w:r w:rsidRPr="006615A2">
              <w:rPr>
                <w:rFonts w:eastAsiaTheme="minorHAnsi"/>
              </w:rPr>
              <w:t>Трошкови</w:t>
            </w:r>
          </w:p>
        </w:tc>
        <w:tc>
          <w:tcPr>
            <w:tcW w:w="3261" w:type="dxa"/>
            <w:tcBorders>
              <w:bottom w:val="double" w:sz="4" w:space="0" w:color="auto"/>
            </w:tcBorders>
            <w:shd w:val="clear" w:color="auto" w:fill="F2F2F2" w:themeFill="background1" w:themeFillShade="F2"/>
          </w:tcPr>
          <w:p w:rsidR="0032039C" w:rsidRPr="006615A2" w:rsidRDefault="0032039C" w:rsidP="00B00217">
            <w:pPr>
              <w:autoSpaceDE w:val="0"/>
              <w:autoSpaceDN w:val="0"/>
              <w:adjustRightInd w:val="0"/>
              <w:spacing w:before="120" w:after="120"/>
              <w:jc w:val="center"/>
              <w:rPr>
                <w:rFonts w:eastAsiaTheme="minorHAnsi"/>
              </w:rPr>
            </w:pPr>
            <w:r w:rsidRPr="006615A2">
              <w:rPr>
                <w:lang w:val="sr-Cyrl-CS"/>
              </w:rPr>
              <w:t>( РСД / EUR )</w:t>
            </w:r>
          </w:p>
        </w:tc>
      </w:tr>
      <w:tr w:rsidR="0032039C" w:rsidRPr="006615A2" w:rsidTr="00B00217">
        <w:trPr>
          <w:cantSplit/>
          <w:trHeight w:val="113"/>
        </w:trPr>
        <w:tc>
          <w:tcPr>
            <w:tcW w:w="6237" w:type="dxa"/>
            <w:tcBorders>
              <w:top w:val="double" w:sz="4" w:space="0" w:color="auto"/>
            </w:tcBorders>
            <w:shd w:val="clear" w:color="auto" w:fill="auto"/>
          </w:tcPr>
          <w:p w:rsidR="0032039C" w:rsidRPr="006615A2" w:rsidRDefault="0032039C" w:rsidP="00B00217">
            <w:pPr>
              <w:autoSpaceDE w:val="0"/>
              <w:autoSpaceDN w:val="0"/>
              <w:adjustRightInd w:val="0"/>
              <w:spacing w:before="120" w:after="120"/>
              <w:jc w:val="both"/>
              <w:rPr>
                <w:rFonts w:eastAsiaTheme="minorHAnsi"/>
                <w:sz w:val="20"/>
                <w:szCs w:val="20"/>
              </w:rPr>
            </w:pPr>
          </w:p>
        </w:tc>
        <w:tc>
          <w:tcPr>
            <w:tcW w:w="3261" w:type="dxa"/>
            <w:tcBorders>
              <w:top w:val="double" w:sz="4" w:space="0" w:color="auto"/>
            </w:tcBorders>
          </w:tcPr>
          <w:p w:rsidR="0032039C" w:rsidRPr="006615A2" w:rsidRDefault="0032039C" w:rsidP="00B00217">
            <w:pPr>
              <w:autoSpaceDE w:val="0"/>
              <w:autoSpaceDN w:val="0"/>
              <w:adjustRightInd w:val="0"/>
              <w:spacing w:before="60" w:after="60"/>
              <w:jc w:val="center"/>
              <w:rPr>
                <w:rFonts w:eastAsiaTheme="minorHAnsi"/>
                <w:b/>
                <w:sz w:val="20"/>
                <w:szCs w:val="20"/>
              </w:rPr>
            </w:pPr>
          </w:p>
        </w:tc>
      </w:tr>
      <w:tr w:rsidR="0032039C" w:rsidRPr="006615A2" w:rsidTr="00B00217">
        <w:trPr>
          <w:cantSplit/>
          <w:trHeight w:val="113"/>
        </w:trPr>
        <w:tc>
          <w:tcPr>
            <w:tcW w:w="6237" w:type="dxa"/>
            <w:shd w:val="clear" w:color="auto" w:fill="auto"/>
          </w:tcPr>
          <w:p w:rsidR="0032039C" w:rsidRPr="006615A2"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6615A2" w:rsidRDefault="0032039C" w:rsidP="00B00217">
            <w:pPr>
              <w:autoSpaceDE w:val="0"/>
              <w:autoSpaceDN w:val="0"/>
              <w:adjustRightInd w:val="0"/>
              <w:spacing w:before="60" w:after="60"/>
              <w:jc w:val="center"/>
              <w:rPr>
                <w:rFonts w:eastAsiaTheme="minorHAnsi"/>
                <w:b/>
                <w:sz w:val="20"/>
                <w:szCs w:val="20"/>
              </w:rPr>
            </w:pPr>
          </w:p>
        </w:tc>
      </w:tr>
      <w:tr w:rsidR="0032039C" w:rsidRPr="006615A2" w:rsidTr="00B00217">
        <w:trPr>
          <w:cantSplit/>
          <w:trHeight w:val="113"/>
        </w:trPr>
        <w:tc>
          <w:tcPr>
            <w:tcW w:w="6237" w:type="dxa"/>
            <w:shd w:val="clear" w:color="auto" w:fill="auto"/>
          </w:tcPr>
          <w:p w:rsidR="0032039C" w:rsidRPr="006615A2"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6615A2" w:rsidRDefault="0032039C" w:rsidP="00B00217">
            <w:pPr>
              <w:autoSpaceDE w:val="0"/>
              <w:autoSpaceDN w:val="0"/>
              <w:adjustRightInd w:val="0"/>
              <w:spacing w:before="60" w:after="60"/>
              <w:jc w:val="center"/>
              <w:rPr>
                <w:rFonts w:eastAsiaTheme="minorHAnsi"/>
                <w:b/>
                <w:sz w:val="20"/>
                <w:szCs w:val="20"/>
              </w:rPr>
            </w:pPr>
          </w:p>
        </w:tc>
      </w:tr>
      <w:tr w:rsidR="0032039C" w:rsidRPr="006615A2" w:rsidTr="00B00217">
        <w:trPr>
          <w:cantSplit/>
          <w:trHeight w:val="113"/>
        </w:trPr>
        <w:tc>
          <w:tcPr>
            <w:tcW w:w="6237" w:type="dxa"/>
            <w:tcBorders>
              <w:bottom w:val="single" w:sz="4" w:space="0" w:color="auto"/>
            </w:tcBorders>
            <w:shd w:val="clear" w:color="auto" w:fill="auto"/>
          </w:tcPr>
          <w:p w:rsidR="0032039C" w:rsidRPr="006615A2" w:rsidRDefault="0032039C" w:rsidP="00B00217">
            <w:pPr>
              <w:autoSpaceDE w:val="0"/>
              <w:autoSpaceDN w:val="0"/>
              <w:adjustRightInd w:val="0"/>
              <w:spacing w:before="120" w:after="120"/>
              <w:jc w:val="both"/>
              <w:rPr>
                <w:rFonts w:eastAsiaTheme="minorHAnsi"/>
                <w:sz w:val="20"/>
                <w:szCs w:val="20"/>
              </w:rPr>
            </w:pPr>
          </w:p>
        </w:tc>
        <w:tc>
          <w:tcPr>
            <w:tcW w:w="3261" w:type="dxa"/>
            <w:tcBorders>
              <w:bottom w:val="single" w:sz="4" w:space="0" w:color="auto"/>
            </w:tcBorders>
          </w:tcPr>
          <w:p w:rsidR="0032039C" w:rsidRPr="006615A2" w:rsidRDefault="0032039C" w:rsidP="00B00217">
            <w:pPr>
              <w:autoSpaceDE w:val="0"/>
              <w:autoSpaceDN w:val="0"/>
              <w:adjustRightInd w:val="0"/>
              <w:spacing w:before="60" w:after="60"/>
              <w:jc w:val="center"/>
              <w:rPr>
                <w:rFonts w:eastAsiaTheme="minorHAnsi"/>
                <w:b/>
                <w:sz w:val="20"/>
                <w:szCs w:val="20"/>
              </w:rPr>
            </w:pPr>
          </w:p>
        </w:tc>
      </w:tr>
      <w:tr w:rsidR="0032039C" w:rsidRPr="006615A2" w:rsidTr="00B00217">
        <w:trPr>
          <w:cantSplit/>
          <w:trHeight w:val="113"/>
        </w:trPr>
        <w:tc>
          <w:tcPr>
            <w:tcW w:w="6237" w:type="dxa"/>
            <w:tcBorders>
              <w:bottom w:val="double" w:sz="4" w:space="0" w:color="auto"/>
            </w:tcBorders>
            <w:shd w:val="clear" w:color="auto" w:fill="auto"/>
          </w:tcPr>
          <w:p w:rsidR="0032039C" w:rsidRPr="006615A2" w:rsidRDefault="0032039C" w:rsidP="00B00217">
            <w:pPr>
              <w:autoSpaceDE w:val="0"/>
              <w:autoSpaceDN w:val="0"/>
              <w:adjustRightInd w:val="0"/>
              <w:spacing w:before="120" w:after="120"/>
              <w:jc w:val="both"/>
              <w:rPr>
                <w:rFonts w:eastAsiaTheme="minorHAnsi"/>
                <w:sz w:val="20"/>
                <w:szCs w:val="20"/>
              </w:rPr>
            </w:pPr>
          </w:p>
        </w:tc>
        <w:tc>
          <w:tcPr>
            <w:tcW w:w="3261" w:type="dxa"/>
            <w:tcBorders>
              <w:bottom w:val="double" w:sz="4" w:space="0" w:color="auto"/>
            </w:tcBorders>
          </w:tcPr>
          <w:p w:rsidR="0032039C" w:rsidRPr="006615A2" w:rsidRDefault="0032039C" w:rsidP="00B00217">
            <w:pPr>
              <w:autoSpaceDE w:val="0"/>
              <w:autoSpaceDN w:val="0"/>
              <w:adjustRightInd w:val="0"/>
              <w:spacing w:before="60" w:after="60"/>
              <w:jc w:val="center"/>
              <w:rPr>
                <w:rFonts w:eastAsiaTheme="minorHAnsi"/>
                <w:b/>
                <w:sz w:val="20"/>
                <w:szCs w:val="20"/>
              </w:rPr>
            </w:pPr>
          </w:p>
        </w:tc>
      </w:tr>
      <w:tr w:rsidR="0032039C" w:rsidRPr="006615A2" w:rsidTr="00B00217">
        <w:trPr>
          <w:cantSplit/>
          <w:trHeight w:val="113"/>
        </w:trPr>
        <w:tc>
          <w:tcPr>
            <w:tcW w:w="6237" w:type="dxa"/>
            <w:tcBorders>
              <w:top w:val="double" w:sz="4" w:space="0" w:color="auto"/>
            </w:tcBorders>
            <w:shd w:val="clear" w:color="auto" w:fill="auto"/>
          </w:tcPr>
          <w:p w:rsidR="0032039C" w:rsidRPr="006615A2" w:rsidRDefault="0032039C" w:rsidP="00B00217">
            <w:pPr>
              <w:autoSpaceDE w:val="0"/>
              <w:autoSpaceDN w:val="0"/>
              <w:adjustRightInd w:val="0"/>
              <w:spacing w:before="120" w:after="120"/>
              <w:jc w:val="both"/>
              <w:rPr>
                <w:rFonts w:eastAsiaTheme="minorHAnsi"/>
                <w:szCs w:val="20"/>
              </w:rPr>
            </w:pPr>
            <w:r w:rsidRPr="006615A2">
              <w:rPr>
                <w:rFonts w:eastAsiaTheme="minorHAnsi"/>
                <w:szCs w:val="20"/>
              </w:rPr>
              <w:t>УКУПНО без ПДВ</w:t>
            </w:r>
          </w:p>
        </w:tc>
        <w:tc>
          <w:tcPr>
            <w:tcW w:w="3261" w:type="dxa"/>
            <w:tcBorders>
              <w:top w:val="double" w:sz="4" w:space="0" w:color="auto"/>
            </w:tcBorders>
          </w:tcPr>
          <w:p w:rsidR="0032039C" w:rsidRPr="006615A2" w:rsidRDefault="0032039C" w:rsidP="00B00217">
            <w:pPr>
              <w:autoSpaceDE w:val="0"/>
              <w:autoSpaceDN w:val="0"/>
              <w:adjustRightInd w:val="0"/>
              <w:spacing w:before="60" w:after="60"/>
              <w:jc w:val="center"/>
              <w:rPr>
                <w:rFonts w:eastAsiaTheme="minorHAnsi"/>
                <w:b/>
                <w:szCs w:val="20"/>
              </w:rPr>
            </w:pPr>
          </w:p>
        </w:tc>
      </w:tr>
      <w:tr w:rsidR="0032039C" w:rsidRPr="006615A2" w:rsidTr="00B00217">
        <w:trPr>
          <w:cantSplit/>
          <w:trHeight w:val="113"/>
        </w:trPr>
        <w:tc>
          <w:tcPr>
            <w:tcW w:w="6237" w:type="dxa"/>
            <w:shd w:val="clear" w:color="auto" w:fill="auto"/>
          </w:tcPr>
          <w:p w:rsidR="0032039C" w:rsidRPr="006615A2" w:rsidRDefault="0032039C" w:rsidP="00B00217">
            <w:pPr>
              <w:autoSpaceDE w:val="0"/>
              <w:autoSpaceDN w:val="0"/>
              <w:adjustRightInd w:val="0"/>
              <w:spacing w:before="120" w:after="120"/>
              <w:jc w:val="both"/>
              <w:rPr>
                <w:rFonts w:eastAsiaTheme="minorHAnsi"/>
                <w:szCs w:val="20"/>
              </w:rPr>
            </w:pPr>
            <w:r w:rsidRPr="006615A2">
              <w:rPr>
                <w:rFonts w:eastAsiaTheme="minorHAnsi"/>
                <w:szCs w:val="20"/>
              </w:rPr>
              <w:t>Укупно ПДВ</w:t>
            </w:r>
          </w:p>
        </w:tc>
        <w:tc>
          <w:tcPr>
            <w:tcW w:w="3261" w:type="dxa"/>
          </w:tcPr>
          <w:p w:rsidR="0032039C" w:rsidRPr="006615A2" w:rsidRDefault="0032039C" w:rsidP="00B00217">
            <w:pPr>
              <w:autoSpaceDE w:val="0"/>
              <w:autoSpaceDN w:val="0"/>
              <w:adjustRightInd w:val="0"/>
              <w:spacing w:before="60" w:after="60"/>
              <w:jc w:val="center"/>
              <w:rPr>
                <w:rFonts w:eastAsiaTheme="minorHAnsi"/>
                <w:b/>
                <w:szCs w:val="20"/>
              </w:rPr>
            </w:pPr>
          </w:p>
        </w:tc>
      </w:tr>
      <w:tr w:rsidR="0032039C" w:rsidRPr="006615A2" w:rsidTr="00B00217">
        <w:trPr>
          <w:cantSplit/>
          <w:trHeight w:val="113"/>
        </w:trPr>
        <w:tc>
          <w:tcPr>
            <w:tcW w:w="6237" w:type="dxa"/>
            <w:shd w:val="clear" w:color="auto" w:fill="auto"/>
          </w:tcPr>
          <w:p w:rsidR="0032039C" w:rsidRPr="006615A2" w:rsidRDefault="0032039C" w:rsidP="00B00217">
            <w:pPr>
              <w:autoSpaceDE w:val="0"/>
              <w:autoSpaceDN w:val="0"/>
              <w:adjustRightInd w:val="0"/>
              <w:spacing w:before="120" w:after="120"/>
              <w:jc w:val="both"/>
              <w:rPr>
                <w:rFonts w:eastAsiaTheme="minorHAnsi"/>
                <w:szCs w:val="20"/>
              </w:rPr>
            </w:pPr>
            <w:r w:rsidRPr="006615A2">
              <w:rPr>
                <w:rFonts w:eastAsiaTheme="minorHAnsi"/>
                <w:szCs w:val="20"/>
              </w:rPr>
              <w:t>Укупно са ПДВ</w:t>
            </w:r>
          </w:p>
        </w:tc>
        <w:tc>
          <w:tcPr>
            <w:tcW w:w="3261" w:type="dxa"/>
          </w:tcPr>
          <w:p w:rsidR="0032039C" w:rsidRPr="006615A2" w:rsidRDefault="0032039C" w:rsidP="00B00217">
            <w:pPr>
              <w:autoSpaceDE w:val="0"/>
              <w:autoSpaceDN w:val="0"/>
              <w:adjustRightInd w:val="0"/>
              <w:spacing w:before="60" w:after="60"/>
              <w:jc w:val="center"/>
              <w:rPr>
                <w:rFonts w:eastAsiaTheme="minorHAnsi"/>
                <w:b/>
                <w:szCs w:val="20"/>
              </w:rPr>
            </w:pPr>
          </w:p>
        </w:tc>
      </w:tr>
    </w:tbl>
    <w:p w:rsidR="0032039C" w:rsidRPr="006615A2" w:rsidRDefault="0032039C" w:rsidP="0032039C">
      <w:pPr>
        <w:ind w:right="120"/>
        <w:jc w:val="both"/>
        <w:rPr>
          <w:lang w:val="sr-Cyrl-CS"/>
        </w:rPr>
      </w:pPr>
    </w:p>
    <w:p w:rsidR="0032039C" w:rsidRPr="006615A2" w:rsidRDefault="0032039C" w:rsidP="0032039C">
      <w:pPr>
        <w:ind w:right="120"/>
        <w:jc w:val="both"/>
        <w:rPr>
          <w:bCs/>
          <w:lang w:val="sr-Cyrl-CS"/>
        </w:rPr>
      </w:pPr>
    </w:p>
    <w:p w:rsidR="00D203A8" w:rsidRPr="006615A2" w:rsidRDefault="00D203A8" w:rsidP="00D203A8">
      <w:pPr>
        <w:rPr>
          <w:b/>
          <w:bCs/>
          <w:lang w:val="sr-Cyrl-CS"/>
        </w:rPr>
      </w:pPr>
      <w:r w:rsidRPr="006615A2">
        <w:rPr>
          <w:b/>
          <w:bCs/>
          <w:lang w:val="sr-Cyrl-CS"/>
        </w:rPr>
        <w:t>______________________________________</w:t>
      </w:r>
    </w:p>
    <w:p w:rsidR="00D203A8" w:rsidRPr="006615A2" w:rsidRDefault="00D203A8" w:rsidP="00D203A8">
      <w:pPr>
        <w:rPr>
          <w:b/>
          <w:bCs/>
          <w:lang w:val="sr-Cyrl-CS"/>
        </w:rPr>
      </w:pPr>
      <w:r w:rsidRPr="006615A2">
        <w:rPr>
          <w:bCs/>
          <w:i/>
          <w:lang w:val="sr-Cyrl-CS"/>
        </w:rPr>
        <w:tab/>
        <w:t xml:space="preserve">    (Место и датум)</w:t>
      </w:r>
      <w:r w:rsidRPr="006615A2">
        <w:rPr>
          <w:bCs/>
          <w:i/>
          <w:lang w:val="sr-Cyrl-CS"/>
        </w:rPr>
        <w:tab/>
        <w:t xml:space="preserve">                                                                   </w:t>
      </w:r>
      <w:r w:rsidRPr="006615A2">
        <w:rPr>
          <w:b/>
          <w:bCs/>
          <w:lang w:val="sr-Cyrl-CS"/>
        </w:rPr>
        <w:t>Понуђач</w:t>
      </w:r>
    </w:p>
    <w:p w:rsidR="00D203A8" w:rsidRPr="006615A2" w:rsidRDefault="00D203A8" w:rsidP="00D203A8">
      <w:pPr>
        <w:spacing w:before="240"/>
        <w:ind w:left="4544"/>
        <w:rPr>
          <w:b/>
          <w:bCs/>
        </w:rPr>
      </w:pPr>
      <w:r w:rsidRPr="006615A2">
        <w:rPr>
          <w:b/>
          <w:bCs/>
          <w:lang w:val="sr-Cyrl-CS"/>
        </w:rPr>
        <w:t xml:space="preserve">    ______________________________________                </w:t>
      </w:r>
    </w:p>
    <w:p w:rsidR="00D203A8" w:rsidRPr="006615A2" w:rsidRDefault="00D203A8" w:rsidP="00D203A8">
      <w:pPr>
        <w:rPr>
          <w:bCs/>
          <w:i/>
          <w:lang w:val="sr-Cyrl-CS"/>
        </w:rPr>
      </w:pPr>
      <w:r w:rsidRPr="006615A2">
        <w:rPr>
          <w:b/>
          <w:bCs/>
          <w:lang w:val="sr-Cyrl-CS"/>
        </w:rPr>
        <w:tab/>
      </w:r>
      <w:r w:rsidRPr="006615A2">
        <w:rPr>
          <w:b/>
          <w:bCs/>
          <w:lang w:val="sr-Cyrl-CS"/>
        </w:rPr>
        <w:tab/>
      </w:r>
      <w:r w:rsidRPr="006615A2">
        <w:rPr>
          <w:b/>
          <w:bCs/>
          <w:lang w:val="sr-Cyrl-CS"/>
        </w:rPr>
        <w:tab/>
      </w:r>
      <w:r w:rsidRPr="006615A2">
        <w:rPr>
          <w:b/>
          <w:bCs/>
          <w:lang w:val="sr-Cyrl-CS"/>
        </w:rPr>
        <w:tab/>
      </w:r>
      <w:r w:rsidRPr="006615A2">
        <w:rPr>
          <w:bCs/>
          <w:lang w:val="sr-Cyrl-CS"/>
        </w:rPr>
        <w:t xml:space="preserve">                                                              </w:t>
      </w:r>
      <w:r w:rsidRPr="006615A2">
        <w:rPr>
          <w:bCs/>
          <w:i/>
          <w:lang w:val="sr-Cyrl-CS"/>
        </w:rPr>
        <w:t>(Име и презиме овлашћеног лица понуђача)</w:t>
      </w:r>
    </w:p>
    <w:p w:rsidR="00D203A8" w:rsidRPr="006615A2" w:rsidRDefault="00D203A8" w:rsidP="00D203A8">
      <w:pPr>
        <w:rPr>
          <w:bCs/>
          <w:i/>
          <w:lang w:val="sr-Cyrl-CS"/>
        </w:rPr>
      </w:pPr>
    </w:p>
    <w:p w:rsidR="00D203A8" w:rsidRPr="006615A2" w:rsidRDefault="00D203A8" w:rsidP="00D203A8">
      <w:pPr>
        <w:rPr>
          <w:bCs/>
          <w:lang w:val="sr-Cyrl-CS"/>
        </w:rPr>
      </w:pPr>
      <w:r w:rsidRPr="006615A2">
        <w:rPr>
          <w:bCs/>
          <w:lang w:val="sr-Cyrl-CS"/>
        </w:rPr>
        <w:t xml:space="preserve">                                                                                 _____________________________________</w:t>
      </w:r>
    </w:p>
    <w:p w:rsidR="00D203A8" w:rsidRPr="006615A2" w:rsidRDefault="00D203A8" w:rsidP="00D203A8">
      <w:pPr>
        <w:rPr>
          <w:bCs/>
          <w:i/>
          <w:lang w:val="sr-Cyrl-CS"/>
        </w:rPr>
      </w:pPr>
      <w:r w:rsidRPr="006615A2">
        <w:rPr>
          <w:b/>
          <w:bCs/>
          <w:lang w:val="sr-Cyrl-CS"/>
        </w:rPr>
        <w:tab/>
      </w:r>
      <w:r w:rsidRPr="006615A2">
        <w:rPr>
          <w:b/>
          <w:bCs/>
          <w:lang w:val="sr-Cyrl-CS"/>
        </w:rPr>
        <w:tab/>
      </w:r>
      <w:r w:rsidRPr="006615A2">
        <w:rPr>
          <w:b/>
          <w:bCs/>
          <w:lang w:val="sr-Cyrl-CS"/>
        </w:rPr>
        <w:tab/>
      </w:r>
      <w:r w:rsidRPr="006615A2">
        <w:rPr>
          <w:b/>
          <w:bCs/>
          <w:lang w:val="sr-Cyrl-CS"/>
        </w:rPr>
        <w:tab/>
      </w:r>
      <w:r w:rsidRPr="006615A2">
        <w:rPr>
          <w:bCs/>
          <w:lang w:val="sr-Cyrl-CS"/>
        </w:rPr>
        <w:t xml:space="preserve">                                                                    </w:t>
      </w:r>
      <w:r w:rsidRPr="006615A2">
        <w:rPr>
          <w:bCs/>
          <w:i/>
          <w:lang w:val="sr-Cyrl-CS"/>
        </w:rPr>
        <w:t>(Потпис  овлашћеног лица понуђача)</w:t>
      </w:r>
    </w:p>
    <w:p w:rsidR="0032039C" w:rsidRPr="006615A2" w:rsidRDefault="0032039C" w:rsidP="0032039C">
      <w:pPr>
        <w:ind w:right="120"/>
        <w:jc w:val="both"/>
        <w:rPr>
          <w:b/>
          <w:lang w:val="sr-Cyrl-CS"/>
        </w:rPr>
      </w:pPr>
    </w:p>
    <w:p w:rsidR="0032039C" w:rsidRPr="006615A2" w:rsidRDefault="0032039C" w:rsidP="0032039C">
      <w:pPr>
        <w:ind w:right="120"/>
        <w:jc w:val="both"/>
        <w:rPr>
          <w:b/>
          <w:lang w:val="sr-Cyrl-CS"/>
        </w:rPr>
      </w:pPr>
      <w:r w:rsidRPr="006615A2">
        <w:rPr>
          <w:b/>
          <w:lang w:val="sr-Cyrl-CS"/>
        </w:rPr>
        <w:t xml:space="preserve">Напомена: </w:t>
      </w:r>
    </w:p>
    <w:p w:rsidR="0032039C" w:rsidRPr="006615A2" w:rsidRDefault="0032039C" w:rsidP="0032039C">
      <w:pPr>
        <w:ind w:right="120"/>
        <w:jc w:val="both"/>
        <w:rPr>
          <w:i/>
          <w:lang w:val="sr-Cyrl-CS"/>
        </w:rPr>
      </w:pPr>
      <w:r w:rsidRPr="006615A2">
        <w:rPr>
          <w:i/>
          <w:lang w:val="sr-Cyrl-CS"/>
        </w:rPr>
        <w:t xml:space="preserve">Понуђач може да у оквиру понуде достави укупан износ и структуру трошкова припремања понуде. </w:t>
      </w:r>
    </w:p>
    <w:p w:rsidR="0032039C" w:rsidRPr="006615A2" w:rsidRDefault="0032039C" w:rsidP="0032039C">
      <w:pPr>
        <w:pStyle w:val="normal0"/>
        <w:spacing w:before="0" w:beforeAutospacing="0" w:after="0" w:afterAutospacing="0"/>
        <w:ind w:right="120"/>
        <w:jc w:val="both"/>
        <w:rPr>
          <w:rFonts w:ascii="Times New Roman" w:hAnsi="Times New Roman" w:cs="Times New Roman"/>
          <w:i/>
          <w:sz w:val="24"/>
          <w:szCs w:val="24"/>
          <w:lang w:val="sr-Cyrl-CS"/>
        </w:rPr>
      </w:pPr>
      <w:r w:rsidRPr="006615A2">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F3619D" w:rsidRPr="00BB1AF6" w:rsidRDefault="00F3619D" w:rsidP="0032039C">
      <w:pPr>
        <w:pStyle w:val="normal0"/>
        <w:spacing w:before="0" w:beforeAutospacing="0" w:after="0" w:afterAutospacing="0"/>
        <w:ind w:right="120"/>
        <w:jc w:val="both"/>
        <w:rPr>
          <w:rFonts w:ascii="Times New Roman" w:hAnsi="Times New Roman" w:cs="Times New Roman"/>
          <w:i/>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BB1AF6" w:rsidTr="00B00217">
        <w:tc>
          <w:tcPr>
            <w:tcW w:w="9576" w:type="dxa"/>
            <w:tcBorders>
              <w:top w:val="nil"/>
              <w:left w:val="nil"/>
              <w:bottom w:val="nil"/>
              <w:right w:val="nil"/>
            </w:tcBorders>
            <w:shd w:val="clear" w:color="auto" w:fill="FDE9D9" w:themeFill="accent6" w:themeFillTint="33"/>
          </w:tcPr>
          <w:p w:rsidR="0032039C" w:rsidRPr="00BB1AF6" w:rsidRDefault="0032039C" w:rsidP="00B00217">
            <w:pPr>
              <w:spacing w:before="120" w:after="120"/>
              <w:jc w:val="center"/>
              <w:rPr>
                <w:b/>
                <w:sz w:val="28"/>
                <w:szCs w:val="28"/>
                <w:lang w:val="sr-Cyrl-CS"/>
              </w:rPr>
            </w:pPr>
            <w:r w:rsidRPr="00BB1AF6">
              <w:rPr>
                <w:b/>
                <w:sz w:val="28"/>
                <w:szCs w:val="28"/>
                <w:lang w:val="sr-Cyrl-CS"/>
              </w:rPr>
              <w:t xml:space="preserve">ОДЕЉАК X </w:t>
            </w:r>
          </w:p>
        </w:tc>
      </w:tr>
    </w:tbl>
    <w:p w:rsidR="0032039C" w:rsidRPr="00BB1AF6" w:rsidRDefault="0032039C" w:rsidP="0032039C">
      <w:pPr>
        <w:ind w:firstLine="720"/>
        <w:jc w:val="both"/>
        <w:rPr>
          <w:bCs/>
          <w:lang w:val="sr-Cyrl-CS"/>
        </w:rPr>
      </w:pPr>
    </w:p>
    <w:p w:rsidR="0032039C" w:rsidRPr="006615A2" w:rsidRDefault="0032039C" w:rsidP="0032039C">
      <w:pPr>
        <w:ind w:firstLine="720"/>
        <w:jc w:val="both"/>
        <w:rPr>
          <w:b/>
          <w:sz w:val="28"/>
          <w:szCs w:val="28"/>
          <w:lang w:val="sr-Cyrl-CS"/>
        </w:rPr>
      </w:pPr>
      <w:r w:rsidRPr="006615A2">
        <w:rPr>
          <w:bCs/>
          <w:lang w:val="sr-Cyrl-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6615A2">
        <w:rPr>
          <w:lang w:val="sr-Cyrl-CS"/>
        </w:rPr>
        <w:t>аручилац је припремио образац:</w:t>
      </w:r>
    </w:p>
    <w:p w:rsidR="00FB1043" w:rsidRPr="006615A2" w:rsidRDefault="00FB1043" w:rsidP="00FB1043">
      <w:pPr>
        <w:pStyle w:val="BodyText3"/>
        <w:spacing w:after="0"/>
        <w:ind w:firstLine="720"/>
        <w:rPr>
          <w:sz w:val="24"/>
          <w:szCs w:val="24"/>
          <w:lang w:val="sr-Cyrl-CS"/>
        </w:rPr>
      </w:pPr>
    </w:p>
    <w:p w:rsidR="00FB1043" w:rsidRPr="006615A2" w:rsidRDefault="00FB1043" w:rsidP="00FB1043">
      <w:pPr>
        <w:pStyle w:val="BodyText3"/>
        <w:spacing w:after="0"/>
        <w:ind w:firstLine="720"/>
        <w:rPr>
          <w:sz w:val="24"/>
          <w:szCs w:val="24"/>
          <w:lang w:val="sr-Cyrl-CS"/>
        </w:rPr>
      </w:pPr>
      <w:r w:rsidRPr="006615A2">
        <w:rPr>
          <w:sz w:val="24"/>
          <w:szCs w:val="24"/>
          <w:lang w:val="sr-Cyrl-CS"/>
        </w:rPr>
        <w:t xml:space="preserve">У складу са чланом 26. Закона, </w:t>
      </w:r>
    </w:p>
    <w:p w:rsidR="00FB1043" w:rsidRPr="006615A2" w:rsidRDefault="00FB1043" w:rsidP="00FB1043">
      <w:pPr>
        <w:pStyle w:val="BodyText3"/>
        <w:spacing w:after="0"/>
        <w:rPr>
          <w:sz w:val="24"/>
          <w:szCs w:val="24"/>
          <w:lang w:val="sr-Cyrl-CS"/>
        </w:rPr>
      </w:pPr>
    </w:p>
    <w:p w:rsidR="00FB1043" w:rsidRPr="006615A2" w:rsidRDefault="00FB1043" w:rsidP="00FB1043">
      <w:pPr>
        <w:pStyle w:val="Default"/>
        <w:rPr>
          <w:color w:val="auto"/>
          <w:lang w:val="sr-Cyrl-CS"/>
        </w:rPr>
      </w:pPr>
      <w:r w:rsidRPr="006615A2">
        <w:rPr>
          <w:color w:val="auto"/>
          <w:lang w:val="sr-Cyrl-CS"/>
        </w:rPr>
        <w:t xml:space="preserve">_____________________________________________________________________ </w:t>
      </w:r>
    </w:p>
    <w:p w:rsidR="00FB1043" w:rsidRPr="006615A2" w:rsidRDefault="00FB1043" w:rsidP="00FB1043">
      <w:pPr>
        <w:pStyle w:val="Default"/>
        <w:rPr>
          <w:color w:val="auto"/>
          <w:lang w:val="sr-Cyrl-CS"/>
        </w:rPr>
      </w:pPr>
    </w:p>
    <w:p w:rsidR="00FB1043" w:rsidRPr="006615A2" w:rsidRDefault="00FB1043" w:rsidP="00FB1043">
      <w:pPr>
        <w:pStyle w:val="Default"/>
        <w:rPr>
          <w:color w:val="auto"/>
          <w:lang w:val="sr-Cyrl-CS"/>
        </w:rPr>
      </w:pPr>
      <w:r w:rsidRPr="006615A2">
        <w:rPr>
          <w:color w:val="auto"/>
          <w:lang w:val="sr-Cyrl-CS"/>
        </w:rPr>
        <w:t>_____________________________________________________________________</w:t>
      </w:r>
    </w:p>
    <w:p w:rsidR="00FB1043" w:rsidRPr="006615A2" w:rsidRDefault="00FB1043" w:rsidP="00FB1043">
      <w:pPr>
        <w:pStyle w:val="Default"/>
        <w:jc w:val="center"/>
        <w:rPr>
          <w:rFonts w:ascii="Times New Roman" w:hAnsi="Times New Roman" w:cs="Times New Roman"/>
          <w:i/>
          <w:color w:val="auto"/>
          <w:lang w:val="sr-Cyrl-CS"/>
        </w:rPr>
      </w:pPr>
      <w:r w:rsidRPr="006615A2">
        <w:rPr>
          <w:rFonts w:ascii="Times New Roman" w:hAnsi="Times New Roman" w:cs="Times New Roman"/>
          <w:i/>
          <w:color w:val="auto"/>
          <w:lang w:val="sr-Cyrl-CS"/>
        </w:rPr>
        <w:t>(назив и адреса понуђача)</w:t>
      </w:r>
    </w:p>
    <w:p w:rsidR="00FB1043" w:rsidRPr="006615A2" w:rsidRDefault="00FB1043" w:rsidP="00FB1043">
      <w:pPr>
        <w:pStyle w:val="BodyText3"/>
        <w:spacing w:after="0"/>
        <w:jc w:val="both"/>
        <w:rPr>
          <w:sz w:val="24"/>
          <w:szCs w:val="24"/>
          <w:lang w:val="sr-Cyrl-CS"/>
        </w:rPr>
      </w:pPr>
    </w:p>
    <w:p w:rsidR="00FB1043" w:rsidRPr="006615A2" w:rsidRDefault="00FB1043" w:rsidP="00FB1043">
      <w:pPr>
        <w:pStyle w:val="BodyText3"/>
        <w:spacing w:after="0"/>
        <w:jc w:val="both"/>
        <w:rPr>
          <w:sz w:val="24"/>
          <w:szCs w:val="24"/>
          <w:lang w:val="sr-Cyrl-CS"/>
        </w:rPr>
      </w:pPr>
      <w:r w:rsidRPr="006615A2">
        <w:rPr>
          <w:sz w:val="24"/>
          <w:szCs w:val="24"/>
          <w:lang w:val="sr-Cyrl-CS"/>
        </w:rPr>
        <w:t xml:space="preserve">даје: </w:t>
      </w:r>
    </w:p>
    <w:p w:rsidR="00FB1043" w:rsidRPr="006615A2" w:rsidRDefault="00FB1043" w:rsidP="00FB1043">
      <w:pPr>
        <w:pStyle w:val="BodyText3"/>
        <w:spacing w:after="0"/>
        <w:jc w:val="center"/>
        <w:rPr>
          <w:bCs/>
          <w:sz w:val="24"/>
          <w:szCs w:val="24"/>
          <w:lang w:val="sr-Cyrl-CS"/>
        </w:rPr>
      </w:pPr>
      <w:r w:rsidRPr="006615A2">
        <w:rPr>
          <w:b/>
          <w:bCs/>
          <w:sz w:val="24"/>
          <w:szCs w:val="24"/>
          <w:lang w:val="sr-Cyrl-CS"/>
        </w:rPr>
        <w:t>ИЗЈАВУ О НЕЗАВИСНОЈ ПОНУДИ</w:t>
      </w:r>
    </w:p>
    <w:p w:rsidR="00FB1043" w:rsidRPr="006615A2" w:rsidRDefault="00FB1043" w:rsidP="00FB1043">
      <w:pPr>
        <w:rPr>
          <w:lang w:val="sr-Cyrl-CS"/>
        </w:rPr>
      </w:pPr>
      <w:r w:rsidRPr="006615A2">
        <w:rPr>
          <w:lang w:val="sr-Cyrl-CS"/>
        </w:rPr>
        <w:tab/>
      </w:r>
      <w:r w:rsidRPr="006615A2">
        <w:rPr>
          <w:lang w:val="sr-Cyrl-CS"/>
        </w:rPr>
        <w:tab/>
      </w:r>
      <w:r w:rsidRPr="006615A2">
        <w:rPr>
          <w:lang w:val="sr-Cyrl-CS"/>
        </w:rPr>
        <w:tab/>
      </w:r>
      <w:r w:rsidRPr="006615A2">
        <w:rPr>
          <w:bCs/>
          <w:lang w:val="sr-Cyrl-CS"/>
        </w:rPr>
        <w:t xml:space="preserve"> </w:t>
      </w:r>
    </w:p>
    <w:p w:rsidR="00FB1043" w:rsidRPr="006615A2" w:rsidRDefault="00FB1043" w:rsidP="00B966A9">
      <w:pPr>
        <w:pStyle w:val="Default"/>
        <w:ind w:firstLine="284"/>
        <w:jc w:val="both"/>
        <w:rPr>
          <w:rFonts w:ascii="Times New Roman" w:hAnsi="Times New Roman" w:cs="Times New Roman"/>
          <w:color w:val="auto"/>
          <w:lang w:val="sr-Cyrl-CS"/>
        </w:rPr>
      </w:pPr>
      <w:r w:rsidRPr="006615A2">
        <w:rPr>
          <w:rFonts w:ascii="Times New Roman" w:hAnsi="Times New Roman" w:cs="Times New Roman"/>
          <w:color w:val="auto"/>
          <w:lang w:val="sr-Cyrl-CS"/>
        </w:rPr>
        <w:t xml:space="preserve">Под пуном материјалном и кривичном одговорношћу потврђујем да сам понуду у поступку јавне набавке радова – </w:t>
      </w:r>
      <w:r w:rsidR="00C5551E" w:rsidRPr="006615A2">
        <w:rPr>
          <w:rFonts w:ascii="Times New Roman" w:hAnsi="Times New Roman" w:cs="Times New Roman"/>
          <w:iCs/>
          <w:color w:val="auto"/>
          <w:szCs w:val="28"/>
        </w:rPr>
        <w:t>додатно одржавање некатегорисаног приступног пута до</w:t>
      </w:r>
      <w:r w:rsidR="00C5551E" w:rsidRPr="006615A2">
        <w:rPr>
          <w:rFonts w:ascii="Times New Roman" w:hAnsi="Times New Roman" w:cs="Times New Roman"/>
          <w:iCs/>
          <w:color w:val="auto"/>
          <w:szCs w:val="28"/>
          <w:lang w:val="sr-Cyrl-CS"/>
        </w:rPr>
        <w:t xml:space="preserve"> КМЦ Ниш</w:t>
      </w:r>
      <w:r w:rsidR="00B966A9" w:rsidRPr="006615A2">
        <w:rPr>
          <w:rFonts w:ascii="Times New Roman" w:hAnsi="Times New Roman" w:cs="Times New Roman"/>
          <w:color w:val="auto"/>
          <w:lang w:val="sr-Cyrl-CS"/>
        </w:rPr>
        <w:t>, редни број 1-02-4047-</w:t>
      </w:r>
      <w:r w:rsidR="00C5551E" w:rsidRPr="006615A2">
        <w:rPr>
          <w:rFonts w:ascii="Times New Roman" w:hAnsi="Times New Roman" w:cs="Times New Roman"/>
          <w:color w:val="auto"/>
          <w:lang w:val="sr-Cyrl-CS"/>
        </w:rPr>
        <w:t>26</w:t>
      </w:r>
      <w:r w:rsidR="00B966A9" w:rsidRPr="006615A2">
        <w:rPr>
          <w:rFonts w:ascii="Times New Roman" w:hAnsi="Times New Roman" w:cs="Times New Roman"/>
          <w:color w:val="auto"/>
          <w:lang w:val="sr-Cyrl-CS"/>
        </w:rPr>
        <w:t>/19</w:t>
      </w:r>
      <w:r w:rsidRPr="006615A2">
        <w:rPr>
          <w:rFonts w:ascii="Times New Roman" w:hAnsi="Times New Roman" w:cs="Times New Roman"/>
          <w:color w:val="auto"/>
          <w:lang w:val="sr-Cyrl-CS"/>
        </w:rPr>
        <w:t>, за потребе Регулаторн</w:t>
      </w:r>
      <w:r w:rsidRPr="006615A2">
        <w:rPr>
          <w:rFonts w:ascii="Times New Roman" w:hAnsi="Times New Roman" w:cs="Times New Roman"/>
          <w:color w:val="auto"/>
        </w:rPr>
        <w:t>e</w:t>
      </w:r>
      <w:r w:rsidRPr="006615A2">
        <w:rPr>
          <w:rFonts w:ascii="Times New Roman" w:hAnsi="Times New Roman" w:cs="Times New Roman"/>
          <w:color w:val="auto"/>
          <w:lang w:val="sr-Cyrl-CS"/>
        </w:rPr>
        <w:t xml:space="preserve"> агенциј</w:t>
      </w:r>
      <w:r w:rsidRPr="006615A2">
        <w:rPr>
          <w:rFonts w:ascii="Times New Roman" w:hAnsi="Times New Roman" w:cs="Times New Roman"/>
          <w:color w:val="auto"/>
        </w:rPr>
        <w:t>e</w:t>
      </w:r>
      <w:r w:rsidRPr="006615A2">
        <w:rPr>
          <w:rFonts w:ascii="Times New Roman" w:hAnsi="Times New Roman" w:cs="Times New Roman"/>
          <w:color w:val="auto"/>
          <w:lang w:val="sr-Cyrl-CS"/>
        </w:rPr>
        <w:t xml:space="preserve"> за електронске комуникације и поштанске услуге</w:t>
      </w:r>
      <w:r w:rsidR="009B3A1F">
        <w:rPr>
          <w:rFonts w:ascii="Times New Roman" w:hAnsi="Times New Roman" w:cs="Times New Roman"/>
          <w:color w:val="auto"/>
          <w:lang w:val="sr-Cyrl-CS"/>
        </w:rPr>
        <w:t xml:space="preserve"> -</w:t>
      </w:r>
      <w:r w:rsidRPr="006615A2">
        <w:rPr>
          <w:rFonts w:ascii="Times New Roman" w:hAnsi="Times New Roman" w:cs="Times New Roman"/>
          <w:color w:val="auto"/>
          <w:lang w:val="sr-Cyrl-CS"/>
        </w:rPr>
        <w:t xml:space="preserve"> РАТЕЛ, поднео независно, без договора са другим понуђачима или заинтересованим лицима.</w:t>
      </w:r>
    </w:p>
    <w:p w:rsidR="00FB1043" w:rsidRDefault="00FB1043" w:rsidP="00FB1043">
      <w:pPr>
        <w:rPr>
          <w:bCs/>
          <w:lang w:val="sr-Cyrl-CS"/>
        </w:rPr>
      </w:pPr>
    </w:p>
    <w:p w:rsidR="009B3A1F" w:rsidRPr="006615A2" w:rsidRDefault="009B3A1F" w:rsidP="00FB1043">
      <w:pPr>
        <w:rPr>
          <w:bCs/>
          <w:lang w:val="sr-Cyrl-CS"/>
        </w:rPr>
      </w:pPr>
    </w:p>
    <w:p w:rsidR="00FB1043" w:rsidRPr="006615A2" w:rsidRDefault="00FB1043" w:rsidP="00FB1043">
      <w:pPr>
        <w:rPr>
          <w:b/>
          <w:bCs/>
          <w:lang w:val="sr-Cyrl-CS"/>
        </w:rPr>
      </w:pPr>
      <w:r w:rsidRPr="006615A2">
        <w:rPr>
          <w:b/>
          <w:bCs/>
          <w:lang w:val="sr-Cyrl-CS"/>
        </w:rPr>
        <w:t>______________________________________</w:t>
      </w:r>
    </w:p>
    <w:p w:rsidR="00FB1043" w:rsidRPr="006615A2" w:rsidRDefault="00FB1043" w:rsidP="00FB1043">
      <w:pPr>
        <w:rPr>
          <w:b/>
          <w:bCs/>
          <w:lang w:val="sr-Cyrl-CS"/>
        </w:rPr>
      </w:pPr>
      <w:r w:rsidRPr="006615A2">
        <w:rPr>
          <w:bCs/>
          <w:i/>
          <w:lang w:val="sr-Cyrl-CS"/>
        </w:rPr>
        <w:tab/>
        <w:t xml:space="preserve">    (Место и датум)</w:t>
      </w:r>
      <w:r w:rsidRPr="006615A2">
        <w:rPr>
          <w:bCs/>
          <w:i/>
          <w:lang w:val="sr-Cyrl-CS"/>
        </w:rPr>
        <w:tab/>
        <w:t xml:space="preserve">                                                             </w:t>
      </w:r>
      <w:r w:rsidRPr="006615A2">
        <w:rPr>
          <w:b/>
          <w:bCs/>
          <w:lang w:val="sr-Cyrl-CS"/>
        </w:rPr>
        <w:t>Понуђач</w:t>
      </w:r>
    </w:p>
    <w:p w:rsidR="00FB1043" w:rsidRPr="006615A2" w:rsidRDefault="00FB1043" w:rsidP="00FB1043">
      <w:pPr>
        <w:spacing w:before="240"/>
        <w:ind w:left="4544"/>
        <w:rPr>
          <w:b/>
          <w:bCs/>
          <w:lang w:val="sr-Cyrl-CS"/>
        </w:rPr>
      </w:pPr>
      <w:r w:rsidRPr="006615A2">
        <w:rPr>
          <w:b/>
          <w:bCs/>
          <w:lang w:val="sr-Cyrl-CS"/>
        </w:rPr>
        <w:t xml:space="preserve">                     </w:t>
      </w:r>
      <w:r w:rsidRPr="006615A2">
        <w:rPr>
          <w:b/>
          <w:bCs/>
          <w:lang w:val="sr-Cyrl-CS"/>
        </w:rPr>
        <w:tab/>
        <w:t xml:space="preserve">                                                                                                        ______________________________________</w:t>
      </w:r>
    </w:p>
    <w:p w:rsidR="00FB1043" w:rsidRPr="006615A2" w:rsidRDefault="00FB1043" w:rsidP="00FB1043">
      <w:pPr>
        <w:rPr>
          <w:bCs/>
          <w:i/>
          <w:lang w:val="sr-Cyrl-CS"/>
        </w:rPr>
      </w:pPr>
      <w:r w:rsidRPr="006615A2">
        <w:rPr>
          <w:b/>
          <w:bCs/>
          <w:lang w:val="sr-Cyrl-CS"/>
        </w:rPr>
        <w:tab/>
      </w:r>
      <w:r w:rsidRPr="006615A2">
        <w:rPr>
          <w:b/>
          <w:bCs/>
          <w:lang w:val="sr-Cyrl-CS"/>
        </w:rPr>
        <w:tab/>
      </w:r>
      <w:r w:rsidRPr="006615A2">
        <w:rPr>
          <w:b/>
          <w:bCs/>
          <w:lang w:val="sr-Cyrl-CS"/>
        </w:rPr>
        <w:tab/>
      </w:r>
      <w:r w:rsidRPr="006615A2">
        <w:rPr>
          <w:b/>
          <w:bCs/>
          <w:lang w:val="sr-Cyrl-CS"/>
        </w:rPr>
        <w:tab/>
      </w:r>
      <w:r w:rsidRPr="006615A2">
        <w:rPr>
          <w:bCs/>
          <w:lang w:val="sr-Cyrl-CS"/>
        </w:rPr>
        <w:t xml:space="preserve">                                                          </w:t>
      </w:r>
      <w:r w:rsidRPr="006615A2">
        <w:rPr>
          <w:bCs/>
          <w:i/>
          <w:lang w:val="sr-Cyrl-CS"/>
        </w:rPr>
        <w:t>(Име и презиме овлашћеног лица понуђача)</w:t>
      </w:r>
    </w:p>
    <w:p w:rsidR="00FB1043" w:rsidRPr="006615A2" w:rsidRDefault="00FB1043" w:rsidP="00FB1043">
      <w:pPr>
        <w:spacing w:before="240"/>
        <w:ind w:left="4544"/>
        <w:rPr>
          <w:b/>
          <w:bCs/>
          <w:lang w:val="sr-Cyrl-CS"/>
        </w:rPr>
      </w:pPr>
      <w:r w:rsidRPr="006615A2">
        <w:rPr>
          <w:b/>
          <w:bCs/>
          <w:lang w:val="sr-Cyrl-CS"/>
        </w:rPr>
        <w:t>_____________________________________</w:t>
      </w:r>
    </w:p>
    <w:p w:rsidR="00FB1043" w:rsidRPr="006615A2" w:rsidRDefault="00FB1043" w:rsidP="00FB1043">
      <w:pPr>
        <w:rPr>
          <w:bCs/>
          <w:i/>
          <w:lang w:val="sr-Cyrl-CS"/>
        </w:rPr>
      </w:pPr>
      <w:r w:rsidRPr="006615A2">
        <w:rPr>
          <w:b/>
          <w:bCs/>
          <w:lang w:val="sr-Cyrl-CS"/>
        </w:rPr>
        <w:tab/>
      </w:r>
      <w:r w:rsidRPr="006615A2">
        <w:rPr>
          <w:b/>
          <w:bCs/>
          <w:lang w:val="sr-Cyrl-CS"/>
        </w:rPr>
        <w:tab/>
      </w:r>
      <w:r w:rsidRPr="006615A2">
        <w:rPr>
          <w:b/>
          <w:bCs/>
          <w:lang w:val="sr-Cyrl-CS"/>
        </w:rPr>
        <w:tab/>
      </w:r>
      <w:r w:rsidRPr="006615A2">
        <w:rPr>
          <w:b/>
          <w:bCs/>
          <w:lang w:val="sr-Cyrl-CS"/>
        </w:rPr>
        <w:tab/>
      </w:r>
      <w:r w:rsidRPr="006615A2">
        <w:rPr>
          <w:bCs/>
          <w:lang w:val="sr-Cyrl-CS"/>
        </w:rPr>
        <w:t xml:space="preserve">                                                              </w:t>
      </w:r>
      <w:r w:rsidRPr="006615A2">
        <w:rPr>
          <w:bCs/>
          <w:i/>
          <w:lang w:val="sr-Cyrl-CS"/>
        </w:rPr>
        <w:t>(Потпис  овлашћеног лица понуђача)</w:t>
      </w:r>
    </w:p>
    <w:p w:rsidR="00FB1043" w:rsidRPr="006615A2" w:rsidRDefault="00FB1043" w:rsidP="00FB1043">
      <w:pPr>
        <w:pStyle w:val="BodyText3"/>
        <w:spacing w:after="0"/>
        <w:ind w:firstLine="227"/>
        <w:jc w:val="both"/>
        <w:rPr>
          <w:sz w:val="24"/>
          <w:szCs w:val="24"/>
          <w:lang w:val="sr-Cyrl-CS"/>
        </w:rPr>
      </w:pPr>
    </w:p>
    <w:p w:rsidR="00A94ADA" w:rsidRPr="006615A2" w:rsidRDefault="00FB1043" w:rsidP="00FB1043">
      <w:pPr>
        <w:tabs>
          <w:tab w:val="left" w:pos="6028"/>
        </w:tabs>
        <w:autoSpaceDE w:val="0"/>
        <w:rPr>
          <w:b/>
          <w:bCs/>
          <w:i/>
          <w:iCs/>
          <w:lang w:val="sr-Cyrl-CS"/>
        </w:rPr>
      </w:pPr>
      <w:r w:rsidRPr="006615A2">
        <w:rPr>
          <w:b/>
          <w:bCs/>
          <w:i/>
          <w:iCs/>
          <w:lang w:val="sr-Cyrl-CS"/>
        </w:rPr>
        <w:t xml:space="preserve">Напомена: </w:t>
      </w:r>
    </w:p>
    <w:p w:rsidR="00FB1043" w:rsidRPr="006615A2" w:rsidRDefault="00FB1043" w:rsidP="00A94ADA">
      <w:pPr>
        <w:tabs>
          <w:tab w:val="left" w:pos="6028"/>
        </w:tabs>
        <w:autoSpaceDE w:val="0"/>
        <w:jc w:val="both"/>
        <w:rPr>
          <w:bCs/>
          <w:i/>
          <w:iCs/>
          <w:lang w:val="sr-Cyrl-CS"/>
        </w:rPr>
      </w:pPr>
      <w:r w:rsidRPr="006615A2">
        <w:rPr>
          <w:bCs/>
          <w:i/>
          <w:iCs/>
          <w:lang w:val="sr-Cyrl-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 Закона. </w:t>
      </w:r>
    </w:p>
    <w:p w:rsidR="00FB1043" w:rsidRPr="006615A2" w:rsidRDefault="00FB1043" w:rsidP="00A94ADA">
      <w:pPr>
        <w:tabs>
          <w:tab w:val="left" w:pos="6028"/>
        </w:tabs>
        <w:autoSpaceDE w:val="0"/>
        <w:spacing w:before="120"/>
        <w:jc w:val="both"/>
        <w:rPr>
          <w:bCs/>
          <w:i/>
          <w:iCs/>
          <w:lang w:val="sr-Cyrl-CS"/>
        </w:rPr>
      </w:pPr>
      <w:r w:rsidRPr="006615A2">
        <w:rPr>
          <w:bCs/>
          <w:i/>
          <w:iCs/>
          <w:u w:val="single"/>
          <w:lang w:val="sr-Cyrl-CS"/>
        </w:rPr>
        <w:t>Уколико понуду подноси група понуђача,</w:t>
      </w:r>
      <w:r w:rsidRPr="006615A2">
        <w:rPr>
          <w:bCs/>
          <w:i/>
          <w:iCs/>
          <w:lang w:val="sr-Cyrl-CS"/>
        </w:rPr>
        <w:t xml:space="preserve"> Изјава мора бити потписана од стране овлашћеног лица сваког понуђача из групе понуђача.</w:t>
      </w:r>
    </w:p>
    <w:p w:rsidR="00F3619D" w:rsidRPr="006615A2" w:rsidRDefault="00F3619D" w:rsidP="00A94ADA">
      <w:pPr>
        <w:tabs>
          <w:tab w:val="left" w:pos="6028"/>
        </w:tabs>
        <w:autoSpaceDE w:val="0"/>
        <w:spacing w:before="120"/>
        <w:jc w:val="both"/>
        <w:rPr>
          <w:bCs/>
          <w:i/>
          <w:iCs/>
          <w:lang w:val="sr-Cyrl-CS"/>
        </w:rPr>
      </w:pPr>
    </w:p>
    <w:p w:rsidR="00B966A9" w:rsidRPr="006615A2" w:rsidRDefault="00B966A9" w:rsidP="00A94ADA">
      <w:pPr>
        <w:tabs>
          <w:tab w:val="left" w:pos="6028"/>
        </w:tabs>
        <w:autoSpaceDE w:val="0"/>
        <w:spacing w:before="120"/>
        <w:jc w:val="both"/>
        <w:rPr>
          <w:bCs/>
          <w:i/>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E24909" w:rsidTr="00B00217">
        <w:tc>
          <w:tcPr>
            <w:tcW w:w="9576" w:type="dxa"/>
            <w:tcBorders>
              <w:top w:val="nil"/>
              <w:left w:val="nil"/>
              <w:bottom w:val="nil"/>
              <w:right w:val="nil"/>
            </w:tcBorders>
            <w:shd w:val="clear" w:color="auto" w:fill="FDE9D9" w:themeFill="accent6" w:themeFillTint="33"/>
          </w:tcPr>
          <w:p w:rsidR="0032039C" w:rsidRPr="00E24909" w:rsidRDefault="0032039C" w:rsidP="00B00217">
            <w:pPr>
              <w:spacing w:before="120" w:after="120"/>
              <w:jc w:val="center"/>
              <w:rPr>
                <w:b/>
                <w:sz w:val="28"/>
                <w:szCs w:val="28"/>
              </w:rPr>
            </w:pPr>
            <w:r w:rsidRPr="00E24909">
              <w:rPr>
                <w:b/>
                <w:sz w:val="28"/>
                <w:szCs w:val="28"/>
                <w:lang w:val="sr-Cyrl-CS"/>
              </w:rPr>
              <w:tab/>
            </w:r>
            <w:r w:rsidRPr="00E24909">
              <w:rPr>
                <w:b/>
                <w:sz w:val="28"/>
                <w:szCs w:val="28"/>
                <w:lang w:val="hr-HR"/>
              </w:rPr>
              <w:t>ОДЕЉАК X</w:t>
            </w:r>
            <w:r w:rsidRPr="00E24909">
              <w:rPr>
                <w:b/>
                <w:sz w:val="28"/>
                <w:szCs w:val="28"/>
                <w:lang w:val="sr-Latn-CS"/>
              </w:rPr>
              <w:t>I</w:t>
            </w:r>
            <w:r w:rsidRPr="00E24909">
              <w:rPr>
                <w:b/>
                <w:sz w:val="28"/>
                <w:szCs w:val="28"/>
                <w:lang w:val="sr-Cyrl-CS"/>
              </w:rPr>
              <w:t xml:space="preserve"> </w:t>
            </w:r>
          </w:p>
        </w:tc>
      </w:tr>
    </w:tbl>
    <w:p w:rsidR="0032039C" w:rsidRPr="00E24909" w:rsidRDefault="0032039C" w:rsidP="0032039C">
      <w:pPr>
        <w:ind w:firstLine="720"/>
        <w:jc w:val="both"/>
        <w:rPr>
          <w:bCs/>
          <w:lang w:val="sr-Cyrl-CS"/>
        </w:rPr>
      </w:pPr>
    </w:p>
    <w:p w:rsidR="0032039C" w:rsidRPr="00E24909" w:rsidRDefault="0032039C" w:rsidP="0032039C">
      <w:pPr>
        <w:ind w:firstLine="720"/>
        <w:jc w:val="both"/>
        <w:rPr>
          <w:b/>
          <w:sz w:val="28"/>
          <w:szCs w:val="28"/>
          <w:lang w:val="sr-Cyrl-CS"/>
        </w:rPr>
      </w:pPr>
      <w:r w:rsidRPr="00E24909">
        <w:rPr>
          <w:bCs/>
          <w:lang w:val="sr-Cyrl-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E24909">
        <w:rPr>
          <w:lang w:val="sr-Cyrl-CS"/>
        </w:rPr>
        <w:t>аручилац је припремио образац:</w:t>
      </w:r>
    </w:p>
    <w:p w:rsidR="00177621" w:rsidRPr="00E24909" w:rsidRDefault="00177621" w:rsidP="00177621">
      <w:pPr>
        <w:pStyle w:val="Default"/>
        <w:rPr>
          <w:color w:val="auto"/>
          <w:lang w:val="sr-Cyrl-CS"/>
        </w:rPr>
      </w:pPr>
    </w:p>
    <w:p w:rsidR="00177621" w:rsidRPr="00E24909" w:rsidRDefault="00177621" w:rsidP="00177621">
      <w:pPr>
        <w:pStyle w:val="Default"/>
        <w:ind w:firstLine="720"/>
        <w:rPr>
          <w:rFonts w:ascii="Times New Roman" w:hAnsi="Times New Roman" w:cs="Times New Roman"/>
          <w:color w:val="auto"/>
          <w:lang w:val="sr-Cyrl-CS"/>
        </w:rPr>
      </w:pPr>
      <w:r w:rsidRPr="00E24909">
        <w:rPr>
          <w:rFonts w:ascii="Times New Roman" w:hAnsi="Times New Roman" w:cs="Times New Roman"/>
          <w:color w:val="auto"/>
          <w:lang w:val="sr-Cyrl-CS"/>
        </w:rPr>
        <w:t>На основу члана 75. став 2. Закона о јавним набавкама</w:t>
      </w:r>
    </w:p>
    <w:p w:rsidR="00C5551E" w:rsidRPr="00E24909" w:rsidRDefault="00C5551E" w:rsidP="00177621">
      <w:pPr>
        <w:pStyle w:val="Default"/>
        <w:ind w:firstLine="720"/>
        <w:rPr>
          <w:rFonts w:ascii="Times New Roman" w:hAnsi="Times New Roman" w:cs="Times New Roman"/>
          <w:color w:val="auto"/>
          <w:lang w:val="sr-Cyrl-CS"/>
        </w:rPr>
      </w:pPr>
    </w:p>
    <w:p w:rsidR="00177621" w:rsidRPr="00E24909" w:rsidRDefault="00177621" w:rsidP="00177621">
      <w:pPr>
        <w:pStyle w:val="Default"/>
        <w:rPr>
          <w:rFonts w:ascii="Times New Roman" w:hAnsi="Times New Roman" w:cs="Times New Roman"/>
          <w:color w:val="auto"/>
          <w:lang w:val="sr-Cyrl-CS"/>
        </w:rPr>
      </w:pPr>
      <w:r w:rsidRPr="00E24909">
        <w:rPr>
          <w:rFonts w:ascii="Times New Roman" w:hAnsi="Times New Roman" w:cs="Times New Roman"/>
          <w:color w:val="auto"/>
          <w:lang w:val="sr-Cyrl-CS"/>
        </w:rPr>
        <w:t xml:space="preserve"> </w:t>
      </w:r>
    </w:p>
    <w:p w:rsidR="00177621" w:rsidRPr="00E24909" w:rsidRDefault="00177621" w:rsidP="00355F66">
      <w:pPr>
        <w:pStyle w:val="Default"/>
        <w:jc w:val="center"/>
        <w:rPr>
          <w:rFonts w:ascii="Times New Roman" w:hAnsi="Times New Roman" w:cs="Times New Roman"/>
          <w:color w:val="auto"/>
          <w:lang w:val="sr-Cyrl-CS"/>
        </w:rPr>
      </w:pPr>
      <w:r w:rsidRPr="00E24909">
        <w:rPr>
          <w:rFonts w:ascii="Times New Roman" w:hAnsi="Times New Roman" w:cs="Times New Roman"/>
          <w:color w:val="auto"/>
          <w:lang w:val="sr-Cyrl-CS"/>
        </w:rPr>
        <w:t>_____________________________________________________________________</w:t>
      </w:r>
    </w:p>
    <w:p w:rsidR="00177621" w:rsidRPr="00E24909" w:rsidRDefault="00177621" w:rsidP="00355F66">
      <w:pPr>
        <w:pStyle w:val="Default"/>
        <w:jc w:val="center"/>
        <w:rPr>
          <w:rFonts w:ascii="Times New Roman" w:hAnsi="Times New Roman" w:cs="Times New Roman"/>
          <w:color w:val="auto"/>
          <w:lang w:val="sr-Cyrl-CS"/>
        </w:rPr>
      </w:pPr>
    </w:p>
    <w:p w:rsidR="00177621" w:rsidRPr="00E24909" w:rsidRDefault="00177621" w:rsidP="00355F66">
      <w:pPr>
        <w:pStyle w:val="Default"/>
        <w:jc w:val="center"/>
        <w:rPr>
          <w:rFonts w:ascii="Times New Roman" w:hAnsi="Times New Roman" w:cs="Times New Roman"/>
          <w:color w:val="auto"/>
          <w:lang w:val="sr-Cyrl-CS"/>
        </w:rPr>
      </w:pPr>
      <w:r w:rsidRPr="00E24909">
        <w:rPr>
          <w:rFonts w:ascii="Times New Roman" w:hAnsi="Times New Roman" w:cs="Times New Roman"/>
          <w:color w:val="auto"/>
          <w:lang w:val="sr-Cyrl-CS"/>
        </w:rPr>
        <w:t>_____________________________________________________________________</w:t>
      </w:r>
    </w:p>
    <w:p w:rsidR="00177621" w:rsidRPr="00E24909" w:rsidRDefault="00177621" w:rsidP="00177621">
      <w:pPr>
        <w:pStyle w:val="Default"/>
        <w:jc w:val="center"/>
        <w:rPr>
          <w:rFonts w:ascii="Times New Roman" w:hAnsi="Times New Roman" w:cs="Times New Roman"/>
          <w:i/>
          <w:color w:val="auto"/>
          <w:lang w:val="sr-Cyrl-CS"/>
        </w:rPr>
      </w:pPr>
      <w:r w:rsidRPr="00E24909">
        <w:rPr>
          <w:rFonts w:ascii="Times New Roman" w:hAnsi="Times New Roman" w:cs="Times New Roman"/>
          <w:i/>
          <w:color w:val="auto"/>
          <w:lang w:val="sr-Cyrl-CS"/>
        </w:rPr>
        <w:t>(назив и адреса понуђача)</w:t>
      </w:r>
    </w:p>
    <w:p w:rsidR="00177621" w:rsidRPr="00E24909" w:rsidRDefault="00177621" w:rsidP="00177621">
      <w:pPr>
        <w:pStyle w:val="Default"/>
        <w:rPr>
          <w:rFonts w:ascii="Times New Roman" w:hAnsi="Times New Roman" w:cs="Times New Roman"/>
          <w:color w:val="auto"/>
          <w:lang w:val="sr-Cyrl-CS"/>
        </w:rPr>
      </w:pPr>
    </w:p>
    <w:p w:rsidR="00177621" w:rsidRPr="00E24909" w:rsidRDefault="00177621" w:rsidP="00177621">
      <w:pPr>
        <w:pStyle w:val="Default"/>
        <w:rPr>
          <w:rFonts w:ascii="Times New Roman" w:hAnsi="Times New Roman" w:cs="Times New Roman"/>
          <w:color w:val="auto"/>
          <w:lang w:val="sr-Cyrl-CS"/>
        </w:rPr>
      </w:pPr>
      <w:r w:rsidRPr="00E24909">
        <w:rPr>
          <w:rFonts w:ascii="Times New Roman" w:hAnsi="Times New Roman" w:cs="Times New Roman"/>
          <w:color w:val="auto"/>
          <w:lang w:val="sr-Cyrl-CS"/>
        </w:rPr>
        <w:t xml:space="preserve">даје следећу изјаву: </w:t>
      </w:r>
    </w:p>
    <w:p w:rsidR="00177621" w:rsidRPr="00E24909" w:rsidRDefault="00177621" w:rsidP="00177621">
      <w:pPr>
        <w:pStyle w:val="Default"/>
        <w:jc w:val="center"/>
        <w:rPr>
          <w:rFonts w:ascii="Times New Roman" w:hAnsi="Times New Roman" w:cs="Times New Roman"/>
          <w:b/>
          <w:bCs/>
          <w:color w:val="auto"/>
          <w:lang w:val="sr-Cyrl-CS"/>
        </w:rPr>
      </w:pPr>
    </w:p>
    <w:p w:rsidR="00177621" w:rsidRPr="00E24909" w:rsidRDefault="00177621" w:rsidP="00177621">
      <w:pPr>
        <w:pStyle w:val="Default"/>
        <w:jc w:val="center"/>
        <w:rPr>
          <w:rFonts w:ascii="Times New Roman" w:hAnsi="Times New Roman" w:cs="Times New Roman"/>
          <w:b/>
          <w:bCs/>
          <w:color w:val="auto"/>
          <w:lang w:val="sr-Cyrl-CS"/>
        </w:rPr>
      </w:pPr>
    </w:p>
    <w:p w:rsidR="00177621" w:rsidRPr="00E24909" w:rsidRDefault="00177621" w:rsidP="00177621">
      <w:pPr>
        <w:pStyle w:val="Default"/>
        <w:jc w:val="center"/>
        <w:rPr>
          <w:rFonts w:ascii="Times New Roman" w:hAnsi="Times New Roman" w:cs="Times New Roman"/>
          <w:b/>
          <w:bCs/>
          <w:color w:val="auto"/>
          <w:lang w:val="sr-Cyrl-CS"/>
        </w:rPr>
      </w:pPr>
      <w:r w:rsidRPr="00E24909">
        <w:rPr>
          <w:rFonts w:ascii="Times New Roman" w:hAnsi="Times New Roman" w:cs="Times New Roman"/>
          <w:b/>
          <w:bCs/>
          <w:color w:val="auto"/>
          <w:lang w:val="sr-Cyrl-CS"/>
        </w:rPr>
        <w:t>ИЗЈАВА</w:t>
      </w:r>
    </w:p>
    <w:p w:rsidR="00177621" w:rsidRPr="00E24909" w:rsidRDefault="00EE0E28" w:rsidP="00EE0E28">
      <w:pPr>
        <w:jc w:val="center"/>
        <w:rPr>
          <w:b/>
          <w:szCs w:val="28"/>
          <w:lang w:val="sr-Cyrl-CS"/>
        </w:rPr>
      </w:pPr>
      <w:r w:rsidRPr="00E24909">
        <w:rPr>
          <w:b/>
          <w:szCs w:val="28"/>
          <w:lang w:val="sr-Cyrl-CS"/>
        </w:rPr>
        <w:t>О ПОШТОВАЊУ ОБАВЕЗА ПОНУЂАЧА ИЗ ДРУГИХ ПРОПИСА</w:t>
      </w:r>
    </w:p>
    <w:p w:rsidR="00EE0E28" w:rsidRPr="00E24909" w:rsidRDefault="00EE0E28" w:rsidP="00EE0E28">
      <w:pPr>
        <w:jc w:val="center"/>
        <w:rPr>
          <w:szCs w:val="28"/>
          <w:lang w:val="sr-Cyrl-CS"/>
        </w:rPr>
      </w:pPr>
    </w:p>
    <w:p w:rsidR="00EE0E28" w:rsidRPr="00E24909" w:rsidRDefault="00EE0E28" w:rsidP="00EE0E28">
      <w:pPr>
        <w:jc w:val="center"/>
        <w:rPr>
          <w:b/>
          <w:bCs/>
          <w:lang w:val="sr-Cyrl-CS"/>
        </w:rPr>
      </w:pPr>
    </w:p>
    <w:p w:rsidR="00177621" w:rsidRPr="00E24909" w:rsidRDefault="00177621" w:rsidP="00177621">
      <w:pPr>
        <w:pStyle w:val="Default"/>
        <w:spacing w:line="360" w:lineRule="auto"/>
        <w:ind w:firstLine="720"/>
        <w:jc w:val="both"/>
        <w:rPr>
          <w:rFonts w:ascii="Times New Roman" w:hAnsi="Times New Roman" w:cs="Times New Roman"/>
          <w:color w:val="auto"/>
          <w:lang w:val="sr-Cyrl-CS"/>
        </w:rPr>
      </w:pPr>
      <w:r w:rsidRPr="00E24909">
        <w:rPr>
          <w:rFonts w:ascii="Times New Roman" w:hAnsi="Times New Roman" w:cs="Times New Roman"/>
          <w:color w:val="auto"/>
          <w:lang w:val="sr-Cyrl-CS"/>
        </w:rPr>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за јавну набавку ра</w:t>
      </w:r>
      <w:r w:rsidR="00B966A9" w:rsidRPr="00E24909">
        <w:rPr>
          <w:rFonts w:ascii="Times New Roman" w:hAnsi="Times New Roman" w:cs="Times New Roman"/>
          <w:color w:val="auto"/>
          <w:lang w:val="sr-Cyrl-CS"/>
        </w:rPr>
        <w:t>дова</w:t>
      </w:r>
      <w:r w:rsidRPr="00E24909">
        <w:rPr>
          <w:rFonts w:ascii="Times New Roman" w:hAnsi="Times New Roman" w:cs="Times New Roman"/>
          <w:color w:val="auto"/>
          <w:lang w:val="sr-Cyrl-CS"/>
        </w:rPr>
        <w:t xml:space="preserve"> –</w:t>
      </w:r>
      <w:r w:rsidR="00C5551E" w:rsidRPr="00E24909">
        <w:rPr>
          <w:rFonts w:ascii="Times New Roman" w:hAnsi="Times New Roman" w:cs="Times New Roman"/>
          <w:color w:val="auto"/>
          <w:lang w:val="sr-Cyrl-CS"/>
        </w:rPr>
        <w:t xml:space="preserve"> </w:t>
      </w:r>
      <w:r w:rsidR="00C5551E" w:rsidRPr="00E24909">
        <w:rPr>
          <w:rFonts w:ascii="Times New Roman" w:hAnsi="Times New Roman" w:cs="Times New Roman"/>
          <w:iCs/>
          <w:color w:val="auto"/>
          <w:szCs w:val="28"/>
        </w:rPr>
        <w:t>додатно одржавање некатегорисаног приступног пута до</w:t>
      </w:r>
      <w:r w:rsidR="00C5551E" w:rsidRPr="00E24909">
        <w:rPr>
          <w:rFonts w:ascii="Times New Roman" w:hAnsi="Times New Roman" w:cs="Times New Roman"/>
          <w:iCs/>
          <w:color w:val="auto"/>
          <w:szCs w:val="28"/>
          <w:lang w:val="sr-Cyrl-CS"/>
        </w:rPr>
        <w:t xml:space="preserve"> КМЦ Ниш</w:t>
      </w:r>
      <w:r w:rsidR="00C5551E" w:rsidRPr="00E24909">
        <w:rPr>
          <w:rFonts w:ascii="Times New Roman" w:hAnsi="Times New Roman" w:cs="Times New Roman"/>
          <w:color w:val="auto"/>
          <w:lang w:val="sr-Cyrl-CS"/>
        </w:rPr>
        <w:t>, редни број 1-02-4047-26/19.</w:t>
      </w:r>
      <w:r w:rsidRPr="00E24909">
        <w:rPr>
          <w:rFonts w:ascii="Times New Roman" w:hAnsi="Times New Roman" w:cs="Times New Roman"/>
          <w:color w:val="auto"/>
          <w:lang w:val="sr-Cyrl-CS"/>
        </w:rPr>
        <w:t xml:space="preserve"> </w:t>
      </w:r>
    </w:p>
    <w:p w:rsidR="00177621" w:rsidRPr="00E24909" w:rsidRDefault="00177621" w:rsidP="00177621">
      <w:pPr>
        <w:pStyle w:val="Default"/>
        <w:rPr>
          <w:rFonts w:ascii="Times New Roman" w:hAnsi="Times New Roman" w:cs="Times New Roman"/>
          <w:color w:val="auto"/>
          <w:lang w:val="sr-Cyrl-CS"/>
        </w:rPr>
      </w:pPr>
    </w:p>
    <w:p w:rsidR="00177621" w:rsidRPr="00E24909" w:rsidRDefault="00177621" w:rsidP="00177621">
      <w:pPr>
        <w:pStyle w:val="Default"/>
        <w:rPr>
          <w:rFonts w:ascii="Times New Roman" w:hAnsi="Times New Roman" w:cs="Times New Roman"/>
          <w:color w:val="auto"/>
          <w:lang w:val="sr-Cyrl-CS"/>
        </w:rPr>
      </w:pPr>
    </w:p>
    <w:p w:rsidR="00177621" w:rsidRPr="00E24909" w:rsidRDefault="00177621" w:rsidP="00177621">
      <w:pPr>
        <w:rPr>
          <w:b/>
          <w:bCs/>
          <w:lang w:val="sr-Cyrl-CS"/>
        </w:rPr>
      </w:pPr>
      <w:r w:rsidRPr="00E24909">
        <w:rPr>
          <w:b/>
          <w:bCs/>
          <w:lang w:val="sr-Cyrl-CS"/>
        </w:rPr>
        <w:t>______________________________________</w:t>
      </w:r>
    </w:p>
    <w:p w:rsidR="00177621" w:rsidRPr="00E24909" w:rsidRDefault="00177621" w:rsidP="00177621">
      <w:pPr>
        <w:rPr>
          <w:b/>
          <w:bCs/>
          <w:lang w:val="sr-Cyrl-CS"/>
        </w:rPr>
      </w:pPr>
      <w:r w:rsidRPr="00E24909">
        <w:rPr>
          <w:bCs/>
          <w:i/>
          <w:lang w:val="sr-Cyrl-CS"/>
        </w:rPr>
        <w:tab/>
        <w:t xml:space="preserve">    (Место и датум)</w:t>
      </w:r>
      <w:r w:rsidRPr="00E24909">
        <w:rPr>
          <w:bCs/>
          <w:i/>
          <w:lang w:val="sr-Cyrl-CS"/>
        </w:rPr>
        <w:tab/>
        <w:t xml:space="preserve">                                                                   </w:t>
      </w:r>
      <w:r w:rsidRPr="00E24909">
        <w:rPr>
          <w:b/>
          <w:bCs/>
          <w:lang w:val="sr-Cyrl-CS"/>
        </w:rPr>
        <w:t>Понуђач</w:t>
      </w:r>
    </w:p>
    <w:p w:rsidR="00177621" w:rsidRPr="00E24909" w:rsidRDefault="00177621" w:rsidP="00177621">
      <w:pPr>
        <w:spacing w:before="240"/>
        <w:ind w:left="4828"/>
        <w:rPr>
          <w:bCs/>
          <w:i/>
          <w:lang w:val="sr-Cyrl-CS"/>
        </w:rPr>
      </w:pPr>
      <w:r w:rsidRPr="00E24909">
        <w:rPr>
          <w:b/>
          <w:bCs/>
          <w:lang w:val="sr-Cyrl-CS"/>
        </w:rPr>
        <w:t xml:space="preserve">                     </w:t>
      </w:r>
      <w:r w:rsidRPr="00E24909">
        <w:rPr>
          <w:b/>
          <w:bCs/>
          <w:lang w:val="sr-Cyrl-CS"/>
        </w:rPr>
        <w:tab/>
        <w:t xml:space="preserve">                                                                       _____________________________________</w:t>
      </w:r>
      <w:r w:rsidRPr="00E24909">
        <w:rPr>
          <w:bCs/>
          <w:lang w:val="sr-Cyrl-CS"/>
        </w:rPr>
        <w:t xml:space="preserve"> </w:t>
      </w:r>
      <w:r w:rsidRPr="00E24909">
        <w:rPr>
          <w:bCs/>
          <w:i/>
          <w:lang w:val="sr-Cyrl-CS"/>
        </w:rPr>
        <w:t>(Име и презиме овлашћеног лица понуђача)</w:t>
      </w:r>
    </w:p>
    <w:p w:rsidR="00177621" w:rsidRPr="00E24909" w:rsidRDefault="00177621" w:rsidP="00177621">
      <w:pPr>
        <w:rPr>
          <w:bCs/>
          <w:lang w:val="sr-Cyrl-CS"/>
        </w:rPr>
      </w:pPr>
    </w:p>
    <w:p w:rsidR="00177621" w:rsidRPr="00E24909" w:rsidRDefault="00177621" w:rsidP="00177621">
      <w:pPr>
        <w:spacing w:before="240"/>
        <w:rPr>
          <w:b/>
          <w:bCs/>
        </w:rPr>
      </w:pPr>
      <w:r w:rsidRPr="00E24909">
        <w:rPr>
          <w:b/>
          <w:bCs/>
          <w:lang w:val="sr-Cyrl-CS"/>
        </w:rPr>
        <w:t xml:space="preserve">                                                                                    ___________________________________          </w:t>
      </w:r>
      <w:r w:rsidRPr="00E24909">
        <w:rPr>
          <w:b/>
          <w:bCs/>
          <w:bdr w:val="single" w:sz="4" w:space="0" w:color="auto"/>
          <w:lang w:val="sr-Cyrl-CS"/>
        </w:rPr>
        <w:t xml:space="preserve">                                                     </w:t>
      </w:r>
      <w:r w:rsidRPr="00E24909">
        <w:rPr>
          <w:b/>
          <w:bCs/>
          <w:bdr w:val="single" w:sz="4" w:space="0" w:color="auto"/>
        </w:rPr>
        <w:t xml:space="preserve">  </w:t>
      </w:r>
      <w:r w:rsidRPr="00E24909">
        <w:rPr>
          <w:b/>
          <w:bCs/>
        </w:rPr>
        <w:t xml:space="preserve">                                                                                                                                                                                      </w:t>
      </w:r>
      <w:r w:rsidRPr="00E24909">
        <w:rPr>
          <w:b/>
          <w:bCs/>
          <w:lang w:val="sr-Cyrl-CS"/>
        </w:rPr>
        <w:t xml:space="preserve">                                                                                                                           </w:t>
      </w:r>
      <w:r w:rsidRPr="00E24909">
        <w:rPr>
          <w:b/>
          <w:bCs/>
        </w:rPr>
        <w:t xml:space="preserve">                                                                   </w:t>
      </w:r>
    </w:p>
    <w:p w:rsidR="00177621" w:rsidRPr="00E24909" w:rsidRDefault="00177621" w:rsidP="00177621">
      <w:pPr>
        <w:rPr>
          <w:bCs/>
          <w:i/>
          <w:lang w:val="sr-Cyrl-CS"/>
        </w:rPr>
      </w:pPr>
      <w:r w:rsidRPr="00E24909">
        <w:rPr>
          <w:b/>
          <w:bCs/>
          <w:lang w:val="sr-Cyrl-CS"/>
        </w:rPr>
        <w:tab/>
      </w:r>
      <w:r w:rsidRPr="00E24909">
        <w:rPr>
          <w:b/>
          <w:bCs/>
          <w:lang w:val="sr-Cyrl-CS"/>
        </w:rPr>
        <w:tab/>
      </w:r>
      <w:r w:rsidRPr="00E24909">
        <w:rPr>
          <w:b/>
          <w:bCs/>
          <w:lang w:val="sr-Cyrl-CS"/>
        </w:rPr>
        <w:tab/>
      </w:r>
      <w:r w:rsidRPr="00E24909">
        <w:rPr>
          <w:b/>
          <w:bCs/>
          <w:lang w:val="sr-Cyrl-CS"/>
        </w:rPr>
        <w:tab/>
      </w:r>
      <w:r w:rsidRPr="00E24909">
        <w:rPr>
          <w:bCs/>
          <w:lang w:val="sr-Cyrl-CS"/>
        </w:rPr>
        <w:t xml:space="preserve">                                                                    </w:t>
      </w:r>
      <w:r w:rsidRPr="00E24909">
        <w:rPr>
          <w:bCs/>
          <w:i/>
          <w:lang w:val="sr-Cyrl-CS"/>
        </w:rPr>
        <w:t>(Потпис  овлашћеног лица понуђача)</w:t>
      </w:r>
    </w:p>
    <w:p w:rsidR="00687B9C" w:rsidRPr="00E24909" w:rsidRDefault="00687B9C" w:rsidP="00177621">
      <w:pPr>
        <w:jc w:val="both"/>
        <w:rPr>
          <w:lang w:val="sr-Cyrl-CS"/>
        </w:rPr>
      </w:pPr>
    </w:p>
    <w:p w:rsidR="00687B9C" w:rsidRPr="00E24909" w:rsidRDefault="00687B9C" w:rsidP="00240F2F">
      <w:pPr>
        <w:jc w:val="both"/>
        <w:rPr>
          <w:lang w:val="sr-Cyrl-CS"/>
        </w:rPr>
      </w:pPr>
    </w:p>
    <w:p w:rsidR="00687B9C" w:rsidRPr="00E24909" w:rsidRDefault="00687B9C" w:rsidP="00240F2F">
      <w:pPr>
        <w:jc w:val="both"/>
        <w:rPr>
          <w:lang w:val="sr-Cyrl-CS"/>
        </w:rPr>
      </w:pPr>
    </w:p>
    <w:p w:rsidR="00C21C91" w:rsidRPr="00E24909" w:rsidRDefault="00C21C91" w:rsidP="00240F2F">
      <w:pPr>
        <w:jc w:val="both"/>
        <w:rPr>
          <w:lang w:val="sr-Cyrl-CS"/>
        </w:rPr>
      </w:pPr>
    </w:p>
    <w:p w:rsidR="00C21C91" w:rsidRPr="00E24909" w:rsidRDefault="00C21C91" w:rsidP="00240F2F">
      <w:pPr>
        <w:jc w:val="both"/>
        <w:rPr>
          <w:lang w:val="sr-Cyrl-CS"/>
        </w:rPr>
      </w:pPr>
    </w:p>
    <w:p w:rsidR="00F3619D" w:rsidRPr="00E24909" w:rsidRDefault="00F3619D" w:rsidP="00240F2F">
      <w:pPr>
        <w:jc w:val="both"/>
        <w:rPr>
          <w:lang w:val="sr-Cyrl-CS"/>
        </w:rPr>
      </w:pPr>
    </w:p>
    <w:p w:rsidR="00F3619D" w:rsidRPr="00BB1AF6" w:rsidRDefault="00F3619D" w:rsidP="00240F2F">
      <w:pPr>
        <w:jc w:val="both"/>
        <w:rPr>
          <w:lang w:val="sr-Cyrl-CS"/>
        </w:rPr>
      </w:pPr>
    </w:p>
    <w:p w:rsidR="00177621" w:rsidRPr="00BB1AF6" w:rsidRDefault="00177621" w:rsidP="00240F2F">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EA3CA6" w:rsidRPr="00BB1AF6" w:rsidTr="007A18D9">
        <w:tc>
          <w:tcPr>
            <w:tcW w:w="9576" w:type="dxa"/>
            <w:tcBorders>
              <w:top w:val="nil"/>
              <w:left w:val="nil"/>
              <w:bottom w:val="nil"/>
              <w:right w:val="nil"/>
            </w:tcBorders>
            <w:shd w:val="clear" w:color="auto" w:fill="FDE9D9" w:themeFill="accent6" w:themeFillTint="33"/>
          </w:tcPr>
          <w:p w:rsidR="00EA3CA6" w:rsidRPr="00BB1AF6" w:rsidRDefault="00EA3CA6" w:rsidP="007A18D9">
            <w:pPr>
              <w:spacing w:before="120" w:after="120"/>
              <w:jc w:val="center"/>
              <w:rPr>
                <w:b/>
                <w:sz w:val="28"/>
                <w:szCs w:val="28"/>
              </w:rPr>
            </w:pPr>
            <w:r w:rsidRPr="00BB1AF6">
              <w:rPr>
                <w:b/>
                <w:sz w:val="28"/>
                <w:szCs w:val="28"/>
                <w:lang w:val="sr-Cyrl-CS"/>
              </w:rPr>
              <w:tab/>
            </w:r>
            <w:r w:rsidRPr="00BB1AF6">
              <w:rPr>
                <w:b/>
                <w:sz w:val="28"/>
                <w:szCs w:val="28"/>
                <w:lang w:val="hr-HR"/>
              </w:rPr>
              <w:t>ОДЕЉАК X</w:t>
            </w:r>
            <w:r w:rsidRPr="00BB1AF6">
              <w:rPr>
                <w:b/>
                <w:sz w:val="28"/>
                <w:szCs w:val="28"/>
                <w:lang w:val="sr-Latn-CS"/>
              </w:rPr>
              <w:t>II</w:t>
            </w:r>
          </w:p>
        </w:tc>
      </w:tr>
    </w:tbl>
    <w:p w:rsidR="002E06BE" w:rsidRPr="00E24909" w:rsidRDefault="002E06BE">
      <w:pPr>
        <w:ind w:firstLine="720"/>
        <w:jc w:val="both"/>
        <w:rPr>
          <w:bCs/>
          <w:lang w:val="sr-Cyrl-CS"/>
        </w:rPr>
      </w:pPr>
    </w:p>
    <w:p w:rsidR="00870371" w:rsidRPr="00E24909" w:rsidRDefault="00EA3CA6">
      <w:pPr>
        <w:ind w:firstLine="720"/>
        <w:jc w:val="both"/>
        <w:rPr>
          <w:b/>
          <w:sz w:val="28"/>
          <w:szCs w:val="28"/>
          <w:lang w:val="sr-Cyrl-CS"/>
        </w:rPr>
      </w:pPr>
      <w:r w:rsidRPr="00E24909">
        <w:rPr>
          <w:bCs/>
          <w:lang w:val="sr-Cyrl-CS"/>
        </w:rPr>
        <w:t xml:space="preserve">На основу члана 61. Закона о јавним набавкама </w:t>
      </w:r>
      <w:r w:rsidRPr="00E24909">
        <w:rPr>
          <w:lang w:val="sr-Cyrl-CS"/>
        </w:rPr>
        <w:t xml:space="preserve">(„Службени гласник РС“, бр. 124/12, 14/15 и 68/15), </w:t>
      </w:r>
      <w:r w:rsidRPr="00E24909">
        <w:rPr>
          <w:bCs/>
          <w:lang w:val="sr-Cyrl-CS"/>
        </w:rPr>
        <w:t>члана</w:t>
      </w:r>
      <w:r w:rsidRPr="00E24909">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113575" w:rsidRPr="00E24909" w:rsidRDefault="00113575" w:rsidP="00113575">
      <w:pPr>
        <w:rPr>
          <w:szCs w:val="28"/>
          <w:lang w:val="sr-Cyrl-CS"/>
        </w:rPr>
      </w:pPr>
    </w:p>
    <w:p w:rsidR="00B13D1F" w:rsidRPr="00E24909" w:rsidRDefault="00B13D1F" w:rsidP="00113575">
      <w:pPr>
        <w:jc w:val="center"/>
        <w:rPr>
          <w:b/>
          <w:sz w:val="28"/>
          <w:szCs w:val="28"/>
          <w:lang w:val="sr-Cyrl-CS"/>
        </w:rPr>
      </w:pPr>
    </w:p>
    <w:p w:rsidR="00EE7F9B" w:rsidRPr="00E24909" w:rsidRDefault="00EE7F9B" w:rsidP="00EE7F9B">
      <w:pPr>
        <w:rPr>
          <w:sz w:val="28"/>
          <w:szCs w:val="28"/>
          <w:lang w:val="sr-Cyrl-CS"/>
        </w:rPr>
      </w:pPr>
    </w:p>
    <w:p w:rsidR="00EE7F9B" w:rsidRPr="00E24909" w:rsidRDefault="00EE7F9B" w:rsidP="00EE7F9B">
      <w:pPr>
        <w:jc w:val="center"/>
        <w:rPr>
          <w:b/>
          <w:sz w:val="28"/>
          <w:szCs w:val="28"/>
          <w:lang w:val="sr-Cyrl-CS"/>
        </w:rPr>
      </w:pPr>
      <w:r w:rsidRPr="00E24909">
        <w:rPr>
          <w:b/>
          <w:sz w:val="28"/>
          <w:szCs w:val="28"/>
          <w:lang w:val="sr-Cyrl-CS"/>
        </w:rPr>
        <w:t>ПРИЛОЗИ</w:t>
      </w:r>
    </w:p>
    <w:p w:rsidR="00EE7F9B" w:rsidRPr="00E24909" w:rsidRDefault="00EE7F9B" w:rsidP="00EE7F9B">
      <w:pPr>
        <w:jc w:val="center"/>
        <w:rPr>
          <w:b/>
          <w:sz w:val="28"/>
          <w:szCs w:val="28"/>
          <w:lang w:val="sr-Cyrl-CS"/>
        </w:rPr>
      </w:pPr>
    </w:p>
    <w:p w:rsidR="00EE7F9B" w:rsidRPr="00E24909" w:rsidRDefault="00EE7F9B" w:rsidP="00EE7F9B">
      <w:pPr>
        <w:jc w:val="center"/>
        <w:rPr>
          <w:b/>
          <w:sz w:val="28"/>
          <w:szCs w:val="28"/>
          <w:lang w:val="sr-Cyrl-CS"/>
        </w:rPr>
      </w:pPr>
    </w:p>
    <w:p w:rsidR="00EE7F9B" w:rsidRPr="00E24909" w:rsidRDefault="00C5551E" w:rsidP="00FC66F6">
      <w:pPr>
        <w:pStyle w:val="ListParagraph"/>
        <w:numPr>
          <w:ilvl w:val="0"/>
          <w:numId w:val="23"/>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E24909">
        <w:rPr>
          <w:rFonts w:ascii="Times New Roman" w:hAnsi="Times New Roman"/>
          <w:sz w:val="24"/>
          <w:szCs w:val="24"/>
          <w:lang w:val="sr-Cyrl-CS"/>
        </w:rPr>
        <w:t xml:space="preserve">Прилог П1 - </w:t>
      </w:r>
      <w:r w:rsidR="00EE7F9B" w:rsidRPr="00E24909">
        <w:rPr>
          <w:rFonts w:ascii="Times New Roman" w:hAnsi="Times New Roman"/>
          <w:sz w:val="24"/>
          <w:szCs w:val="24"/>
          <w:lang w:val="sr-Cyrl-CS"/>
        </w:rPr>
        <w:t xml:space="preserve">Образац </w:t>
      </w:r>
      <w:r w:rsidR="00EE7F9B" w:rsidRPr="00E24909">
        <w:rPr>
          <w:rFonts w:ascii="Times New Roman" w:hAnsi="Times New Roman"/>
          <w:sz w:val="24"/>
          <w:szCs w:val="24"/>
        </w:rPr>
        <w:t>р</w:t>
      </w:r>
      <w:r w:rsidR="00EE7F9B" w:rsidRPr="00E24909">
        <w:rPr>
          <w:rFonts w:ascii="Times New Roman" w:hAnsi="Times New Roman"/>
          <w:sz w:val="24"/>
          <w:szCs w:val="24"/>
          <w:lang w:val="sr-Cyrl-CS"/>
        </w:rPr>
        <w:t>еферентна листа</w:t>
      </w:r>
      <w:r w:rsidR="00EE7F9B" w:rsidRPr="00E24909">
        <w:rPr>
          <w:rFonts w:ascii="Times New Roman" w:hAnsi="Times New Roman"/>
          <w:sz w:val="24"/>
          <w:szCs w:val="24"/>
        </w:rPr>
        <w:t>,</w:t>
      </w:r>
    </w:p>
    <w:p w:rsidR="00EE7F9B" w:rsidRPr="00E24909" w:rsidRDefault="00EE7F9B" w:rsidP="00EE7F9B">
      <w:pPr>
        <w:shd w:val="clear" w:color="auto" w:fill="FFFFFF"/>
        <w:tabs>
          <w:tab w:val="left" w:pos="0"/>
          <w:tab w:val="left" w:pos="567"/>
        </w:tabs>
        <w:spacing w:before="120" w:after="120"/>
        <w:jc w:val="both"/>
        <w:rPr>
          <w:lang w:val="sr-Cyrl-CS"/>
        </w:rPr>
      </w:pPr>
    </w:p>
    <w:p w:rsidR="00EE7F9B" w:rsidRPr="00E24909" w:rsidRDefault="00C5551E" w:rsidP="00FC66F6">
      <w:pPr>
        <w:pStyle w:val="ListParagraph"/>
        <w:numPr>
          <w:ilvl w:val="0"/>
          <w:numId w:val="23"/>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E24909">
        <w:rPr>
          <w:rFonts w:ascii="Times New Roman" w:hAnsi="Times New Roman"/>
          <w:sz w:val="24"/>
          <w:szCs w:val="24"/>
          <w:lang w:val="sr-Cyrl-CS"/>
        </w:rPr>
        <w:t xml:space="preserve">Прилог П2 - </w:t>
      </w:r>
      <w:r w:rsidR="00EE7F9B" w:rsidRPr="00E24909">
        <w:rPr>
          <w:rFonts w:ascii="Times New Roman" w:hAnsi="Times New Roman"/>
          <w:sz w:val="24"/>
          <w:szCs w:val="24"/>
          <w:lang w:val="sr-Cyrl-CS"/>
        </w:rPr>
        <w:t>Образац изјаве о извршеном обиласку типичне локације и упознавању са условима на терену</w:t>
      </w:r>
    </w:p>
    <w:p w:rsidR="00EE7F9B" w:rsidRPr="00E24909" w:rsidRDefault="00EE7F9B" w:rsidP="00EE7F9B">
      <w:pPr>
        <w:shd w:val="clear" w:color="auto" w:fill="FFFFFF"/>
        <w:tabs>
          <w:tab w:val="left" w:pos="0"/>
          <w:tab w:val="left" w:pos="567"/>
        </w:tabs>
        <w:spacing w:before="120" w:after="120"/>
        <w:rPr>
          <w:bCs/>
          <w:lang w:val="sr-Cyrl-CS"/>
        </w:rPr>
      </w:pPr>
      <w:r w:rsidRPr="00E24909">
        <w:rPr>
          <w:bCs/>
          <w:lang w:val="sr-Cyrl-CS"/>
        </w:rPr>
        <w:t>Напомена:</w:t>
      </w:r>
    </w:p>
    <w:p w:rsidR="00EE7F9B" w:rsidRPr="00E24909" w:rsidRDefault="00EE7F9B" w:rsidP="00EE7F9B">
      <w:pPr>
        <w:pStyle w:val="CommentText"/>
        <w:spacing w:before="0"/>
        <w:ind w:left="0"/>
        <w:rPr>
          <w:rFonts w:ascii="Times New Roman" w:hAnsi="Times New Roman"/>
          <w:sz w:val="24"/>
          <w:szCs w:val="24"/>
          <w:lang w:val="sr-Cyrl-CS"/>
        </w:rPr>
      </w:pPr>
      <w:r w:rsidRPr="00E24909">
        <w:rPr>
          <w:rFonts w:ascii="Times New Roman" w:hAnsi="Times New Roman"/>
          <w:bCs/>
          <w:sz w:val="24"/>
          <w:szCs w:val="24"/>
          <w:lang w:val="sr-Cyrl-CS"/>
        </w:rPr>
        <w:t xml:space="preserve">Уколико понуђач сматра да није потребно да изврши обилазак типичне локације са Наручиоцем у предвиђеном термину, мора да поднесе Изјаву </w:t>
      </w:r>
      <w:r w:rsidRPr="00E24909">
        <w:rPr>
          <w:rFonts w:ascii="Times New Roman" w:hAnsi="Times New Roman"/>
          <w:sz w:val="24"/>
          <w:szCs w:val="24"/>
          <w:u w:val="single"/>
          <w:lang w:val="sr-Cyrl-CS"/>
        </w:rPr>
        <w:t>да је упознат са предметом услуге и условима на терену (у слободној форми Понуђача)</w:t>
      </w:r>
      <w:r w:rsidRPr="00E24909">
        <w:rPr>
          <w:rFonts w:ascii="Times New Roman" w:hAnsi="Times New Roman"/>
          <w:sz w:val="24"/>
          <w:szCs w:val="24"/>
          <w:lang w:val="sr-Cyrl-CS"/>
        </w:rPr>
        <w:t xml:space="preserve">, која мора бити потписана од стране одговорног лица понуђача. </w:t>
      </w:r>
    </w:p>
    <w:p w:rsidR="00EE7F9B" w:rsidRPr="00E24909" w:rsidRDefault="00EE7F9B" w:rsidP="00EE7F9B">
      <w:pPr>
        <w:jc w:val="center"/>
        <w:rPr>
          <w:b/>
          <w:sz w:val="28"/>
          <w:szCs w:val="28"/>
          <w:lang w:val="sr-Cyrl-CS"/>
        </w:rPr>
      </w:pPr>
    </w:p>
    <w:p w:rsidR="0098367F" w:rsidRPr="00E24909" w:rsidRDefault="0098367F" w:rsidP="0098367F">
      <w:pPr>
        <w:pStyle w:val="ListParagraph"/>
        <w:numPr>
          <w:ilvl w:val="0"/>
          <w:numId w:val="23"/>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E24909">
        <w:rPr>
          <w:rFonts w:ascii="Times New Roman" w:hAnsi="Times New Roman"/>
          <w:sz w:val="24"/>
          <w:szCs w:val="24"/>
          <w:lang w:val="sr-Cyrl-CS"/>
        </w:rPr>
        <w:t>Прилог П3 – Попречни профил пута</w:t>
      </w:r>
    </w:p>
    <w:p w:rsidR="0098367F" w:rsidRPr="00E24909" w:rsidRDefault="0098367F" w:rsidP="0098367F">
      <w:pPr>
        <w:shd w:val="clear" w:color="auto" w:fill="FFFFFF"/>
        <w:tabs>
          <w:tab w:val="left" w:pos="0"/>
          <w:tab w:val="left" w:pos="567"/>
        </w:tabs>
        <w:spacing w:before="120" w:after="120"/>
        <w:jc w:val="both"/>
        <w:rPr>
          <w:lang w:val="sr-Cyrl-CS"/>
        </w:rPr>
      </w:pPr>
    </w:p>
    <w:p w:rsidR="0098367F" w:rsidRPr="00E24909" w:rsidRDefault="0098367F" w:rsidP="0098367F">
      <w:pPr>
        <w:pStyle w:val="ListParagraph"/>
        <w:numPr>
          <w:ilvl w:val="0"/>
          <w:numId w:val="23"/>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E24909">
        <w:rPr>
          <w:rFonts w:ascii="Times New Roman" w:hAnsi="Times New Roman"/>
          <w:sz w:val="24"/>
          <w:szCs w:val="24"/>
          <w:lang w:val="sr-Cyrl-CS"/>
        </w:rPr>
        <w:t>Прилог П4 - Адресница</w:t>
      </w:r>
    </w:p>
    <w:p w:rsidR="0098367F" w:rsidRPr="00E24909" w:rsidRDefault="0098367F" w:rsidP="0098367F">
      <w:pPr>
        <w:shd w:val="clear" w:color="auto" w:fill="FFFFFF"/>
        <w:tabs>
          <w:tab w:val="left" w:pos="0"/>
          <w:tab w:val="left" w:pos="567"/>
        </w:tabs>
        <w:spacing w:before="120" w:after="120"/>
        <w:jc w:val="both"/>
        <w:rPr>
          <w:lang w:val="sr-Cyrl-CS"/>
        </w:rPr>
      </w:pPr>
    </w:p>
    <w:p w:rsidR="00EE7F9B" w:rsidRPr="00E24909" w:rsidRDefault="00EE7F9B" w:rsidP="00EE7F9B">
      <w:pPr>
        <w:jc w:val="center"/>
        <w:rPr>
          <w:b/>
          <w:sz w:val="28"/>
          <w:szCs w:val="28"/>
          <w:lang w:val="sr-Cyrl-CS"/>
        </w:rPr>
      </w:pPr>
    </w:p>
    <w:p w:rsidR="00EE7F9B" w:rsidRPr="00E24909" w:rsidRDefault="00EE7F9B" w:rsidP="00EE7F9B">
      <w:pPr>
        <w:jc w:val="center"/>
        <w:rPr>
          <w:b/>
          <w:sz w:val="28"/>
          <w:szCs w:val="28"/>
          <w:lang w:val="sr-Cyrl-CS"/>
        </w:rPr>
      </w:pPr>
    </w:p>
    <w:p w:rsidR="00EE7F9B" w:rsidRPr="00E24909" w:rsidRDefault="00EE7F9B" w:rsidP="00EE7F9B">
      <w:pPr>
        <w:jc w:val="center"/>
        <w:rPr>
          <w:b/>
          <w:sz w:val="28"/>
          <w:szCs w:val="28"/>
          <w:lang w:val="sr-Cyrl-CS"/>
        </w:rPr>
      </w:pPr>
    </w:p>
    <w:p w:rsidR="00EE7F9B" w:rsidRPr="00E24909" w:rsidRDefault="00EE7F9B" w:rsidP="00EE7F9B">
      <w:pPr>
        <w:jc w:val="center"/>
        <w:rPr>
          <w:b/>
          <w:sz w:val="28"/>
          <w:szCs w:val="28"/>
          <w:lang w:val="sr-Cyrl-CS"/>
        </w:rPr>
      </w:pPr>
    </w:p>
    <w:p w:rsidR="00EE7F9B" w:rsidRPr="00E24909"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E24909" w:rsidRDefault="00EE7F9B" w:rsidP="00EE7F9B">
      <w:pPr>
        <w:rPr>
          <w:i/>
          <w:lang w:val="sr-Cyrl-CS"/>
        </w:rPr>
      </w:pPr>
      <w:r w:rsidRPr="00E24909">
        <w:rPr>
          <w:b/>
          <w:lang w:val="sr-Cyrl-CS"/>
        </w:rPr>
        <w:t>Прилог П 1</w:t>
      </w:r>
    </w:p>
    <w:p w:rsidR="00EE7F9B" w:rsidRPr="00E24909" w:rsidRDefault="00EE7F9B" w:rsidP="00EE7F9B">
      <w:pPr>
        <w:rPr>
          <w:i/>
          <w:lang w:val="sr-Cyrl-CS"/>
        </w:rPr>
      </w:pPr>
    </w:p>
    <w:p w:rsidR="00EE7F9B" w:rsidRPr="00E24909" w:rsidRDefault="00EE7F9B" w:rsidP="00EE7F9B">
      <w:pPr>
        <w:rPr>
          <w:i/>
          <w:lang w:val="sr-Cyrl-CS"/>
        </w:rPr>
      </w:pPr>
      <w:r w:rsidRPr="00E24909">
        <w:rPr>
          <w:i/>
          <w:lang w:val="sr-Cyrl-CS"/>
        </w:rPr>
        <w:t>(Меморандум понуђача)</w:t>
      </w:r>
    </w:p>
    <w:p w:rsidR="00EE7F9B" w:rsidRPr="00E24909" w:rsidRDefault="00EE7F9B" w:rsidP="00EE7F9B">
      <w:pPr>
        <w:rPr>
          <w:i/>
          <w:lang w:val="sr-Cyrl-CS"/>
        </w:rPr>
      </w:pPr>
    </w:p>
    <w:p w:rsidR="00E24909" w:rsidRPr="00E24909" w:rsidRDefault="00E24909" w:rsidP="00EE7F9B">
      <w:pPr>
        <w:rPr>
          <w:i/>
          <w:lang w:val="sr-Cyrl-CS"/>
        </w:rPr>
      </w:pPr>
    </w:p>
    <w:p w:rsidR="00EE7F9B" w:rsidRPr="00E24909" w:rsidRDefault="00EE7F9B" w:rsidP="00EE7F9B">
      <w:pPr>
        <w:jc w:val="center"/>
        <w:rPr>
          <w:b/>
          <w:sz w:val="28"/>
          <w:lang w:val="sr-Cyrl-CS"/>
        </w:rPr>
      </w:pPr>
      <w:r w:rsidRPr="00E24909">
        <w:rPr>
          <w:b/>
          <w:sz w:val="28"/>
          <w:lang w:val="sr-Cyrl-CS"/>
        </w:rPr>
        <w:t>Образац референтна листа</w:t>
      </w:r>
    </w:p>
    <w:p w:rsidR="00EE7F9B" w:rsidRPr="00E24909" w:rsidRDefault="00EE7F9B" w:rsidP="00EE7F9B">
      <w:pPr>
        <w:jc w:val="center"/>
        <w:rPr>
          <w:b/>
          <w:highlight w:val="yellow"/>
          <w:lang w:val="sr-Cyrl-CS"/>
        </w:rPr>
      </w:pPr>
    </w:p>
    <w:p w:rsidR="00CC6C26" w:rsidRPr="00E24909" w:rsidRDefault="00CC6C26" w:rsidP="00CC6C26">
      <w:pPr>
        <w:shd w:val="clear" w:color="auto" w:fill="FFFFFF"/>
        <w:tabs>
          <w:tab w:val="left" w:pos="0"/>
          <w:tab w:val="left" w:pos="567"/>
        </w:tabs>
        <w:spacing w:before="120"/>
        <w:jc w:val="both"/>
        <w:rPr>
          <w:i/>
          <w:lang w:val="sr-Cyrl-CS"/>
        </w:rPr>
      </w:pPr>
      <w:r w:rsidRPr="00E24909">
        <w:rPr>
          <w:i/>
          <w:lang w:val="sr-Cyrl-CS"/>
        </w:rPr>
        <w:tab/>
      </w:r>
      <w:r w:rsidR="00683096">
        <w:rPr>
          <w:i/>
          <w:lang w:val="sr-Cyrl-CS"/>
        </w:rPr>
        <w:t>Понуђач</w:t>
      </w:r>
      <w:r w:rsidRPr="00E24909">
        <w:rPr>
          <w:i/>
          <w:lang w:val="sr-Cyrl-CS"/>
        </w:rPr>
        <w:t xml:space="preserve"> има реализова</w:t>
      </w:r>
      <w:r w:rsidR="00683096">
        <w:rPr>
          <w:i/>
          <w:lang w:val="sr-Cyrl-CS"/>
        </w:rPr>
        <w:t xml:space="preserve">на </w:t>
      </w:r>
      <w:r w:rsidRPr="00E24909">
        <w:rPr>
          <w:i/>
          <w:lang w:val="sr-Cyrl-CS"/>
        </w:rPr>
        <w:t xml:space="preserve">најмање </w:t>
      </w:r>
      <w:r w:rsidR="006B49CF">
        <w:rPr>
          <w:i/>
          <w:lang w:val="sr-Cyrl-CS"/>
        </w:rPr>
        <w:t>3</w:t>
      </w:r>
      <w:r w:rsidRPr="00E24909">
        <w:rPr>
          <w:i/>
          <w:lang w:val="sr-Cyrl-CS"/>
        </w:rPr>
        <w:t xml:space="preserve"> (т</w:t>
      </w:r>
      <w:r w:rsidR="006B49CF">
        <w:rPr>
          <w:i/>
          <w:lang w:val="sr-Cyrl-CS"/>
        </w:rPr>
        <w:t>ри</w:t>
      </w:r>
      <w:r w:rsidRPr="00E24909">
        <w:rPr>
          <w:i/>
          <w:lang w:val="sr-Cyrl-CS"/>
        </w:rPr>
        <w:t xml:space="preserve">) уговора у последње </w:t>
      </w:r>
      <w:r w:rsidR="006B49CF">
        <w:rPr>
          <w:i/>
          <w:lang w:val="sr-Cyrl-CS"/>
        </w:rPr>
        <w:t>2</w:t>
      </w:r>
      <w:r w:rsidRPr="00E24909">
        <w:rPr>
          <w:i/>
          <w:lang w:val="sr-Cyrl-CS"/>
        </w:rPr>
        <w:t xml:space="preserve"> (</w:t>
      </w:r>
      <w:r w:rsidR="006B49CF">
        <w:rPr>
          <w:i/>
          <w:lang w:val="sr-Cyrl-CS"/>
        </w:rPr>
        <w:t>две</w:t>
      </w:r>
      <w:r w:rsidRPr="00E24909">
        <w:rPr>
          <w:i/>
          <w:lang w:val="sr-Cyrl-CS"/>
        </w:rPr>
        <w:t>) године</w:t>
      </w:r>
      <w:r w:rsidR="006B49CF">
        <w:rPr>
          <w:i/>
          <w:lang w:val="sr-Cyrl-CS"/>
        </w:rPr>
        <w:t>.</w:t>
      </w:r>
      <w:r w:rsidRPr="00E24909">
        <w:rPr>
          <w:i/>
          <w:lang w:val="sr-Cyrl-CS"/>
        </w:rPr>
        <w:t xml:space="preserve"> чији је предмет садржао радове из предмета ове јавне набавке.</w:t>
      </w:r>
    </w:p>
    <w:p w:rsidR="00EE7F9B" w:rsidRPr="00E24909" w:rsidRDefault="00EE7F9B" w:rsidP="00EE7F9B">
      <w:pPr>
        <w:shd w:val="clear" w:color="auto" w:fill="FFFFFF"/>
        <w:tabs>
          <w:tab w:val="left" w:pos="0"/>
          <w:tab w:val="left" w:pos="567"/>
        </w:tabs>
        <w:jc w:val="both"/>
        <w:rPr>
          <w:i/>
          <w:sz w:val="16"/>
          <w:szCs w:val="16"/>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886"/>
        <w:gridCol w:w="2540"/>
        <w:gridCol w:w="1429"/>
        <w:gridCol w:w="1985"/>
      </w:tblGrid>
      <w:tr w:rsidR="00EE7F9B" w:rsidRPr="00E24909" w:rsidTr="00924D3B">
        <w:trPr>
          <w:trHeight w:val="937"/>
        </w:trPr>
        <w:tc>
          <w:tcPr>
            <w:tcW w:w="516" w:type="dxa"/>
            <w:tcBorders>
              <w:bottom w:val="double" w:sz="4" w:space="0" w:color="auto"/>
            </w:tcBorders>
            <w:shd w:val="clear" w:color="auto" w:fill="F2F2F2" w:themeFill="background1" w:themeFillShade="F2"/>
            <w:vAlign w:val="center"/>
          </w:tcPr>
          <w:p w:rsidR="00EE7F9B" w:rsidRPr="00E24909" w:rsidRDefault="00EE7F9B" w:rsidP="00924D3B">
            <w:pPr>
              <w:jc w:val="center"/>
              <w:rPr>
                <w:sz w:val="22"/>
                <w:lang w:val="sr-Cyrl-CS"/>
              </w:rPr>
            </w:pPr>
            <w:r w:rsidRPr="00E24909">
              <w:rPr>
                <w:sz w:val="22"/>
                <w:lang w:val="sr-Cyrl-CS"/>
              </w:rPr>
              <w:t>Р.</w:t>
            </w:r>
          </w:p>
          <w:p w:rsidR="00EE7F9B" w:rsidRPr="00E24909" w:rsidRDefault="00EE7F9B" w:rsidP="00924D3B">
            <w:pPr>
              <w:jc w:val="center"/>
              <w:rPr>
                <w:sz w:val="22"/>
                <w:lang w:val="sr-Cyrl-CS"/>
              </w:rPr>
            </w:pPr>
            <w:r w:rsidRPr="00E24909">
              <w:rPr>
                <w:sz w:val="22"/>
                <w:lang w:val="sr-Cyrl-CS"/>
              </w:rPr>
              <w:t>бр.</w:t>
            </w:r>
          </w:p>
        </w:tc>
        <w:tc>
          <w:tcPr>
            <w:tcW w:w="2886" w:type="dxa"/>
            <w:tcBorders>
              <w:bottom w:val="double" w:sz="4" w:space="0" w:color="auto"/>
            </w:tcBorders>
            <w:shd w:val="clear" w:color="auto" w:fill="F2F2F2" w:themeFill="background1" w:themeFillShade="F2"/>
            <w:vAlign w:val="center"/>
          </w:tcPr>
          <w:p w:rsidR="00EE7F9B" w:rsidRPr="00E24909" w:rsidRDefault="00EE7F9B" w:rsidP="00924D3B">
            <w:pPr>
              <w:jc w:val="center"/>
              <w:rPr>
                <w:lang w:val="sr-Cyrl-CS"/>
              </w:rPr>
            </w:pPr>
            <w:r w:rsidRPr="00E24909">
              <w:rPr>
                <w:lang w:val="sr-Cyrl-CS"/>
              </w:rPr>
              <w:t xml:space="preserve">Предмет </w:t>
            </w:r>
          </w:p>
          <w:p w:rsidR="00EE7F9B" w:rsidRPr="00E24909" w:rsidRDefault="00EE7F9B" w:rsidP="00924D3B">
            <w:pPr>
              <w:jc w:val="center"/>
              <w:rPr>
                <w:lang w:val="sr-Cyrl-CS"/>
              </w:rPr>
            </w:pPr>
            <w:r w:rsidRPr="00E24909">
              <w:rPr>
                <w:lang w:val="sr-Cyrl-CS"/>
              </w:rPr>
              <w:t xml:space="preserve">уговора </w:t>
            </w:r>
          </w:p>
        </w:tc>
        <w:tc>
          <w:tcPr>
            <w:tcW w:w="2540" w:type="dxa"/>
            <w:tcBorders>
              <w:bottom w:val="double" w:sz="4" w:space="0" w:color="auto"/>
            </w:tcBorders>
            <w:shd w:val="clear" w:color="auto" w:fill="F2F2F2" w:themeFill="background1" w:themeFillShade="F2"/>
          </w:tcPr>
          <w:p w:rsidR="00EE7F9B" w:rsidRPr="00E24909" w:rsidRDefault="00EE7F9B" w:rsidP="00924D3B">
            <w:pPr>
              <w:jc w:val="center"/>
              <w:rPr>
                <w:lang w:val="sr-Cyrl-CS"/>
              </w:rPr>
            </w:pPr>
          </w:p>
          <w:p w:rsidR="00EE7F9B" w:rsidRPr="00E24909" w:rsidRDefault="00EE7F9B" w:rsidP="00924D3B">
            <w:pPr>
              <w:jc w:val="center"/>
              <w:rPr>
                <w:lang w:val="sr-Cyrl-CS"/>
              </w:rPr>
            </w:pPr>
            <w:r w:rsidRPr="00E24909">
              <w:rPr>
                <w:lang w:val="sr-Cyrl-CS"/>
              </w:rPr>
              <w:t>Инвеститор -наручилац</w:t>
            </w:r>
          </w:p>
        </w:tc>
        <w:tc>
          <w:tcPr>
            <w:tcW w:w="1429" w:type="dxa"/>
            <w:tcBorders>
              <w:bottom w:val="double" w:sz="4" w:space="0" w:color="auto"/>
            </w:tcBorders>
            <w:shd w:val="clear" w:color="auto" w:fill="F2F2F2" w:themeFill="background1" w:themeFillShade="F2"/>
            <w:vAlign w:val="center"/>
          </w:tcPr>
          <w:p w:rsidR="00EE7F9B" w:rsidRPr="00E24909" w:rsidRDefault="00EE7F9B" w:rsidP="00924D3B">
            <w:pPr>
              <w:jc w:val="center"/>
              <w:rPr>
                <w:lang w:val="sr-Cyrl-CS"/>
              </w:rPr>
            </w:pPr>
            <w:r w:rsidRPr="00E24909">
              <w:rPr>
                <w:lang w:val="sr-Cyrl-CS"/>
              </w:rPr>
              <w:t>Период реализације</w:t>
            </w:r>
          </w:p>
        </w:tc>
        <w:tc>
          <w:tcPr>
            <w:tcW w:w="1985" w:type="dxa"/>
            <w:tcBorders>
              <w:bottom w:val="double" w:sz="4" w:space="0" w:color="auto"/>
            </w:tcBorders>
            <w:shd w:val="clear" w:color="auto" w:fill="F2F2F2" w:themeFill="background1" w:themeFillShade="F2"/>
          </w:tcPr>
          <w:p w:rsidR="00EE7F9B" w:rsidRPr="00E24909" w:rsidRDefault="00EE7F9B" w:rsidP="00924D3B">
            <w:pPr>
              <w:jc w:val="center"/>
              <w:rPr>
                <w:lang w:val="sr-Cyrl-CS"/>
              </w:rPr>
            </w:pPr>
            <w:r w:rsidRPr="00E24909">
              <w:rPr>
                <w:lang w:val="sr-Cyrl-CS"/>
              </w:rPr>
              <w:t>Потпис и печат инвеститора -наручиоца</w:t>
            </w:r>
          </w:p>
        </w:tc>
      </w:tr>
      <w:tr w:rsidR="00EE7F9B" w:rsidRPr="00E24909" w:rsidTr="00924D3B">
        <w:tc>
          <w:tcPr>
            <w:tcW w:w="516" w:type="dxa"/>
            <w:tcBorders>
              <w:top w:val="double" w:sz="4" w:space="0" w:color="auto"/>
            </w:tcBorders>
          </w:tcPr>
          <w:p w:rsidR="00EE7F9B" w:rsidRPr="00E24909" w:rsidRDefault="00EE7F9B" w:rsidP="00924D3B">
            <w:pPr>
              <w:spacing w:before="120" w:after="240"/>
              <w:jc w:val="center"/>
              <w:rPr>
                <w:sz w:val="22"/>
                <w:lang w:val="sr-Cyrl-CS"/>
              </w:rPr>
            </w:pPr>
            <w:r w:rsidRPr="00E24909">
              <w:rPr>
                <w:sz w:val="22"/>
                <w:lang w:val="sr-Cyrl-CS"/>
              </w:rPr>
              <w:t>1.</w:t>
            </w:r>
          </w:p>
        </w:tc>
        <w:tc>
          <w:tcPr>
            <w:tcW w:w="2886" w:type="dxa"/>
            <w:tcBorders>
              <w:top w:val="double" w:sz="4" w:space="0" w:color="auto"/>
            </w:tcBorders>
          </w:tcPr>
          <w:p w:rsidR="00EE7F9B" w:rsidRDefault="00EE7F9B" w:rsidP="00924D3B">
            <w:pPr>
              <w:spacing w:before="120" w:after="240"/>
              <w:rPr>
                <w:lang w:val="sr-Cyrl-CS"/>
              </w:rPr>
            </w:pPr>
          </w:p>
          <w:p w:rsidR="006B49CF" w:rsidRPr="00E24909" w:rsidRDefault="006B49CF" w:rsidP="00924D3B">
            <w:pPr>
              <w:spacing w:before="120" w:after="240"/>
              <w:rPr>
                <w:lang w:val="sr-Cyrl-CS"/>
              </w:rPr>
            </w:pPr>
          </w:p>
        </w:tc>
        <w:tc>
          <w:tcPr>
            <w:tcW w:w="2540" w:type="dxa"/>
            <w:tcBorders>
              <w:top w:val="double" w:sz="4" w:space="0" w:color="auto"/>
            </w:tcBorders>
          </w:tcPr>
          <w:p w:rsidR="00EE7F9B" w:rsidRPr="00E24909" w:rsidRDefault="00EE7F9B" w:rsidP="00924D3B">
            <w:pPr>
              <w:spacing w:before="120" w:after="240"/>
              <w:rPr>
                <w:lang w:val="sr-Cyrl-CS"/>
              </w:rPr>
            </w:pPr>
          </w:p>
        </w:tc>
        <w:tc>
          <w:tcPr>
            <w:tcW w:w="1429" w:type="dxa"/>
            <w:tcBorders>
              <w:top w:val="double" w:sz="4" w:space="0" w:color="auto"/>
            </w:tcBorders>
          </w:tcPr>
          <w:p w:rsidR="00EE7F9B" w:rsidRPr="00E24909" w:rsidRDefault="00EE7F9B" w:rsidP="00924D3B">
            <w:pPr>
              <w:spacing w:before="120" w:after="240"/>
              <w:rPr>
                <w:lang w:val="sr-Cyrl-CS"/>
              </w:rPr>
            </w:pPr>
          </w:p>
        </w:tc>
        <w:tc>
          <w:tcPr>
            <w:tcW w:w="1985" w:type="dxa"/>
            <w:tcBorders>
              <w:top w:val="double" w:sz="4" w:space="0" w:color="auto"/>
            </w:tcBorders>
          </w:tcPr>
          <w:p w:rsidR="00EE7F9B" w:rsidRPr="00E24909" w:rsidRDefault="00EE7F9B" w:rsidP="00924D3B">
            <w:pPr>
              <w:spacing w:before="120" w:after="240"/>
              <w:rPr>
                <w:lang w:val="sr-Cyrl-CS"/>
              </w:rPr>
            </w:pPr>
          </w:p>
        </w:tc>
      </w:tr>
      <w:tr w:rsidR="00EE7F9B" w:rsidRPr="00E24909" w:rsidTr="00924D3B">
        <w:tc>
          <w:tcPr>
            <w:tcW w:w="516" w:type="dxa"/>
          </w:tcPr>
          <w:p w:rsidR="00EE7F9B" w:rsidRPr="00E24909" w:rsidRDefault="00EE7F9B" w:rsidP="00924D3B">
            <w:pPr>
              <w:spacing w:before="120" w:after="240"/>
              <w:jc w:val="center"/>
              <w:rPr>
                <w:sz w:val="22"/>
                <w:lang w:val="sr-Cyrl-CS"/>
              </w:rPr>
            </w:pPr>
            <w:r w:rsidRPr="00E24909">
              <w:rPr>
                <w:sz w:val="22"/>
                <w:lang w:val="sr-Cyrl-CS"/>
              </w:rPr>
              <w:t>2.</w:t>
            </w:r>
          </w:p>
        </w:tc>
        <w:tc>
          <w:tcPr>
            <w:tcW w:w="2886" w:type="dxa"/>
          </w:tcPr>
          <w:p w:rsidR="00EE7F9B" w:rsidRDefault="00EE7F9B" w:rsidP="00924D3B">
            <w:pPr>
              <w:spacing w:before="120" w:after="240"/>
              <w:jc w:val="center"/>
              <w:rPr>
                <w:lang w:val="sr-Cyrl-CS"/>
              </w:rPr>
            </w:pPr>
          </w:p>
          <w:p w:rsidR="006B49CF" w:rsidRPr="00E24909" w:rsidRDefault="006B49CF" w:rsidP="00924D3B">
            <w:pPr>
              <w:spacing w:before="120" w:after="240"/>
              <w:jc w:val="center"/>
              <w:rPr>
                <w:lang w:val="sr-Cyrl-CS"/>
              </w:rPr>
            </w:pPr>
          </w:p>
        </w:tc>
        <w:tc>
          <w:tcPr>
            <w:tcW w:w="2540" w:type="dxa"/>
          </w:tcPr>
          <w:p w:rsidR="00EE7F9B" w:rsidRPr="00E24909" w:rsidRDefault="00EE7F9B" w:rsidP="00924D3B">
            <w:pPr>
              <w:spacing w:before="120" w:after="240"/>
              <w:jc w:val="center"/>
              <w:rPr>
                <w:lang w:val="sr-Cyrl-CS"/>
              </w:rPr>
            </w:pPr>
          </w:p>
        </w:tc>
        <w:tc>
          <w:tcPr>
            <w:tcW w:w="1429" w:type="dxa"/>
          </w:tcPr>
          <w:p w:rsidR="00EE7F9B" w:rsidRPr="00E24909" w:rsidRDefault="00EE7F9B" w:rsidP="00924D3B">
            <w:pPr>
              <w:spacing w:before="120" w:after="240"/>
              <w:jc w:val="center"/>
              <w:rPr>
                <w:lang w:val="sr-Cyrl-CS"/>
              </w:rPr>
            </w:pPr>
          </w:p>
        </w:tc>
        <w:tc>
          <w:tcPr>
            <w:tcW w:w="1985" w:type="dxa"/>
          </w:tcPr>
          <w:p w:rsidR="00EE7F9B" w:rsidRPr="00E24909" w:rsidRDefault="00EE7F9B" w:rsidP="00924D3B">
            <w:pPr>
              <w:spacing w:before="120" w:after="240"/>
              <w:jc w:val="center"/>
              <w:rPr>
                <w:lang w:val="sr-Cyrl-CS"/>
              </w:rPr>
            </w:pPr>
          </w:p>
        </w:tc>
      </w:tr>
      <w:tr w:rsidR="00EE7F9B" w:rsidRPr="00E24909" w:rsidTr="00924D3B">
        <w:tc>
          <w:tcPr>
            <w:tcW w:w="516" w:type="dxa"/>
          </w:tcPr>
          <w:p w:rsidR="00EE7F9B" w:rsidRPr="00E24909" w:rsidRDefault="00EE7F9B" w:rsidP="00924D3B">
            <w:pPr>
              <w:spacing w:before="120" w:after="240"/>
              <w:jc w:val="center"/>
              <w:rPr>
                <w:lang w:val="sr-Cyrl-CS"/>
              </w:rPr>
            </w:pPr>
            <w:r w:rsidRPr="00E24909">
              <w:rPr>
                <w:lang w:val="sr-Cyrl-CS"/>
              </w:rPr>
              <w:t>3.</w:t>
            </w:r>
          </w:p>
        </w:tc>
        <w:tc>
          <w:tcPr>
            <w:tcW w:w="2886" w:type="dxa"/>
          </w:tcPr>
          <w:p w:rsidR="00EE7F9B" w:rsidRDefault="00EE7F9B" w:rsidP="00924D3B">
            <w:pPr>
              <w:spacing w:before="120" w:after="240"/>
              <w:jc w:val="center"/>
              <w:rPr>
                <w:lang w:val="sr-Cyrl-CS"/>
              </w:rPr>
            </w:pPr>
          </w:p>
          <w:p w:rsidR="006B49CF" w:rsidRPr="00E24909" w:rsidRDefault="006B49CF" w:rsidP="00924D3B">
            <w:pPr>
              <w:spacing w:before="120" w:after="240"/>
              <w:jc w:val="center"/>
              <w:rPr>
                <w:lang w:val="sr-Cyrl-CS"/>
              </w:rPr>
            </w:pPr>
          </w:p>
        </w:tc>
        <w:tc>
          <w:tcPr>
            <w:tcW w:w="2540" w:type="dxa"/>
          </w:tcPr>
          <w:p w:rsidR="00EE7F9B" w:rsidRPr="00E24909" w:rsidRDefault="00EE7F9B" w:rsidP="00924D3B">
            <w:pPr>
              <w:spacing w:before="120" w:after="240"/>
              <w:jc w:val="center"/>
              <w:rPr>
                <w:lang w:val="sr-Cyrl-CS"/>
              </w:rPr>
            </w:pPr>
          </w:p>
        </w:tc>
        <w:tc>
          <w:tcPr>
            <w:tcW w:w="1429" w:type="dxa"/>
          </w:tcPr>
          <w:p w:rsidR="00EE7F9B" w:rsidRPr="00E24909" w:rsidRDefault="00EE7F9B" w:rsidP="00924D3B">
            <w:pPr>
              <w:spacing w:before="120" w:after="240"/>
              <w:jc w:val="center"/>
              <w:rPr>
                <w:lang w:val="sr-Cyrl-CS"/>
              </w:rPr>
            </w:pPr>
          </w:p>
        </w:tc>
        <w:tc>
          <w:tcPr>
            <w:tcW w:w="1985" w:type="dxa"/>
          </w:tcPr>
          <w:p w:rsidR="00EE7F9B" w:rsidRPr="00E24909" w:rsidRDefault="00EE7F9B" w:rsidP="00924D3B">
            <w:pPr>
              <w:spacing w:before="120" w:after="240"/>
              <w:jc w:val="center"/>
              <w:rPr>
                <w:lang w:val="sr-Cyrl-CS"/>
              </w:rPr>
            </w:pPr>
          </w:p>
        </w:tc>
      </w:tr>
    </w:tbl>
    <w:p w:rsidR="00EE7F9B" w:rsidRDefault="00EE7F9B" w:rsidP="00EE7F9B">
      <w:pPr>
        <w:spacing w:before="120"/>
        <w:jc w:val="both"/>
      </w:pPr>
      <w:r w:rsidRPr="00E24909">
        <w:t xml:space="preserve">Ова потврда служи ради учешћа </w:t>
      </w:r>
      <w:r w:rsidR="006B49CF">
        <w:rPr>
          <w:lang/>
        </w:rPr>
        <w:t xml:space="preserve">у </w:t>
      </w:r>
      <w:r w:rsidRPr="00E24909">
        <w:rPr>
          <w:lang w:val="sr-Cyrl-CS"/>
        </w:rPr>
        <w:t>јавн</w:t>
      </w:r>
      <w:r w:rsidR="006B49CF">
        <w:rPr>
          <w:lang w:val="sr-Cyrl-CS"/>
        </w:rPr>
        <w:t>ој</w:t>
      </w:r>
      <w:r w:rsidRPr="00E24909">
        <w:rPr>
          <w:lang w:val="sr-Cyrl-CS"/>
        </w:rPr>
        <w:t xml:space="preserve"> набав</w:t>
      </w:r>
      <w:r w:rsidR="006B49CF">
        <w:rPr>
          <w:lang w:val="sr-Cyrl-CS"/>
        </w:rPr>
        <w:t>ци</w:t>
      </w:r>
      <w:r w:rsidRPr="00E24909">
        <w:rPr>
          <w:lang w:val="sr-Cyrl-CS"/>
        </w:rPr>
        <w:t xml:space="preserve"> </w:t>
      </w:r>
      <w:r w:rsidR="008010FE" w:rsidRPr="00E24909">
        <w:t>радова</w:t>
      </w:r>
      <w:r w:rsidRPr="00E24909">
        <w:t xml:space="preserve"> – </w:t>
      </w:r>
      <w:r w:rsidR="00C5551E" w:rsidRPr="00E24909">
        <w:rPr>
          <w:iCs/>
          <w:szCs w:val="28"/>
        </w:rPr>
        <w:t>додатно одржавање некатегорисаног приступног пута до</w:t>
      </w:r>
      <w:r w:rsidR="00C5551E" w:rsidRPr="00E24909">
        <w:rPr>
          <w:iCs/>
          <w:szCs w:val="28"/>
          <w:lang w:val="sr-Cyrl-CS"/>
        </w:rPr>
        <w:t xml:space="preserve"> КМЦ Ниш</w:t>
      </w:r>
      <w:r w:rsidR="00C5551E" w:rsidRPr="00E24909">
        <w:rPr>
          <w:lang w:val="sr-Cyrl-CS"/>
        </w:rPr>
        <w:t>, редни број 1-02-4047-26/19</w:t>
      </w:r>
      <w:r w:rsidRPr="00E24909">
        <w:rPr>
          <w:lang w:val="sr-Cyrl-CS"/>
        </w:rPr>
        <w:t>, код Наручиоца – Регулаторне агенције за електронске комуникације и поштанске услуге</w:t>
      </w:r>
      <w:r w:rsidR="006B49CF">
        <w:rPr>
          <w:lang w:val="sr-Cyrl-CS"/>
        </w:rPr>
        <w:t xml:space="preserve"> -</w:t>
      </w:r>
      <w:r w:rsidRPr="00E24909">
        <w:rPr>
          <w:lang w:val="sr-Cyrl-CS"/>
        </w:rPr>
        <w:t xml:space="preserve">  РАТЕЛ </w:t>
      </w:r>
      <w:r w:rsidRPr="00E24909">
        <w:t>и у друге сврхе се не може користити.</w:t>
      </w:r>
    </w:p>
    <w:p w:rsidR="00E24909" w:rsidRDefault="00E24909" w:rsidP="00EE7F9B">
      <w:pPr>
        <w:spacing w:before="120"/>
        <w:jc w:val="both"/>
      </w:pPr>
    </w:p>
    <w:p w:rsidR="00E24909" w:rsidRPr="00E24909" w:rsidRDefault="00E24909" w:rsidP="00EE7F9B">
      <w:pPr>
        <w:spacing w:before="120"/>
        <w:jc w:val="both"/>
      </w:pPr>
    </w:p>
    <w:p w:rsidR="00E24909" w:rsidRPr="001076A3" w:rsidRDefault="00E24909" w:rsidP="00E24909">
      <w:pPr>
        <w:rPr>
          <w:b/>
          <w:bCs/>
          <w:lang w:val="sr-Cyrl-CS"/>
        </w:rPr>
      </w:pPr>
      <w:r w:rsidRPr="001076A3">
        <w:rPr>
          <w:b/>
          <w:bCs/>
          <w:lang w:val="sr-Cyrl-CS"/>
        </w:rPr>
        <w:t>______________________________________</w:t>
      </w:r>
    </w:p>
    <w:p w:rsidR="00E24909" w:rsidRPr="001076A3" w:rsidRDefault="00E24909" w:rsidP="00E24909">
      <w:pPr>
        <w:rPr>
          <w:bCs/>
          <w:i/>
          <w:lang w:val="sr-Cyrl-CS"/>
        </w:rPr>
      </w:pPr>
      <w:r w:rsidRPr="001076A3">
        <w:rPr>
          <w:bCs/>
          <w:i/>
          <w:lang w:val="sr-Cyrl-CS"/>
        </w:rPr>
        <w:tab/>
        <w:t xml:space="preserve">    (Место и датум)</w:t>
      </w:r>
      <w:r w:rsidRPr="001076A3">
        <w:rPr>
          <w:bCs/>
          <w:i/>
          <w:lang w:val="sr-Cyrl-CS"/>
        </w:rPr>
        <w:tab/>
        <w:t xml:space="preserve">                                                                   </w:t>
      </w:r>
    </w:p>
    <w:p w:rsidR="00E24909" w:rsidRPr="001076A3" w:rsidRDefault="00E24909" w:rsidP="00E24909">
      <w:pPr>
        <w:ind w:left="6248" w:firstLine="284"/>
        <w:rPr>
          <w:b/>
          <w:bCs/>
          <w:lang w:val="sr-Cyrl-CS"/>
        </w:rPr>
      </w:pPr>
      <w:r w:rsidRPr="001076A3">
        <w:rPr>
          <w:b/>
          <w:bCs/>
          <w:lang w:val="sr-Cyrl-CS"/>
        </w:rPr>
        <w:t>Понуђач</w:t>
      </w:r>
    </w:p>
    <w:p w:rsidR="00E24909" w:rsidRPr="001076A3" w:rsidRDefault="00E24909" w:rsidP="00E24909">
      <w:pPr>
        <w:spacing w:before="240"/>
        <w:ind w:left="4544"/>
        <w:rPr>
          <w:b/>
          <w:bCs/>
          <w:lang w:val="ru-RU"/>
        </w:rPr>
      </w:pPr>
      <w:r w:rsidRPr="001076A3">
        <w:rPr>
          <w:b/>
          <w:bCs/>
          <w:lang w:val="sr-Cyrl-CS"/>
        </w:rPr>
        <w:t xml:space="preserve">    ______________________________________                </w:t>
      </w:r>
    </w:p>
    <w:p w:rsidR="00E24909" w:rsidRPr="001076A3" w:rsidRDefault="00E24909" w:rsidP="00E24909">
      <w:pPr>
        <w:rPr>
          <w:bCs/>
          <w:i/>
          <w:lang w:val="sr-Cyrl-CS"/>
        </w:rPr>
      </w:pPr>
      <w:r w:rsidRPr="001076A3">
        <w:rPr>
          <w:b/>
          <w:bCs/>
          <w:lang w:val="sr-Cyrl-CS"/>
        </w:rPr>
        <w:tab/>
      </w:r>
      <w:r w:rsidRPr="001076A3">
        <w:rPr>
          <w:b/>
          <w:bCs/>
          <w:lang w:val="sr-Cyrl-CS"/>
        </w:rPr>
        <w:tab/>
      </w:r>
      <w:r w:rsidRPr="001076A3">
        <w:rPr>
          <w:b/>
          <w:bCs/>
          <w:lang w:val="sr-Cyrl-CS"/>
        </w:rPr>
        <w:tab/>
      </w:r>
      <w:r w:rsidRPr="001076A3">
        <w:rPr>
          <w:b/>
          <w:bCs/>
          <w:lang w:val="sr-Cyrl-CS"/>
        </w:rPr>
        <w:tab/>
      </w:r>
      <w:r w:rsidRPr="001076A3">
        <w:rPr>
          <w:bCs/>
          <w:lang w:val="sr-Cyrl-CS"/>
        </w:rPr>
        <w:t xml:space="preserve">                                                              </w:t>
      </w:r>
      <w:r w:rsidRPr="001076A3">
        <w:rPr>
          <w:bCs/>
          <w:i/>
          <w:lang w:val="sr-Cyrl-CS"/>
        </w:rPr>
        <w:t>(Име и презиме овлашћеног лица понуђача)</w:t>
      </w:r>
    </w:p>
    <w:p w:rsidR="00E24909" w:rsidRPr="001076A3" w:rsidRDefault="00E24909" w:rsidP="00E24909">
      <w:pPr>
        <w:rPr>
          <w:bCs/>
          <w:i/>
          <w:lang w:val="sr-Cyrl-CS"/>
        </w:rPr>
      </w:pPr>
    </w:p>
    <w:p w:rsidR="00E24909" w:rsidRPr="001076A3" w:rsidRDefault="00E24909" w:rsidP="00E24909">
      <w:pPr>
        <w:rPr>
          <w:bCs/>
          <w:lang w:val="sr-Cyrl-CS"/>
        </w:rPr>
      </w:pPr>
      <w:r w:rsidRPr="001076A3">
        <w:rPr>
          <w:bCs/>
          <w:lang w:val="sr-Cyrl-CS"/>
        </w:rPr>
        <w:t xml:space="preserve">                                                                                 ____________________________________</w:t>
      </w:r>
    </w:p>
    <w:p w:rsidR="00E24909" w:rsidRPr="001076A3" w:rsidRDefault="00E24909" w:rsidP="00E24909">
      <w:pPr>
        <w:rPr>
          <w:bCs/>
          <w:i/>
          <w:lang w:val="sr-Cyrl-CS"/>
        </w:rPr>
      </w:pPr>
      <w:r w:rsidRPr="001076A3">
        <w:rPr>
          <w:b/>
          <w:bCs/>
          <w:lang w:val="sr-Cyrl-CS"/>
        </w:rPr>
        <w:tab/>
      </w:r>
      <w:r w:rsidRPr="001076A3">
        <w:rPr>
          <w:b/>
          <w:bCs/>
          <w:lang w:val="sr-Cyrl-CS"/>
        </w:rPr>
        <w:tab/>
      </w:r>
      <w:r w:rsidRPr="001076A3">
        <w:rPr>
          <w:b/>
          <w:bCs/>
          <w:lang w:val="sr-Cyrl-CS"/>
        </w:rPr>
        <w:tab/>
      </w:r>
      <w:r w:rsidRPr="001076A3">
        <w:rPr>
          <w:b/>
          <w:bCs/>
          <w:lang w:val="sr-Cyrl-CS"/>
        </w:rPr>
        <w:tab/>
      </w:r>
      <w:r w:rsidRPr="001076A3">
        <w:rPr>
          <w:bCs/>
          <w:lang w:val="sr-Cyrl-CS"/>
        </w:rPr>
        <w:t xml:space="preserve">                                                                    </w:t>
      </w:r>
      <w:r w:rsidRPr="001076A3">
        <w:rPr>
          <w:bCs/>
          <w:i/>
          <w:lang w:val="sr-Cyrl-CS"/>
        </w:rPr>
        <w:t>(Потпис  овлашћеног лица понуђача)</w:t>
      </w:r>
    </w:p>
    <w:p w:rsidR="00EE7F9B" w:rsidRPr="00E24909" w:rsidRDefault="00EE7F9B" w:rsidP="00EE7F9B">
      <w:pPr>
        <w:spacing w:before="120"/>
        <w:jc w:val="both"/>
      </w:pPr>
    </w:p>
    <w:p w:rsidR="00EE7F9B" w:rsidRPr="00E24909" w:rsidRDefault="00EE7F9B" w:rsidP="00EE7F9B">
      <w:pPr>
        <w:spacing w:before="120"/>
        <w:jc w:val="both"/>
      </w:pPr>
    </w:p>
    <w:p w:rsidR="00EE7F9B" w:rsidRPr="00E24909" w:rsidRDefault="00EE7F9B" w:rsidP="00EE7F9B">
      <w:pPr>
        <w:jc w:val="center"/>
        <w:rPr>
          <w:b/>
          <w:sz w:val="28"/>
          <w:szCs w:val="28"/>
          <w:lang w:val="sr-Cyrl-CS"/>
        </w:rPr>
      </w:pPr>
    </w:p>
    <w:p w:rsidR="00EE7F9B" w:rsidRPr="00E24909" w:rsidRDefault="00EE7F9B" w:rsidP="00EE7F9B">
      <w:pPr>
        <w:jc w:val="center"/>
        <w:rPr>
          <w:lang w:val="sr-Cyrl-CS"/>
        </w:rPr>
      </w:pPr>
    </w:p>
    <w:p w:rsidR="00EE7F9B" w:rsidRPr="00E24909" w:rsidRDefault="00EE7F9B" w:rsidP="00EE7F9B">
      <w:pPr>
        <w:jc w:val="center"/>
        <w:rPr>
          <w:lang w:val="sr-Cyrl-CS"/>
        </w:rPr>
      </w:pPr>
    </w:p>
    <w:p w:rsidR="00EE7F9B" w:rsidRPr="00316D80" w:rsidRDefault="00EE7F9B" w:rsidP="00EE7F9B">
      <w:pPr>
        <w:jc w:val="center"/>
        <w:rPr>
          <w:lang w:val="sr-Cyrl-CS"/>
        </w:rPr>
      </w:pPr>
    </w:p>
    <w:p w:rsidR="00EE7F9B" w:rsidRPr="00316D80" w:rsidRDefault="00EE7F9B" w:rsidP="00EE7F9B">
      <w:pPr>
        <w:rPr>
          <w:b/>
          <w:lang w:val="sr-Cyrl-CS"/>
        </w:rPr>
      </w:pPr>
      <w:r w:rsidRPr="00316D80">
        <w:rPr>
          <w:b/>
          <w:lang w:val="sr-Cyrl-CS"/>
        </w:rPr>
        <w:t>Прилог П 2</w:t>
      </w:r>
    </w:p>
    <w:p w:rsidR="00EE7F9B" w:rsidRPr="00316D80" w:rsidRDefault="00EE7F9B" w:rsidP="00EE7F9B">
      <w:pPr>
        <w:rPr>
          <w:b/>
          <w:lang w:val="sr-Cyrl-CS"/>
        </w:rPr>
      </w:pPr>
    </w:p>
    <w:p w:rsidR="00EE7F9B" w:rsidRPr="00316D80" w:rsidRDefault="00EE7F9B" w:rsidP="00EE7F9B">
      <w:pPr>
        <w:pStyle w:val="ListParagraph"/>
        <w:spacing w:after="0"/>
        <w:ind w:left="0"/>
        <w:jc w:val="center"/>
        <w:rPr>
          <w:rFonts w:ascii="Times New Roman" w:hAnsi="Times New Roman"/>
          <w:b/>
          <w:sz w:val="28"/>
          <w:lang w:val="sr-Cyrl-CS"/>
        </w:rPr>
      </w:pPr>
    </w:p>
    <w:p w:rsidR="00EE7F9B" w:rsidRPr="00316D80" w:rsidRDefault="00EE7F9B" w:rsidP="00EE7F9B">
      <w:pPr>
        <w:pStyle w:val="ListParagraph"/>
        <w:spacing w:after="0"/>
        <w:ind w:left="0"/>
        <w:jc w:val="center"/>
        <w:rPr>
          <w:rFonts w:ascii="Times New Roman" w:hAnsi="Times New Roman"/>
          <w:b/>
          <w:sz w:val="28"/>
          <w:lang w:val="sr-Cyrl-CS"/>
        </w:rPr>
      </w:pPr>
      <w:r w:rsidRPr="00316D80">
        <w:rPr>
          <w:rFonts w:ascii="Times New Roman" w:hAnsi="Times New Roman"/>
          <w:b/>
          <w:sz w:val="28"/>
          <w:lang w:val="sr-Cyrl-CS"/>
        </w:rPr>
        <w:t xml:space="preserve">Изјава </w:t>
      </w:r>
    </w:p>
    <w:p w:rsidR="00EE7F9B" w:rsidRPr="00316D80" w:rsidRDefault="00EE7F9B" w:rsidP="00EE7F9B">
      <w:pPr>
        <w:pStyle w:val="ListParagraph"/>
        <w:spacing w:after="0"/>
        <w:ind w:left="0"/>
        <w:jc w:val="center"/>
        <w:rPr>
          <w:rFonts w:ascii="Times New Roman" w:hAnsi="Times New Roman"/>
          <w:b/>
          <w:bCs/>
          <w:sz w:val="24"/>
          <w:szCs w:val="28"/>
          <w:lang w:val="sr-Cyrl-CS"/>
        </w:rPr>
      </w:pPr>
      <w:r w:rsidRPr="00316D80">
        <w:rPr>
          <w:rFonts w:ascii="Times New Roman" w:hAnsi="Times New Roman"/>
          <w:b/>
          <w:bCs/>
          <w:sz w:val="28"/>
          <w:szCs w:val="24"/>
          <w:lang w:val="sr-Cyrl-CS"/>
        </w:rPr>
        <w:t xml:space="preserve">о извршеном обиласку </w:t>
      </w:r>
      <w:r w:rsidR="000118C6" w:rsidRPr="00316D80">
        <w:rPr>
          <w:rFonts w:ascii="Times New Roman" w:hAnsi="Times New Roman"/>
          <w:b/>
          <w:bCs/>
          <w:sz w:val="28"/>
          <w:szCs w:val="24"/>
          <w:lang w:val="sr-Cyrl-CS"/>
        </w:rPr>
        <w:t>локације</w:t>
      </w:r>
      <w:r w:rsidR="0098367F" w:rsidRPr="00316D80">
        <w:rPr>
          <w:rFonts w:ascii="Times New Roman" w:hAnsi="Times New Roman"/>
          <w:b/>
          <w:bCs/>
          <w:sz w:val="28"/>
          <w:szCs w:val="24"/>
          <w:lang w:val="sr-Cyrl-CS"/>
        </w:rPr>
        <w:t xml:space="preserve"> - пута</w:t>
      </w:r>
    </w:p>
    <w:p w:rsidR="0098367F" w:rsidRPr="00316D80" w:rsidRDefault="0098367F" w:rsidP="00EE7F9B">
      <w:pPr>
        <w:pStyle w:val="Default"/>
        <w:rPr>
          <w:rFonts w:ascii="Times New Roman" w:hAnsi="Times New Roman" w:cs="Times New Roman"/>
          <w:color w:val="auto"/>
          <w:lang w:val="sr-Cyrl-CS"/>
        </w:rPr>
      </w:pPr>
    </w:p>
    <w:p w:rsidR="0098367F" w:rsidRPr="00316D80" w:rsidRDefault="0098367F" w:rsidP="00EE7F9B">
      <w:pPr>
        <w:pStyle w:val="Default"/>
        <w:rPr>
          <w:rFonts w:ascii="Times New Roman" w:hAnsi="Times New Roman" w:cs="Times New Roman"/>
          <w:color w:val="auto"/>
          <w:lang w:val="sr-Cyrl-CS"/>
        </w:rPr>
      </w:pPr>
    </w:p>
    <w:p w:rsidR="00EE7F9B" w:rsidRPr="00316D80" w:rsidRDefault="00EE7F9B" w:rsidP="00EE7F9B">
      <w:pPr>
        <w:pStyle w:val="Default"/>
        <w:rPr>
          <w:rFonts w:ascii="Times New Roman" w:hAnsi="Times New Roman" w:cs="Times New Roman"/>
          <w:color w:val="auto"/>
          <w:lang w:val="sr-Cyrl-CS"/>
        </w:rPr>
      </w:pPr>
      <w:r w:rsidRPr="00316D80">
        <w:rPr>
          <w:rFonts w:ascii="Times New Roman" w:hAnsi="Times New Roman" w:cs="Times New Roman"/>
          <w:color w:val="auto"/>
          <w:lang w:val="sr-Cyrl-CS"/>
        </w:rPr>
        <w:t>Представник понуђача</w:t>
      </w:r>
    </w:p>
    <w:p w:rsidR="00EE7F9B" w:rsidRPr="00316D80" w:rsidRDefault="00EE7F9B" w:rsidP="00EE7F9B">
      <w:pPr>
        <w:pStyle w:val="Default"/>
        <w:rPr>
          <w:rFonts w:ascii="Times New Roman" w:hAnsi="Times New Roman" w:cs="Times New Roman"/>
          <w:color w:val="auto"/>
          <w:lang w:val="sr-Cyrl-CS"/>
        </w:rPr>
      </w:pPr>
    </w:p>
    <w:p w:rsidR="00EE7F9B" w:rsidRPr="00316D80" w:rsidRDefault="00EE7F9B" w:rsidP="00EE7F9B">
      <w:pPr>
        <w:pStyle w:val="Default"/>
        <w:jc w:val="both"/>
        <w:rPr>
          <w:rFonts w:ascii="Times New Roman" w:hAnsi="Times New Roman" w:cs="Times New Roman"/>
          <w:color w:val="auto"/>
          <w:lang w:val="sr-Cyrl-CS"/>
        </w:rPr>
      </w:pPr>
      <w:r w:rsidRPr="00316D80">
        <w:rPr>
          <w:rFonts w:ascii="Times New Roman" w:hAnsi="Times New Roman" w:cs="Times New Roman"/>
          <w:color w:val="auto"/>
          <w:lang w:val="sr-Cyrl-CS"/>
        </w:rPr>
        <w:t xml:space="preserve"> ______________________________________________________________________________</w:t>
      </w:r>
    </w:p>
    <w:p w:rsidR="00EE7F9B" w:rsidRPr="00316D80" w:rsidRDefault="00EE7F9B" w:rsidP="00EE7F9B">
      <w:pPr>
        <w:pStyle w:val="Default"/>
        <w:jc w:val="both"/>
        <w:rPr>
          <w:rFonts w:ascii="Times New Roman" w:hAnsi="Times New Roman" w:cs="Times New Roman"/>
          <w:color w:val="auto"/>
          <w:lang w:val="sr-Cyrl-CS"/>
        </w:rPr>
      </w:pPr>
    </w:p>
    <w:p w:rsidR="00EE7F9B" w:rsidRPr="00316D80" w:rsidRDefault="00EE7F9B" w:rsidP="00EE7F9B">
      <w:pPr>
        <w:pStyle w:val="Default"/>
        <w:jc w:val="both"/>
        <w:rPr>
          <w:rFonts w:ascii="Times New Roman" w:hAnsi="Times New Roman" w:cs="Times New Roman"/>
          <w:color w:val="auto"/>
          <w:lang w:val="sr-Cyrl-CS"/>
        </w:rPr>
      </w:pPr>
      <w:r w:rsidRPr="00316D80">
        <w:rPr>
          <w:rFonts w:ascii="Times New Roman" w:hAnsi="Times New Roman" w:cs="Times New Roman"/>
          <w:color w:val="auto"/>
          <w:lang w:val="sr-Cyrl-CS"/>
        </w:rPr>
        <w:t>______________________________________________________________________________</w:t>
      </w:r>
    </w:p>
    <w:p w:rsidR="00EE7F9B" w:rsidRPr="00316D80" w:rsidRDefault="00EE7F9B" w:rsidP="00EE7F9B">
      <w:pPr>
        <w:pStyle w:val="Default"/>
        <w:jc w:val="center"/>
        <w:rPr>
          <w:rFonts w:ascii="Times New Roman" w:hAnsi="Times New Roman" w:cs="Times New Roman"/>
          <w:color w:val="auto"/>
          <w:lang w:val="sr-Cyrl-CS"/>
        </w:rPr>
      </w:pPr>
      <w:r w:rsidRPr="00316D80">
        <w:rPr>
          <w:rFonts w:ascii="Times New Roman" w:hAnsi="Times New Roman" w:cs="Times New Roman"/>
          <w:i/>
          <w:color w:val="auto"/>
          <w:lang w:val="sr-Cyrl-CS"/>
        </w:rPr>
        <w:t>(назив и адреса понуђача и име и презиме представника понуђача)</w:t>
      </w:r>
    </w:p>
    <w:p w:rsidR="00EE7F9B" w:rsidRPr="00316D80" w:rsidRDefault="00EE7F9B" w:rsidP="00EE7F9B">
      <w:pPr>
        <w:pStyle w:val="Default"/>
        <w:jc w:val="both"/>
        <w:rPr>
          <w:rFonts w:ascii="Times New Roman" w:hAnsi="Times New Roman" w:cs="Times New Roman"/>
          <w:color w:val="auto"/>
          <w:lang w:val="sr-Cyrl-CS"/>
        </w:rPr>
      </w:pPr>
    </w:p>
    <w:p w:rsidR="00EE7F9B" w:rsidRPr="00316D80" w:rsidRDefault="00EE7F9B" w:rsidP="00EE7F9B">
      <w:pPr>
        <w:pStyle w:val="Default"/>
        <w:jc w:val="both"/>
        <w:rPr>
          <w:rFonts w:ascii="Times New Roman" w:hAnsi="Times New Roman" w:cs="Times New Roman"/>
          <w:color w:val="auto"/>
          <w:lang w:val="sr-Cyrl-CS"/>
        </w:rPr>
      </w:pPr>
    </w:p>
    <w:p w:rsidR="00EE7F9B" w:rsidRPr="00316D80" w:rsidRDefault="00EE7F9B" w:rsidP="00EE7F9B">
      <w:pPr>
        <w:autoSpaceDE w:val="0"/>
        <w:autoSpaceDN w:val="0"/>
        <w:adjustRightInd w:val="0"/>
        <w:spacing w:line="360" w:lineRule="auto"/>
        <w:jc w:val="both"/>
        <w:rPr>
          <w:lang w:val="sr-Cyrl-CS"/>
        </w:rPr>
      </w:pPr>
      <w:r w:rsidRPr="00246B6F">
        <w:rPr>
          <w:b/>
          <w:lang w:val="sr-Cyrl-CS"/>
        </w:rPr>
        <w:t xml:space="preserve">је извршио обилазак </w:t>
      </w:r>
      <w:r w:rsidR="000118C6" w:rsidRPr="00246B6F">
        <w:rPr>
          <w:b/>
          <w:lang w:val="sr-Cyrl-CS"/>
        </w:rPr>
        <w:t>локације</w:t>
      </w:r>
      <w:r w:rsidR="0098367F" w:rsidRPr="00246B6F">
        <w:rPr>
          <w:b/>
          <w:lang w:val="sr-Cyrl-CS"/>
        </w:rPr>
        <w:t xml:space="preserve"> – пута </w:t>
      </w:r>
      <w:r w:rsidRPr="00246B6F">
        <w:rPr>
          <w:lang w:val="sr-Cyrl-CS"/>
        </w:rPr>
        <w:t>дана</w:t>
      </w:r>
      <w:r w:rsidR="000118C6" w:rsidRPr="00246B6F">
        <w:rPr>
          <w:b/>
          <w:i/>
          <w:sz w:val="32"/>
          <w:lang w:val="sr-Cyrl-CS"/>
        </w:rPr>
        <w:t xml:space="preserve"> </w:t>
      </w:r>
      <w:r w:rsidR="00442440" w:rsidRPr="00246B6F">
        <w:rPr>
          <w:b/>
          <w:lang w:val="sr-Cyrl-CS"/>
        </w:rPr>
        <w:t>24.</w:t>
      </w:r>
      <w:r w:rsidR="0098367F" w:rsidRPr="00246B6F">
        <w:rPr>
          <w:b/>
          <w:lang w:val="sr-Cyrl-CS"/>
        </w:rPr>
        <w:t>09</w:t>
      </w:r>
      <w:r w:rsidRPr="00246B6F">
        <w:rPr>
          <w:b/>
          <w:lang w:val="sr-Cyrl-CS"/>
        </w:rPr>
        <w:t>.2019.</w:t>
      </w:r>
      <w:r w:rsidR="00246B6F">
        <w:rPr>
          <w:b/>
          <w:lang w:val="sr-Cyrl-CS"/>
        </w:rPr>
        <w:t xml:space="preserve"> </w:t>
      </w:r>
      <w:r w:rsidRPr="00246B6F">
        <w:rPr>
          <w:b/>
          <w:lang w:val="sr-Cyrl-CS"/>
        </w:rPr>
        <w:t>године</w:t>
      </w:r>
      <w:r w:rsidRPr="00246B6F">
        <w:rPr>
          <w:i/>
          <w:lang w:val="sr-Cyrl-CS"/>
        </w:rPr>
        <w:t xml:space="preserve"> </w:t>
      </w:r>
      <w:r w:rsidRPr="00246B6F">
        <w:rPr>
          <w:b/>
          <w:lang w:val="sr-Cyrl-CS"/>
        </w:rPr>
        <w:t>и упознао се са условима</w:t>
      </w:r>
      <w:r w:rsidRPr="00316D80">
        <w:rPr>
          <w:b/>
          <w:lang w:val="sr-Cyrl-CS"/>
        </w:rPr>
        <w:t xml:space="preserve"> на терену, </w:t>
      </w:r>
      <w:r w:rsidRPr="00316D80">
        <w:rPr>
          <w:lang w:val="sr-Cyrl-CS"/>
        </w:rPr>
        <w:t>за</w:t>
      </w:r>
      <w:r w:rsidRPr="00316D80">
        <w:rPr>
          <w:b/>
          <w:lang w:val="sr-Cyrl-CS"/>
        </w:rPr>
        <w:t xml:space="preserve"> </w:t>
      </w:r>
      <w:r w:rsidRPr="00316D80">
        <w:rPr>
          <w:lang w:val="sr-Cyrl-CS"/>
        </w:rPr>
        <w:t xml:space="preserve">јавну набавку </w:t>
      </w:r>
      <w:r w:rsidRPr="00316D80">
        <w:rPr>
          <w:iCs/>
          <w:lang w:val="sr-Cyrl-CS"/>
        </w:rPr>
        <w:t xml:space="preserve">услуга – </w:t>
      </w:r>
      <w:r w:rsidR="0098367F" w:rsidRPr="00316D80">
        <w:rPr>
          <w:iCs/>
          <w:szCs w:val="28"/>
        </w:rPr>
        <w:t>додатно одржавање некатегорисаног приступног пута до</w:t>
      </w:r>
      <w:r w:rsidR="0098367F" w:rsidRPr="00316D80">
        <w:rPr>
          <w:iCs/>
          <w:szCs w:val="28"/>
          <w:lang w:val="sr-Cyrl-CS"/>
        </w:rPr>
        <w:t xml:space="preserve"> КМЦ Ниш</w:t>
      </w:r>
      <w:r w:rsidR="0098367F" w:rsidRPr="00316D80">
        <w:rPr>
          <w:lang w:val="sr-Cyrl-CS"/>
        </w:rPr>
        <w:t>, редни број 1-02-4047-26/19</w:t>
      </w:r>
      <w:r w:rsidRPr="00316D80">
        <w:rPr>
          <w:lang w:val="sr-Cyrl-CS"/>
        </w:rPr>
        <w:t xml:space="preserve">, за потребе Регулаторне агенције за електронске комуникације и поштанске услуге </w:t>
      </w:r>
      <w:r w:rsidR="006B5E8B">
        <w:rPr>
          <w:lang w:val="sr-Cyrl-CS"/>
        </w:rPr>
        <w:t xml:space="preserve">- </w:t>
      </w:r>
      <w:r w:rsidRPr="00316D80">
        <w:rPr>
          <w:lang w:val="sr-Cyrl-CS"/>
        </w:rPr>
        <w:t>РАТЕЛ, у</w:t>
      </w:r>
      <w:r w:rsidRPr="00316D80">
        <w:rPr>
          <w:bCs/>
          <w:lang w:val="sr-Cyrl-CS"/>
        </w:rPr>
        <w:t xml:space="preserve"> циљу сагледавања услова на терену, обима посла, количина, радова и осталог неопходног за </w:t>
      </w:r>
      <w:r w:rsidRPr="00316D80">
        <w:rPr>
          <w:lang w:val="sr-Cyrl-CS"/>
        </w:rPr>
        <w:t xml:space="preserve">припрему </w:t>
      </w:r>
      <w:r w:rsidRPr="00316D80">
        <w:rPr>
          <w:bCs/>
          <w:lang w:val="sr-Cyrl-CS"/>
        </w:rPr>
        <w:t>понуде</w:t>
      </w:r>
      <w:r w:rsidRPr="00316D80">
        <w:rPr>
          <w:lang w:val="sr-Cyrl-CS"/>
        </w:rPr>
        <w:t xml:space="preserve">. </w:t>
      </w:r>
    </w:p>
    <w:p w:rsidR="00EE7F9B" w:rsidRPr="00316D80" w:rsidRDefault="00EE7F9B" w:rsidP="00EE7F9B">
      <w:pPr>
        <w:pStyle w:val="Default"/>
        <w:jc w:val="both"/>
        <w:rPr>
          <w:rFonts w:ascii="Times New Roman" w:hAnsi="Times New Roman" w:cs="Times New Roman"/>
          <w:color w:val="auto"/>
          <w:lang w:val="sr-Cyrl-CS"/>
        </w:rPr>
      </w:pPr>
    </w:p>
    <w:p w:rsidR="00EE7F9B" w:rsidRPr="00316D80" w:rsidRDefault="00EE7F9B" w:rsidP="00EE7F9B">
      <w:pPr>
        <w:rPr>
          <w:bCs/>
          <w:lang w:val="sr-Cyrl-CS"/>
        </w:rPr>
      </w:pPr>
    </w:p>
    <w:p w:rsidR="00EE7F9B" w:rsidRPr="00316D80" w:rsidRDefault="00EE7F9B" w:rsidP="00EE7F9B">
      <w:pPr>
        <w:pStyle w:val="Default"/>
        <w:jc w:val="both"/>
        <w:rPr>
          <w:rFonts w:ascii="Times New Roman" w:hAnsi="Times New Roman" w:cs="Times New Roman"/>
          <w:bCs/>
          <w:color w:val="auto"/>
          <w:lang w:val="sr-Cyrl-CS"/>
        </w:rPr>
      </w:pPr>
      <w:r w:rsidRPr="00316D80">
        <w:rPr>
          <w:rFonts w:ascii="Times New Roman" w:hAnsi="Times New Roman" w:cs="Times New Roman"/>
          <w:bCs/>
          <w:color w:val="auto"/>
          <w:lang w:val="sr-Cyrl-CS"/>
        </w:rPr>
        <w:t xml:space="preserve">Потпис представника понуђача </w:t>
      </w:r>
      <w:r w:rsidRPr="00316D80">
        <w:rPr>
          <w:rFonts w:ascii="Times New Roman" w:hAnsi="Times New Roman" w:cs="Times New Roman"/>
          <w:bCs/>
          <w:color w:val="auto"/>
          <w:lang w:val="sr-Cyrl-CS"/>
        </w:rPr>
        <w:tab/>
      </w:r>
      <w:r w:rsidRPr="00316D80">
        <w:rPr>
          <w:rFonts w:ascii="Times New Roman" w:hAnsi="Times New Roman" w:cs="Times New Roman"/>
          <w:bCs/>
          <w:color w:val="auto"/>
          <w:lang w:val="sr-Cyrl-CS"/>
        </w:rPr>
        <w:tab/>
      </w:r>
      <w:r w:rsidRPr="00316D80">
        <w:rPr>
          <w:rFonts w:ascii="Times New Roman" w:hAnsi="Times New Roman" w:cs="Times New Roman"/>
          <w:bCs/>
          <w:color w:val="auto"/>
          <w:lang w:val="sr-Cyrl-CS"/>
        </w:rPr>
        <w:tab/>
        <w:t xml:space="preserve">    </w:t>
      </w:r>
      <w:r w:rsidR="000118C6" w:rsidRPr="00316D80">
        <w:rPr>
          <w:rFonts w:ascii="Times New Roman" w:hAnsi="Times New Roman" w:cs="Times New Roman"/>
          <w:bCs/>
          <w:color w:val="auto"/>
          <w:lang w:val="sr-Cyrl-CS"/>
        </w:rPr>
        <w:tab/>
      </w:r>
      <w:r w:rsidR="000118C6" w:rsidRPr="00316D80">
        <w:rPr>
          <w:rFonts w:ascii="Times New Roman" w:hAnsi="Times New Roman" w:cs="Times New Roman"/>
          <w:bCs/>
          <w:color w:val="auto"/>
          <w:lang w:val="sr-Cyrl-CS"/>
        </w:rPr>
        <w:tab/>
      </w:r>
      <w:r w:rsidR="000118C6" w:rsidRPr="00316D80">
        <w:rPr>
          <w:rFonts w:ascii="Times New Roman" w:hAnsi="Times New Roman" w:cs="Times New Roman"/>
          <w:bCs/>
          <w:color w:val="auto"/>
          <w:lang w:val="sr-Cyrl-CS"/>
        </w:rPr>
        <w:tab/>
      </w:r>
      <w:r w:rsidR="000118C6" w:rsidRPr="00316D80">
        <w:rPr>
          <w:rFonts w:ascii="Times New Roman" w:hAnsi="Times New Roman" w:cs="Times New Roman"/>
          <w:bCs/>
          <w:color w:val="auto"/>
          <w:lang w:val="sr-Cyrl-CS"/>
        </w:rPr>
        <w:tab/>
      </w:r>
      <w:r w:rsidRPr="00316D80">
        <w:rPr>
          <w:rFonts w:ascii="Times New Roman" w:hAnsi="Times New Roman" w:cs="Times New Roman"/>
          <w:bCs/>
          <w:color w:val="auto"/>
          <w:lang w:val="sr-Cyrl-CS"/>
        </w:rPr>
        <w:t>Потпис овлашћеног лица Наручиоца</w:t>
      </w:r>
    </w:p>
    <w:p w:rsidR="00EE7F9B" w:rsidRPr="00316D80" w:rsidRDefault="00EE7F9B" w:rsidP="00EE7F9B">
      <w:pPr>
        <w:pStyle w:val="Default"/>
        <w:jc w:val="both"/>
        <w:rPr>
          <w:rFonts w:ascii="Times New Roman" w:hAnsi="Times New Roman" w:cs="Times New Roman"/>
          <w:b/>
          <w:bCs/>
          <w:color w:val="auto"/>
          <w:lang w:val="sr-Cyrl-CS"/>
        </w:rPr>
      </w:pPr>
    </w:p>
    <w:p w:rsidR="00EE7F9B" w:rsidRPr="00316D80" w:rsidRDefault="00EE7F9B" w:rsidP="00EE7F9B">
      <w:pPr>
        <w:pStyle w:val="Default"/>
        <w:jc w:val="both"/>
        <w:rPr>
          <w:rFonts w:ascii="Times New Roman" w:hAnsi="Times New Roman" w:cs="Times New Roman"/>
          <w:b/>
          <w:bCs/>
          <w:color w:val="auto"/>
          <w:lang w:val="sr-Cyrl-CS"/>
        </w:rPr>
      </w:pPr>
    </w:p>
    <w:p w:rsidR="00EE7F9B" w:rsidRPr="00316D80" w:rsidRDefault="00EE7F9B" w:rsidP="00EE7F9B">
      <w:pPr>
        <w:pStyle w:val="Default"/>
        <w:jc w:val="both"/>
        <w:rPr>
          <w:rFonts w:ascii="Times New Roman" w:hAnsi="Times New Roman" w:cs="Times New Roman"/>
          <w:color w:val="auto"/>
          <w:lang w:val="sr-Cyrl-CS"/>
        </w:rPr>
      </w:pPr>
      <w:r w:rsidRPr="00316D80">
        <w:rPr>
          <w:rFonts w:ascii="Times New Roman" w:hAnsi="Times New Roman" w:cs="Times New Roman"/>
          <w:bCs/>
          <w:color w:val="auto"/>
          <w:lang w:val="sr-Cyrl-CS"/>
        </w:rPr>
        <w:t>______________________________</w:t>
      </w:r>
      <w:r w:rsidRPr="00316D80">
        <w:rPr>
          <w:rFonts w:ascii="Times New Roman" w:hAnsi="Times New Roman" w:cs="Times New Roman"/>
          <w:bCs/>
          <w:color w:val="auto"/>
          <w:lang w:val="sr-Cyrl-CS"/>
        </w:rPr>
        <w:tab/>
      </w:r>
      <w:r w:rsidRPr="00316D80">
        <w:rPr>
          <w:rFonts w:ascii="Times New Roman" w:hAnsi="Times New Roman" w:cs="Times New Roman"/>
          <w:bCs/>
          <w:color w:val="auto"/>
          <w:lang w:val="sr-Cyrl-CS"/>
        </w:rPr>
        <w:tab/>
        <w:t xml:space="preserve">    </w:t>
      </w:r>
      <w:r w:rsidR="000118C6" w:rsidRPr="00316D80">
        <w:rPr>
          <w:rFonts w:ascii="Times New Roman" w:hAnsi="Times New Roman" w:cs="Times New Roman"/>
          <w:bCs/>
          <w:color w:val="auto"/>
          <w:lang w:val="sr-Cyrl-CS"/>
        </w:rPr>
        <w:tab/>
      </w:r>
      <w:r w:rsidR="000118C6" w:rsidRPr="00316D80">
        <w:rPr>
          <w:rFonts w:ascii="Times New Roman" w:hAnsi="Times New Roman" w:cs="Times New Roman"/>
          <w:bCs/>
          <w:color w:val="auto"/>
          <w:lang w:val="sr-Cyrl-CS"/>
        </w:rPr>
        <w:tab/>
      </w:r>
      <w:r w:rsidR="000118C6" w:rsidRPr="00316D80">
        <w:rPr>
          <w:rFonts w:ascii="Times New Roman" w:hAnsi="Times New Roman" w:cs="Times New Roman"/>
          <w:bCs/>
          <w:color w:val="auto"/>
          <w:lang w:val="sr-Cyrl-CS"/>
        </w:rPr>
        <w:tab/>
      </w:r>
      <w:r w:rsidR="000118C6" w:rsidRPr="00316D80">
        <w:rPr>
          <w:rFonts w:ascii="Times New Roman" w:hAnsi="Times New Roman" w:cs="Times New Roman"/>
          <w:bCs/>
          <w:color w:val="auto"/>
          <w:lang w:val="sr-Cyrl-CS"/>
        </w:rPr>
        <w:tab/>
      </w:r>
      <w:r w:rsidRPr="00316D80">
        <w:rPr>
          <w:rFonts w:ascii="Times New Roman" w:hAnsi="Times New Roman" w:cs="Times New Roman"/>
          <w:bCs/>
          <w:color w:val="auto"/>
          <w:lang w:val="sr-Cyrl-CS"/>
        </w:rPr>
        <w:t>________________________________</w:t>
      </w:r>
    </w:p>
    <w:p w:rsidR="00EE7F9B" w:rsidRPr="00316D80" w:rsidRDefault="00EE7F9B" w:rsidP="00EE7F9B">
      <w:pPr>
        <w:pStyle w:val="Default"/>
        <w:jc w:val="both"/>
        <w:rPr>
          <w:rFonts w:ascii="Times New Roman" w:hAnsi="Times New Roman" w:cs="Times New Roman"/>
          <w:bCs/>
          <w:color w:val="auto"/>
          <w:lang w:val="sr-Cyrl-CS"/>
        </w:rPr>
      </w:pPr>
    </w:p>
    <w:p w:rsidR="00EE7F9B" w:rsidRPr="00316D80" w:rsidRDefault="00EE7F9B" w:rsidP="00EE7F9B">
      <w:pPr>
        <w:rPr>
          <w:bCs/>
        </w:rPr>
      </w:pPr>
    </w:p>
    <w:p w:rsidR="00EE7F9B" w:rsidRPr="00316D80" w:rsidRDefault="00EE7F9B" w:rsidP="00EE7F9B">
      <w:pPr>
        <w:pStyle w:val="Default"/>
        <w:rPr>
          <w:rFonts w:ascii="Times New Roman" w:hAnsi="Times New Roman" w:cs="Times New Roman"/>
          <w:bCs/>
          <w:i/>
          <w:iCs/>
          <w:color w:val="auto"/>
          <w:sz w:val="22"/>
          <w:lang w:val="sr-Cyrl-CS"/>
        </w:rPr>
      </w:pPr>
      <w:r w:rsidRPr="00316D80">
        <w:rPr>
          <w:rFonts w:ascii="Times New Roman" w:hAnsi="Times New Roman" w:cs="Times New Roman"/>
          <w:bCs/>
          <w:i/>
          <w:color w:val="auto"/>
          <w:sz w:val="22"/>
        </w:rPr>
        <w:t>Напомена</w:t>
      </w:r>
      <w:r w:rsidRPr="00316D80">
        <w:rPr>
          <w:rFonts w:ascii="Times New Roman" w:hAnsi="Times New Roman" w:cs="Times New Roman"/>
          <w:bCs/>
          <w:i/>
          <w:iCs/>
          <w:color w:val="auto"/>
          <w:sz w:val="22"/>
        </w:rPr>
        <w:t xml:space="preserve">: </w:t>
      </w:r>
    </w:p>
    <w:p w:rsidR="00EE7F9B" w:rsidRPr="00316D80" w:rsidRDefault="00EE7F9B" w:rsidP="00EE7F9B">
      <w:pPr>
        <w:pStyle w:val="Default"/>
        <w:numPr>
          <w:ilvl w:val="0"/>
          <w:numId w:val="16"/>
        </w:numPr>
        <w:ind w:left="284" w:hanging="284"/>
        <w:rPr>
          <w:rFonts w:ascii="Times New Roman" w:hAnsi="Times New Roman" w:cs="Times New Roman"/>
          <w:i/>
          <w:color w:val="auto"/>
          <w:sz w:val="22"/>
          <w:lang w:val="sr-Cyrl-CS"/>
        </w:rPr>
      </w:pPr>
      <w:r w:rsidRPr="00316D80">
        <w:rPr>
          <w:rFonts w:ascii="Times New Roman" w:hAnsi="Times New Roman" w:cs="Times New Roman"/>
          <w:i/>
          <w:color w:val="auto"/>
          <w:sz w:val="22"/>
          <w:lang w:val="sr-Cyrl-CS"/>
        </w:rPr>
        <w:t xml:space="preserve">За понуђача који наступа са подизвођачима образац попуњава и потписује само понуђач. </w:t>
      </w:r>
    </w:p>
    <w:p w:rsidR="00EE7F9B" w:rsidRPr="00316D80" w:rsidRDefault="00EE7F9B" w:rsidP="00EE7F9B">
      <w:pPr>
        <w:pStyle w:val="Default"/>
        <w:numPr>
          <w:ilvl w:val="0"/>
          <w:numId w:val="16"/>
        </w:numPr>
        <w:ind w:left="284" w:hanging="284"/>
        <w:rPr>
          <w:rFonts w:ascii="Times New Roman" w:hAnsi="Times New Roman" w:cs="Times New Roman"/>
          <w:i/>
          <w:color w:val="auto"/>
          <w:sz w:val="22"/>
          <w:lang w:val="sr-Cyrl-CS"/>
        </w:rPr>
      </w:pPr>
      <w:r w:rsidRPr="00316D80">
        <w:rPr>
          <w:rFonts w:ascii="Times New Roman" w:hAnsi="Times New Roman" w:cs="Times New Roman"/>
          <w:i/>
          <w:color w:val="auto"/>
          <w:sz w:val="22"/>
          <w:lang w:val="sr-Cyrl-CS"/>
        </w:rPr>
        <w:t xml:space="preserve">За групу понуђача, образац попуњава и потписује само носилац посла  -   овлашћени члан групе понуђача. </w:t>
      </w:r>
    </w:p>
    <w:p w:rsidR="00EE7F9B" w:rsidRPr="00316D80" w:rsidRDefault="00EE7F9B" w:rsidP="00EE7F9B">
      <w:pPr>
        <w:pStyle w:val="Default"/>
        <w:rPr>
          <w:rFonts w:ascii="Times New Roman" w:hAnsi="Times New Roman" w:cs="Times New Roman"/>
          <w:i/>
          <w:color w:val="auto"/>
          <w:sz w:val="22"/>
          <w:lang w:val="sr-Cyrl-CS"/>
        </w:rPr>
      </w:pPr>
    </w:p>
    <w:p w:rsidR="00EE7F9B" w:rsidRPr="00316D80" w:rsidRDefault="00EE7F9B" w:rsidP="00EE7F9B">
      <w:pPr>
        <w:pStyle w:val="Default"/>
        <w:rPr>
          <w:rFonts w:ascii="Times New Roman" w:hAnsi="Times New Roman" w:cs="Times New Roman"/>
          <w:color w:val="auto"/>
          <w:sz w:val="22"/>
          <w:lang w:val="sr-Cyrl-CS"/>
        </w:rPr>
      </w:pPr>
    </w:p>
    <w:p w:rsidR="00EE7F9B" w:rsidRPr="00316D80" w:rsidRDefault="00EE7F9B" w:rsidP="00EE7F9B">
      <w:pPr>
        <w:pStyle w:val="Default"/>
        <w:rPr>
          <w:rFonts w:ascii="Times New Roman" w:hAnsi="Times New Roman" w:cs="Times New Roman"/>
          <w:color w:val="auto"/>
          <w:sz w:val="22"/>
          <w:lang w:val="sr-Cyrl-CS"/>
        </w:rPr>
      </w:pPr>
    </w:p>
    <w:p w:rsidR="00EE7F9B" w:rsidRPr="00BB1AF6" w:rsidRDefault="00EE7F9B" w:rsidP="00EE7F9B">
      <w:pPr>
        <w:pStyle w:val="Default"/>
        <w:rPr>
          <w:rFonts w:ascii="Times New Roman" w:hAnsi="Times New Roman" w:cs="Times New Roman"/>
          <w:color w:val="auto"/>
          <w:sz w:val="22"/>
          <w:lang w:val="sr-Cyrl-CS"/>
        </w:rPr>
      </w:pPr>
    </w:p>
    <w:p w:rsidR="00EE7F9B" w:rsidRPr="00BB1AF6" w:rsidRDefault="00EE7F9B" w:rsidP="00EE7F9B">
      <w:pPr>
        <w:pStyle w:val="Default"/>
        <w:rPr>
          <w:rFonts w:ascii="Times New Roman" w:hAnsi="Times New Roman" w:cs="Times New Roman"/>
          <w:color w:val="auto"/>
          <w:sz w:val="22"/>
          <w:lang w:val="sr-Cyrl-CS"/>
        </w:rPr>
      </w:pPr>
    </w:p>
    <w:p w:rsidR="00EE7F9B" w:rsidRPr="00BB1AF6" w:rsidRDefault="00EE7F9B" w:rsidP="00EE7F9B">
      <w:pPr>
        <w:pStyle w:val="Default"/>
        <w:rPr>
          <w:rFonts w:ascii="Times New Roman" w:hAnsi="Times New Roman" w:cs="Times New Roman"/>
          <w:b/>
          <w:bCs/>
          <w:color w:val="auto"/>
          <w:szCs w:val="28"/>
          <w:lang w:val="sr-Cyrl-CS"/>
        </w:rPr>
      </w:pPr>
    </w:p>
    <w:p w:rsidR="008010FE" w:rsidRDefault="008010FE" w:rsidP="00EE7F9B">
      <w:pPr>
        <w:pStyle w:val="Default"/>
        <w:rPr>
          <w:rFonts w:ascii="Times New Roman" w:hAnsi="Times New Roman" w:cs="Times New Roman"/>
          <w:b/>
          <w:bCs/>
          <w:color w:val="auto"/>
          <w:szCs w:val="28"/>
        </w:rPr>
      </w:pPr>
    </w:p>
    <w:p w:rsidR="00EF6BF9" w:rsidRDefault="00EF6BF9" w:rsidP="00EE7F9B">
      <w:pPr>
        <w:pStyle w:val="Default"/>
        <w:rPr>
          <w:rFonts w:ascii="Times New Roman" w:hAnsi="Times New Roman" w:cs="Times New Roman"/>
          <w:b/>
          <w:bCs/>
          <w:color w:val="auto"/>
          <w:szCs w:val="28"/>
        </w:rPr>
      </w:pPr>
    </w:p>
    <w:p w:rsidR="00EF6BF9" w:rsidRPr="00EF6BF9" w:rsidRDefault="00EF6BF9" w:rsidP="00EE7F9B">
      <w:pPr>
        <w:pStyle w:val="Default"/>
        <w:rPr>
          <w:rFonts w:ascii="Times New Roman" w:hAnsi="Times New Roman" w:cs="Times New Roman"/>
          <w:b/>
          <w:bCs/>
          <w:color w:val="auto"/>
          <w:szCs w:val="28"/>
        </w:rPr>
      </w:pPr>
    </w:p>
    <w:p w:rsidR="008010FE" w:rsidRPr="00BB1AF6" w:rsidRDefault="008010FE" w:rsidP="00EE7F9B">
      <w:pPr>
        <w:pStyle w:val="Default"/>
        <w:rPr>
          <w:rFonts w:ascii="Times New Roman" w:hAnsi="Times New Roman" w:cs="Times New Roman"/>
          <w:b/>
          <w:bCs/>
          <w:color w:val="auto"/>
          <w:szCs w:val="28"/>
          <w:lang w:val="sr-Cyrl-CS"/>
        </w:rPr>
      </w:pPr>
    </w:p>
    <w:p w:rsidR="00F3619D" w:rsidRPr="00BB1AF6" w:rsidRDefault="00F3619D" w:rsidP="00EE7F9B">
      <w:pPr>
        <w:pStyle w:val="Default"/>
        <w:rPr>
          <w:rFonts w:ascii="Times New Roman" w:hAnsi="Times New Roman" w:cs="Times New Roman"/>
          <w:b/>
          <w:bCs/>
          <w:color w:val="auto"/>
          <w:szCs w:val="28"/>
          <w:lang w:val="sr-Cyrl-CS"/>
        </w:rPr>
      </w:pPr>
    </w:p>
    <w:p w:rsidR="00EE7F9B" w:rsidRDefault="00EE7F9B" w:rsidP="00EE7F9B">
      <w:pPr>
        <w:pStyle w:val="Default"/>
        <w:rPr>
          <w:rFonts w:ascii="Times New Roman" w:hAnsi="Times New Roman" w:cs="Times New Roman"/>
          <w:b/>
          <w:bCs/>
          <w:color w:val="auto"/>
          <w:szCs w:val="28"/>
        </w:rPr>
      </w:pPr>
      <w:r w:rsidRPr="00BB1AF6">
        <w:rPr>
          <w:rFonts w:ascii="Times New Roman" w:hAnsi="Times New Roman" w:cs="Times New Roman"/>
          <w:b/>
          <w:bCs/>
          <w:color w:val="auto"/>
          <w:szCs w:val="28"/>
          <w:lang w:val="sr-Cyrl-CS"/>
        </w:rPr>
        <w:t>Прилог П 3</w:t>
      </w:r>
    </w:p>
    <w:p w:rsidR="00EF6BF9" w:rsidRDefault="00EF6BF9" w:rsidP="00EE7F9B">
      <w:pPr>
        <w:pStyle w:val="Default"/>
        <w:rPr>
          <w:rFonts w:ascii="Times New Roman" w:hAnsi="Times New Roman" w:cs="Times New Roman"/>
          <w:b/>
          <w:bCs/>
          <w:color w:val="auto"/>
          <w:szCs w:val="28"/>
        </w:rPr>
      </w:pPr>
    </w:p>
    <w:p w:rsidR="006B5E8B" w:rsidRPr="006B5E8B" w:rsidRDefault="006B5E8B" w:rsidP="00EE7F9B">
      <w:pPr>
        <w:pStyle w:val="Default"/>
        <w:rPr>
          <w:rFonts w:ascii="Times New Roman" w:hAnsi="Times New Roman" w:cs="Times New Roman"/>
          <w:b/>
          <w:bCs/>
          <w:color w:val="auto"/>
          <w:szCs w:val="28"/>
        </w:rPr>
      </w:pPr>
    </w:p>
    <w:p w:rsidR="0008755B" w:rsidRPr="005C4FDD" w:rsidRDefault="005C4FDD" w:rsidP="00EE7F9B">
      <w:pPr>
        <w:pStyle w:val="Default"/>
        <w:rPr>
          <w:rFonts w:ascii="Times New Roman" w:hAnsi="Times New Roman" w:cs="Times New Roman"/>
          <w:b/>
          <w:bCs/>
          <w:color w:val="auto"/>
          <w:szCs w:val="28"/>
        </w:rPr>
      </w:pPr>
      <w:r>
        <w:rPr>
          <w:rFonts w:ascii="Times New Roman" w:hAnsi="Times New Roman" w:cs="Times New Roman"/>
          <w:b/>
          <w:bCs/>
          <w:color w:val="auto"/>
          <w:szCs w:val="28"/>
        </w:rPr>
        <w:t>Попречни профил пута</w:t>
      </w:r>
    </w:p>
    <w:p w:rsidR="0008755B" w:rsidRDefault="0008755B" w:rsidP="00EE7F9B">
      <w:pPr>
        <w:pStyle w:val="Default"/>
        <w:rPr>
          <w:rFonts w:ascii="Times New Roman" w:hAnsi="Times New Roman" w:cs="Times New Roman"/>
          <w:b/>
          <w:bCs/>
          <w:color w:val="auto"/>
          <w:szCs w:val="28"/>
        </w:rPr>
      </w:pPr>
    </w:p>
    <w:p w:rsidR="00EF6BF9" w:rsidRPr="00EF6BF9" w:rsidRDefault="005C4FDD" w:rsidP="00EE7F9B">
      <w:pPr>
        <w:pStyle w:val="Default"/>
        <w:rPr>
          <w:rFonts w:ascii="Times New Roman" w:hAnsi="Times New Roman" w:cs="Times New Roman"/>
          <w:b/>
          <w:color w:val="auto"/>
          <w:szCs w:val="28"/>
        </w:rPr>
      </w:pPr>
      <w:r>
        <w:object w:dxaOrig="12631"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85pt;height:394.6pt" o:ole="">
            <v:imagedata r:id="rId22" o:title=""/>
          </v:shape>
          <o:OLEObject Type="Embed" ProgID="AcroExch.Document.DC" ShapeID="_x0000_i1025" DrawAspect="Content" ObjectID="_1630231376" r:id="rId23"/>
        </w:object>
      </w:r>
    </w:p>
    <w:p w:rsidR="00EE7F9B" w:rsidRPr="00BB1AF6" w:rsidRDefault="00EE7F9B" w:rsidP="00EE7F9B">
      <w:pPr>
        <w:pStyle w:val="Default"/>
        <w:rPr>
          <w:rFonts w:ascii="Times New Roman" w:hAnsi="Times New Roman" w:cs="Times New Roman"/>
          <w:b/>
          <w:bCs/>
          <w:color w:val="auto"/>
          <w:lang w:val="sr-Cyrl-CS"/>
        </w:rPr>
      </w:pPr>
    </w:p>
    <w:p w:rsidR="00EE7F9B" w:rsidRPr="00BB1AF6" w:rsidRDefault="00EE7F9B" w:rsidP="00EE7F9B">
      <w:pPr>
        <w:pStyle w:val="Default"/>
        <w:rPr>
          <w:rFonts w:ascii="Times New Roman" w:hAnsi="Times New Roman" w:cs="Times New Roman"/>
          <w:b/>
          <w:bCs/>
          <w:color w:val="auto"/>
          <w:lang w:val="sr-Cyrl-CS"/>
        </w:rPr>
      </w:pPr>
    </w:p>
    <w:p w:rsidR="00EE7F9B" w:rsidRPr="00BB1AF6" w:rsidRDefault="00EE7F9B" w:rsidP="00EE7F9B">
      <w:pPr>
        <w:pStyle w:val="Default"/>
        <w:rPr>
          <w:rFonts w:ascii="Times New Roman" w:hAnsi="Times New Roman" w:cs="Times New Roman"/>
          <w:b/>
          <w:bCs/>
          <w:color w:val="auto"/>
          <w:lang w:val="sr-Cyrl-CS"/>
        </w:rPr>
      </w:pPr>
    </w:p>
    <w:p w:rsidR="00EE7F9B" w:rsidRPr="00BB1AF6" w:rsidRDefault="00EE7F9B" w:rsidP="00EE7F9B">
      <w:pPr>
        <w:pStyle w:val="Default"/>
        <w:rPr>
          <w:rFonts w:ascii="Times New Roman" w:hAnsi="Times New Roman" w:cs="Times New Roman"/>
          <w:b/>
          <w:bCs/>
          <w:color w:val="auto"/>
          <w:lang w:val="sr-Cyrl-CS"/>
        </w:rPr>
      </w:pPr>
    </w:p>
    <w:p w:rsidR="00EE7F9B" w:rsidRDefault="00EE7F9B" w:rsidP="00EE7F9B">
      <w:pPr>
        <w:pStyle w:val="Default"/>
        <w:rPr>
          <w:rFonts w:ascii="Times New Roman" w:hAnsi="Times New Roman" w:cs="Times New Roman"/>
          <w:b/>
          <w:bCs/>
          <w:color w:val="auto"/>
          <w:lang w:val="sr-Cyrl-CS"/>
        </w:rPr>
      </w:pPr>
    </w:p>
    <w:p w:rsidR="00555A41" w:rsidRDefault="00555A41" w:rsidP="00EE7F9B">
      <w:pPr>
        <w:pStyle w:val="Default"/>
        <w:rPr>
          <w:rFonts w:ascii="Times New Roman" w:hAnsi="Times New Roman" w:cs="Times New Roman"/>
          <w:b/>
          <w:bCs/>
          <w:color w:val="auto"/>
          <w:lang w:val="sr-Cyrl-CS"/>
        </w:rPr>
      </w:pPr>
    </w:p>
    <w:p w:rsidR="00555A41" w:rsidRDefault="00555A41" w:rsidP="00EE7F9B">
      <w:pPr>
        <w:pStyle w:val="Default"/>
        <w:rPr>
          <w:rFonts w:ascii="Times New Roman" w:hAnsi="Times New Roman" w:cs="Times New Roman"/>
          <w:b/>
          <w:bCs/>
          <w:color w:val="auto"/>
          <w:lang w:val="sr-Cyrl-CS"/>
        </w:rPr>
      </w:pPr>
    </w:p>
    <w:p w:rsidR="00555A41" w:rsidRDefault="00555A41" w:rsidP="00EE7F9B">
      <w:pPr>
        <w:pStyle w:val="Default"/>
        <w:rPr>
          <w:rFonts w:ascii="Times New Roman" w:hAnsi="Times New Roman" w:cs="Times New Roman"/>
          <w:b/>
          <w:bCs/>
          <w:color w:val="auto"/>
          <w:lang w:val="sr-Cyrl-CS"/>
        </w:rPr>
      </w:pPr>
    </w:p>
    <w:p w:rsidR="00555A41" w:rsidRDefault="00555A41" w:rsidP="00EE7F9B">
      <w:pPr>
        <w:pStyle w:val="Default"/>
        <w:rPr>
          <w:rFonts w:ascii="Times New Roman" w:hAnsi="Times New Roman" w:cs="Times New Roman"/>
          <w:b/>
          <w:bCs/>
          <w:color w:val="auto"/>
          <w:lang w:val="sr-Cyrl-CS"/>
        </w:rPr>
      </w:pPr>
    </w:p>
    <w:p w:rsidR="00555A41" w:rsidRDefault="00555A41" w:rsidP="00EE7F9B">
      <w:pPr>
        <w:pStyle w:val="Default"/>
        <w:rPr>
          <w:rFonts w:ascii="Times New Roman" w:hAnsi="Times New Roman" w:cs="Times New Roman"/>
          <w:b/>
          <w:bCs/>
          <w:color w:val="auto"/>
          <w:lang w:val="sr-Cyrl-CS"/>
        </w:rPr>
      </w:pPr>
    </w:p>
    <w:p w:rsidR="00555A41" w:rsidRDefault="00555A41" w:rsidP="00EE7F9B">
      <w:pPr>
        <w:pStyle w:val="Default"/>
        <w:rPr>
          <w:rFonts w:ascii="Times New Roman" w:hAnsi="Times New Roman" w:cs="Times New Roman"/>
          <w:b/>
          <w:bCs/>
          <w:color w:val="auto"/>
          <w:lang w:val="sr-Cyrl-CS"/>
        </w:rPr>
      </w:pPr>
    </w:p>
    <w:p w:rsidR="00555A41" w:rsidRDefault="00555A41" w:rsidP="00EE7F9B">
      <w:pPr>
        <w:pStyle w:val="Default"/>
        <w:rPr>
          <w:rFonts w:ascii="Times New Roman" w:hAnsi="Times New Roman" w:cs="Times New Roman"/>
          <w:b/>
          <w:bCs/>
          <w:color w:val="auto"/>
          <w:lang w:val="sr-Cyrl-CS"/>
        </w:rPr>
      </w:pPr>
    </w:p>
    <w:p w:rsidR="00555A41" w:rsidRDefault="00555A41" w:rsidP="00555A41">
      <w:pPr>
        <w:pStyle w:val="Default"/>
        <w:rPr>
          <w:rFonts w:ascii="Times New Roman" w:hAnsi="Times New Roman" w:cs="Times New Roman"/>
          <w:b/>
          <w:bCs/>
          <w:color w:val="auto"/>
          <w:szCs w:val="28"/>
          <w:lang w:val="sr-Cyrl-CS"/>
        </w:rPr>
      </w:pPr>
    </w:p>
    <w:p w:rsidR="00555A41" w:rsidRPr="006B5E8B" w:rsidRDefault="00555A41" w:rsidP="00555A41">
      <w:pPr>
        <w:pStyle w:val="Default"/>
        <w:rPr>
          <w:rFonts w:ascii="Times New Roman" w:hAnsi="Times New Roman" w:cs="Times New Roman"/>
          <w:b/>
          <w:bCs/>
          <w:color w:val="auto"/>
          <w:szCs w:val="28"/>
        </w:rPr>
      </w:pPr>
      <w:r w:rsidRPr="006B5E8B">
        <w:rPr>
          <w:rFonts w:ascii="Times New Roman" w:hAnsi="Times New Roman" w:cs="Times New Roman"/>
          <w:b/>
          <w:bCs/>
          <w:color w:val="auto"/>
          <w:szCs w:val="28"/>
          <w:lang w:val="sr-Cyrl-CS"/>
        </w:rPr>
        <w:t>Прилог П 4</w:t>
      </w:r>
    </w:p>
    <w:p w:rsidR="00555A41" w:rsidRPr="006B5E8B" w:rsidRDefault="00555A41" w:rsidP="00EE7F9B">
      <w:pPr>
        <w:pStyle w:val="Default"/>
        <w:rPr>
          <w:rFonts w:ascii="Times New Roman" w:hAnsi="Times New Roman" w:cs="Times New Roman"/>
          <w:b/>
          <w:bCs/>
          <w:color w:val="auto"/>
          <w:lang w:val="sr-Cyrl-CS"/>
        </w:rPr>
      </w:pPr>
    </w:p>
    <w:p w:rsidR="00555A41" w:rsidRPr="006B5E8B" w:rsidRDefault="0098367F" w:rsidP="00EE7F9B">
      <w:pPr>
        <w:pStyle w:val="Default"/>
        <w:rPr>
          <w:rFonts w:ascii="Times New Roman" w:hAnsi="Times New Roman" w:cs="Times New Roman"/>
          <w:b/>
          <w:bCs/>
          <w:color w:val="auto"/>
          <w:lang w:val="sr-Cyrl-CS"/>
        </w:rPr>
      </w:pPr>
      <w:r w:rsidRPr="006B5E8B">
        <w:rPr>
          <w:rFonts w:ascii="Times New Roman" w:hAnsi="Times New Roman" w:cs="Times New Roman"/>
          <w:b/>
          <w:bCs/>
          <w:color w:val="auto"/>
          <w:lang w:val="sr-Cyrl-CS"/>
        </w:rPr>
        <w:t>Адресница</w:t>
      </w:r>
    </w:p>
    <w:p w:rsidR="00555A41" w:rsidRPr="006B5E8B" w:rsidRDefault="00555A41" w:rsidP="00EE7F9B">
      <w:pPr>
        <w:pStyle w:val="Default"/>
        <w:rPr>
          <w:rFonts w:ascii="Times New Roman" w:hAnsi="Times New Roman" w:cs="Times New Roman"/>
          <w:b/>
          <w:bCs/>
          <w:color w:val="auto"/>
          <w:lang w:val="sr-Cyrl-CS"/>
        </w:rPr>
      </w:pPr>
    </w:p>
    <w:p w:rsidR="00555A41" w:rsidRPr="006B5E8B" w:rsidRDefault="00555A41" w:rsidP="00EE7F9B">
      <w:pPr>
        <w:pStyle w:val="Default"/>
        <w:rPr>
          <w:rFonts w:ascii="Times New Roman" w:hAnsi="Times New Roman" w:cs="Times New Roman"/>
          <w:b/>
          <w:bCs/>
          <w:color w:val="auto"/>
          <w:lang w:val="sr-Cyrl-CS"/>
        </w:rPr>
      </w:pPr>
    </w:p>
    <w:p w:rsidR="0098367F" w:rsidRPr="006B5E8B" w:rsidRDefault="0098367F" w:rsidP="00EE7F9B">
      <w:pPr>
        <w:pStyle w:val="Default"/>
        <w:rPr>
          <w:rFonts w:ascii="Times New Roman" w:hAnsi="Times New Roman" w:cs="Times New Roman"/>
          <w:b/>
          <w:bCs/>
          <w:color w:val="auto"/>
          <w:lang w:val="sr-Cyrl-CS"/>
        </w:rPr>
      </w:pPr>
    </w:p>
    <w:p w:rsidR="00EE7F9B" w:rsidRPr="006B5E8B" w:rsidRDefault="00EE7F9B" w:rsidP="00EE7F9B">
      <w:pPr>
        <w:pStyle w:val="Default"/>
        <w:rPr>
          <w:rFonts w:ascii="Times New Roman" w:hAnsi="Times New Roman" w:cs="Times New Roman"/>
          <w:b/>
          <w:bCs/>
          <w:color w:val="auto"/>
          <w:lang w:val="sr-Cyrl-CS"/>
        </w:rPr>
      </w:pPr>
    </w:p>
    <w:p w:rsidR="00EE7F9B" w:rsidRPr="006B5E8B" w:rsidRDefault="00EE7F9B" w:rsidP="00EE7F9B">
      <w:pPr>
        <w:pStyle w:val="Default"/>
        <w:rPr>
          <w:rFonts w:ascii="Times New Roman" w:hAnsi="Times New Roman" w:cs="Times New Roman"/>
          <w:bCs/>
          <w:color w:val="auto"/>
          <w:lang w:val="sr-Cyrl-CS"/>
        </w:rPr>
      </w:pPr>
      <w:r w:rsidRPr="006B5E8B">
        <w:rPr>
          <w:rFonts w:ascii="Times New Roman" w:hAnsi="Times New Roman" w:cs="Times New Roman"/>
          <w:bCs/>
          <w:color w:val="auto"/>
          <w:lang w:val="sr-Cyrl-CS"/>
        </w:rPr>
        <w:t xml:space="preserve">Пошиљалац: </w:t>
      </w:r>
    </w:p>
    <w:p w:rsidR="00EE7F9B" w:rsidRPr="006B5E8B" w:rsidRDefault="00EE7F9B" w:rsidP="00EE7F9B">
      <w:pPr>
        <w:pStyle w:val="Default"/>
        <w:rPr>
          <w:rFonts w:ascii="Times New Roman" w:hAnsi="Times New Roman" w:cs="Times New Roman"/>
          <w:b/>
          <w:bCs/>
          <w:color w:val="auto"/>
          <w:lang w:val="sr-Cyrl-CS"/>
        </w:rPr>
      </w:pPr>
    </w:p>
    <w:p w:rsidR="00EE7F9B" w:rsidRPr="006B5E8B" w:rsidRDefault="00EE7F9B" w:rsidP="00EE7F9B">
      <w:pPr>
        <w:pStyle w:val="Default"/>
        <w:rPr>
          <w:rFonts w:ascii="Times New Roman" w:hAnsi="Times New Roman" w:cs="Times New Roman"/>
          <w:color w:val="auto"/>
          <w:lang w:val="sr-Cyrl-CS"/>
        </w:rPr>
      </w:pPr>
    </w:p>
    <w:p w:rsidR="00EE7F9B" w:rsidRPr="006B5E8B" w:rsidRDefault="00EE7F9B" w:rsidP="00EE7F9B">
      <w:pPr>
        <w:pStyle w:val="Default"/>
        <w:jc w:val="center"/>
        <w:rPr>
          <w:rFonts w:ascii="Times New Roman" w:hAnsi="Times New Roman" w:cs="Times New Roman"/>
          <w:color w:val="auto"/>
          <w:lang w:val="sr-Cyrl-CS"/>
        </w:rPr>
      </w:pPr>
      <w:r w:rsidRPr="006B5E8B">
        <w:rPr>
          <w:rFonts w:ascii="Times New Roman" w:hAnsi="Times New Roman" w:cs="Times New Roman"/>
          <w:bCs/>
          <w:color w:val="auto"/>
          <w:lang w:val="sr-Cyrl-CS"/>
        </w:rPr>
        <w:t>________________________________________________________________________</w:t>
      </w:r>
    </w:p>
    <w:p w:rsidR="00EE7F9B" w:rsidRPr="006B5E8B" w:rsidRDefault="00EE7F9B" w:rsidP="00EE7F9B">
      <w:pPr>
        <w:pStyle w:val="Default"/>
        <w:jc w:val="center"/>
        <w:rPr>
          <w:rFonts w:ascii="Times New Roman" w:hAnsi="Times New Roman" w:cs="Times New Roman"/>
          <w:bCs/>
          <w:color w:val="auto"/>
          <w:lang w:val="sr-Cyrl-CS"/>
        </w:rPr>
      </w:pPr>
    </w:p>
    <w:p w:rsidR="00EE7F9B" w:rsidRPr="006B5E8B" w:rsidRDefault="00EE7F9B" w:rsidP="00EE7F9B">
      <w:pPr>
        <w:pStyle w:val="Default"/>
        <w:jc w:val="center"/>
        <w:rPr>
          <w:rFonts w:ascii="Times New Roman" w:hAnsi="Times New Roman" w:cs="Times New Roman"/>
          <w:color w:val="auto"/>
          <w:lang w:val="sr-Cyrl-CS"/>
        </w:rPr>
      </w:pPr>
      <w:r w:rsidRPr="006B5E8B">
        <w:rPr>
          <w:rFonts w:ascii="Times New Roman" w:hAnsi="Times New Roman" w:cs="Times New Roman"/>
          <w:bCs/>
          <w:color w:val="auto"/>
          <w:lang w:val="sr-Cyrl-CS"/>
        </w:rPr>
        <w:t>________________________________________________________________________</w:t>
      </w:r>
    </w:p>
    <w:p w:rsidR="00EE7F9B" w:rsidRPr="006B5E8B" w:rsidRDefault="00EE7F9B" w:rsidP="00EE7F9B">
      <w:pPr>
        <w:pStyle w:val="Default"/>
        <w:rPr>
          <w:rFonts w:ascii="Times New Roman" w:hAnsi="Times New Roman" w:cs="Times New Roman"/>
          <w:b/>
          <w:bCs/>
          <w:color w:val="auto"/>
          <w:lang w:val="sr-Cyrl-CS"/>
        </w:rPr>
      </w:pPr>
    </w:p>
    <w:p w:rsidR="00EE7F9B" w:rsidRPr="006B5E8B" w:rsidRDefault="00EE7F9B" w:rsidP="00EE7F9B">
      <w:pPr>
        <w:pStyle w:val="Default"/>
        <w:rPr>
          <w:rFonts w:ascii="Times New Roman" w:hAnsi="Times New Roman" w:cs="Times New Roman"/>
          <w:b/>
          <w:bCs/>
          <w:color w:val="auto"/>
          <w:lang w:val="sr-Cyrl-CS"/>
        </w:rPr>
      </w:pPr>
    </w:p>
    <w:p w:rsidR="00EE7F9B" w:rsidRPr="006B5E8B" w:rsidRDefault="00EE7F9B" w:rsidP="00EE7F9B">
      <w:pPr>
        <w:pStyle w:val="Default"/>
        <w:jc w:val="center"/>
        <w:rPr>
          <w:rFonts w:ascii="Times New Roman" w:hAnsi="Times New Roman" w:cs="Times New Roman"/>
          <w:bCs/>
          <w:color w:val="auto"/>
          <w:lang w:val="sr-Cyrl-CS"/>
        </w:rPr>
      </w:pPr>
      <w:r w:rsidRPr="006B5E8B">
        <w:rPr>
          <w:rFonts w:ascii="Times New Roman" w:hAnsi="Times New Roman" w:cs="Times New Roman"/>
          <w:bCs/>
          <w:color w:val="auto"/>
          <w:lang w:val="sr-Cyrl-CS"/>
        </w:rPr>
        <w:t>Адреса наручиоца:</w:t>
      </w:r>
    </w:p>
    <w:p w:rsidR="00EE7F9B" w:rsidRPr="006B5E8B" w:rsidRDefault="00EE7F9B" w:rsidP="00EE7F9B">
      <w:pPr>
        <w:pStyle w:val="Default"/>
        <w:jc w:val="center"/>
        <w:rPr>
          <w:rFonts w:ascii="Times New Roman" w:hAnsi="Times New Roman" w:cs="Times New Roman"/>
          <w:color w:val="auto"/>
          <w:lang w:val="sr-Cyrl-CS"/>
        </w:rPr>
      </w:pPr>
    </w:p>
    <w:p w:rsidR="00EE7F9B" w:rsidRPr="006B5E8B" w:rsidRDefault="00EE7F9B" w:rsidP="00EE7F9B">
      <w:pPr>
        <w:pStyle w:val="Default"/>
        <w:jc w:val="center"/>
        <w:rPr>
          <w:rFonts w:ascii="Times New Roman" w:hAnsi="Times New Roman" w:cs="Times New Roman"/>
          <w:color w:val="auto"/>
          <w:lang w:val="sr-Cyrl-CS"/>
        </w:rPr>
      </w:pPr>
      <w:r w:rsidRPr="006B5E8B">
        <w:rPr>
          <w:rFonts w:ascii="Times New Roman" w:hAnsi="Times New Roman" w:cs="Times New Roman"/>
          <w:b/>
          <w:bCs/>
          <w:color w:val="auto"/>
          <w:lang w:val="sr-Cyrl-CS"/>
        </w:rPr>
        <w:t>РЕПУБЛИКА СРБИЈА</w:t>
      </w:r>
    </w:p>
    <w:p w:rsidR="00EE7F9B" w:rsidRPr="006B5E8B" w:rsidRDefault="00EE7F9B" w:rsidP="00EE7F9B">
      <w:pPr>
        <w:pStyle w:val="Default"/>
        <w:jc w:val="center"/>
        <w:rPr>
          <w:rFonts w:ascii="Times New Roman" w:hAnsi="Times New Roman" w:cs="Times New Roman"/>
          <w:b/>
          <w:color w:val="auto"/>
          <w:lang w:val="sr-Cyrl-CS"/>
        </w:rPr>
      </w:pPr>
      <w:r w:rsidRPr="006B5E8B">
        <w:rPr>
          <w:rFonts w:ascii="Times New Roman" w:hAnsi="Times New Roman" w:cs="Times New Roman"/>
          <w:b/>
          <w:color w:val="auto"/>
          <w:lang w:val="sr-Cyrl-CS"/>
        </w:rPr>
        <w:t>РЕГУЛАТОРНА АГЕНЦИЈА ЗА ЕЛЕКТРОНСКЕ КОМУНИКАЦИЈЕ</w:t>
      </w:r>
    </w:p>
    <w:p w:rsidR="00EE7F9B" w:rsidRPr="006B5E8B" w:rsidRDefault="00EE7F9B" w:rsidP="00EE7F9B">
      <w:pPr>
        <w:pStyle w:val="Default"/>
        <w:jc w:val="center"/>
        <w:rPr>
          <w:rFonts w:ascii="Times New Roman" w:hAnsi="Times New Roman" w:cs="Times New Roman"/>
          <w:b/>
          <w:color w:val="auto"/>
          <w:lang w:val="sr-Cyrl-CS"/>
        </w:rPr>
      </w:pPr>
      <w:r w:rsidRPr="006B5E8B">
        <w:rPr>
          <w:rFonts w:ascii="Times New Roman" w:hAnsi="Times New Roman" w:cs="Times New Roman"/>
          <w:b/>
          <w:color w:val="auto"/>
          <w:lang w:val="sr-Cyrl-CS"/>
        </w:rPr>
        <w:t xml:space="preserve"> И ПОШТАНСКЕ УСЛУГЕ (РАТЕЛ)</w:t>
      </w:r>
    </w:p>
    <w:p w:rsidR="00EE7F9B" w:rsidRPr="006B5E8B" w:rsidRDefault="00EE7F9B" w:rsidP="00EE7F9B">
      <w:pPr>
        <w:pStyle w:val="Default"/>
        <w:jc w:val="center"/>
        <w:rPr>
          <w:rFonts w:ascii="Times New Roman" w:hAnsi="Times New Roman" w:cs="Times New Roman"/>
          <w:color w:val="auto"/>
          <w:lang w:val="sr-Cyrl-CS"/>
        </w:rPr>
      </w:pPr>
      <w:r w:rsidRPr="006B5E8B">
        <w:rPr>
          <w:rFonts w:ascii="Times New Roman" w:hAnsi="Times New Roman" w:cs="Times New Roman"/>
          <w:b/>
          <w:bCs/>
          <w:color w:val="auto"/>
          <w:lang w:val="sr-Cyrl-CS"/>
        </w:rPr>
        <w:t>ул. Палмотићева, бр. 2</w:t>
      </w:r>
    </w:p>
    <w:p w:rsidR="00EE7F9B" w:rsidRPr="006B5E8B" w:rsidRDefault="00EE7F9B" w:rsidP="00EE7F9B">
      <w:pPr>
        <w:pStyle w:val="Default"/>
        <w:jc w:val="center"/>
        <w:rPr>
          <w:rFonts w:ascii="Times New Roman" w:hAnsi="Times New Roman" w:cs="Times New Roman"/>
          <w:color w:val="auto"/>
          <w:lang w:val="sr-Cyrl-CS"/>
        </w:rPr>
      </w:pPr>
      <w:r w:rsidRPr="006B5E8B">
        <w:rPr>
          <w:rFonts w:ascii="Times New Roman" w:hAnsi="Times New Roman" w:cs="Times New Roman"/>
          <w:b/>
          <w:bCs/>
          <w:color w:val="auto"/>
          <w:lang w:val="sr-Cyrl-CS"/>
        </w:rPr>
        <w:t>11103 Београд ПАК 106306</w:t>
      </w:r>
    </w:p>
    <w:p w:rsidR="0098367F" w:rsidRPr="006B5E8B" w:rsidRDefault="0098367F" w:rsidP="0098367F">
      <w:pPr>
        <w:pStyle w:val="Default"/>
        <w:jc w:val="center"/>
        <w:rPr>
          <w:rFonts w:ascii="Times New Roman" w:hAnsi="Times New Roman" w:cs="Times New Roman"/>
          <w:b/>
          <w:color w:val="auto"/>
          <w:lang w:val="sr-Cyrl-CS"/>
        </w:rPr>
      </w:pPr>
    </w:p>
    <w:p w:rsidR="0098367F" w:rsidRPr="006B5E8B" w:rsidRDefault="0098367F" w:rsidP="0098367F">
      <w:pPr>
        <w:pStyle w:val="Default"/>
        <w:jc w:val="center"/>
        <w:rPr>
          <w:rFonts w:ascii="Times New Roman" w:hAnsi="Times New Roman" w:cs="Times New Roman"/>
          <w:b/>
          <w:color w:val="auto"/>
          <w:lang w:val="sr-Cyrl-CS"/>
        </w:rPr>
      </w:pPr>
    </w:p>
    <w:p w:rsidR="0098367F" w:rsidRPr="006B5E8B" w:rsidRDefault="0098367F" w:rsidP="0098367F">
      <w:pPr>
        <w:pStyle w:val="Default"/>
        <w:jc w:val="center"/>
        <w:rPr>
          <w:rFonts w:ascii="Times New Roman" w:hAnsi="Times New Roman" w:cs="Times New Roman"/>
          <w:b/>
          <w:color w:val="auto"/>
          <w:lang w:val="sr-Cyrl-CS"/>
        </w:rPr>
      </w:pPr>
      <w:r w:rsidRPr="006B5E8B">
        <w:rPr>
          <w:rFonts w:ascii="Times New Roman" w:hAnsi="Times New Roman" w:cs="Times New Roman"/>
          <w:b/>
          <w:color w:val="auto"/>
          <w:lang w:val="sr-Cyrl-CS"/>
        </w:rPr>
        <w:t xml:space="preserve">ПОНУДА </w:t>
      </w:r>
    </w:p>
    <w:p w:rsidR="0098367F" w:rsidRPr="006B5E8B" w:rsidRDefault="0098367F" w:rsidP="0098367F">
      <w:pPr>
        <w:pStyle w:val="Default"/>
        <w:jc w:val="center"/>
        <w:rPr>
          <w:rFonts w:ascii="Times New Roman" w:hAnsi="Times New Roman" w:cs="Times New Roman"/>
          <w:b/>
          <w:bCs/>
          <w:color w:val="auto"/>
          <w:lang w:val="sr-Cyrl-CS"/>
        </w:rPr>
      </w:pPr>
      <w:r w:rsidRPr="006B5E8B">
        <w:rPr>
          <w:rFonts w:ascii="Times New Roman" w:hAnsi="Times New Roman" w:cs="Times New Roman"/>
          <w:b/>
          <w:bCs/>
          <w:color w:val="auto"/>
          <w:lang w:val="sr-Cyrl-CS"/>
        </w:rPr>
        <w:t>за поступак јавне набавке мале вредности радова</w:t>
      </w:r>
    </w:p>
    <w:p w:rsidR="0098367F" w:rsidRPr="006B5E8B" w:rsidRDefault="0098367F" w:rsidP="00EE7F9B">
      <w:pPr>
        <w:pStyle w:val="Default"/>
        <w:jc w:val="center"/>
        <w:rPr>
          <w:rFonts w:ascii="Times New Roman" w:hAnsi="Times New Roman" w:cs="Times New Roman"/>
          <w:b/>
          <w:iCs/>
          <w:color w:val="auto"/>
          <w:szCs w:val="28"/>
        </w:rPr>
      </w:pPr>
      <w:r w:rsidRPr="006B5E8B">
        <w:rPr>
          <w:rFonts w:ascii="Times New Roman" w:hAnsi="Times New Roman" w:cs="Times New Roman"/>
          <w:b/>
          <w:iCs/>
          <w:color w:val="auto"/>
          <w:szCs w:val="28"/>
        </w:rPr>
        <w:t xml:space="preserve">ДОДАТНО ОДРЖАВАЊЕ НЕКАТЕГОРИСАНОГ </w:t>
      </w:r>
    </w:p>
    <w:p w:rsidR="008F7CC4" w:rsidRPr="006B5E8B" w:rsidRDefault="0098367F" w:rsidP="00EE7F9B">
      <w:pPr>
        <w:pStyle w:val="Default"/>
        <w:jc w:val="center"/>
        <w:rPr>
          <w:rFonts w:ascii="Times New Roman" w:hAnsi="Times New Roman" w:cs="Times New Roman"/>
          <w:b/>
          <w:iCs/>
          <w:color w:val="auto"/>
          <w:szCs w:val="28"/>
          <w:lang w:val="sr-Cyrl-CS"/>
        </w:rPr>
      </w:pPr>
      <w:r w:rsidRPr="006B5E8B">
        <w:rPr>
          <w:rFonts w:ascii="Times New Roman" w:hAnsi="Times New Roman" w:cs="Times New Roman"/>
          <w:b/>
          <w:iCs/>
          <w:color w:val="auto"/>
          <w:szCs w:val="28"/>
        </w:rPr>
        <w:t>ПРИСТУПНОГ ПУТА ДО</w:t>
      </w:r>
      <w:r w:rsidRPr="006B5E8B">
        <w:rPr>
          <w:rFonts w:ascii="Times New Roman" w:hAnsi="Times New Roman" w:cs="Times New Roman"/>
          <w:b/>
          <w:iCs/>
          <w:color w:val="auto"/>
          <w:szCs w:val="28"/>
          <w:lang w:val="sr-Cyrl-CS"/>
        </w:rPr>
        <w:t xml:space="preserve"> КМЦ НИШ</w:t>
      </w:r>
    </w:p>
    <w:p w:rsidR="0098367F" w:rsidRPr="006B5E8B" w:rsidRDefault="0098367F" w:rsidP="00EE7F9B">
      <w:pPr>
        <w:pStyle w:val="Default"/>
        <w:jc w:val="center"/>
        <w:rPr>
          <w:rFonts w:ascii="Times New Roman" w:hAnsi="Times New Roman" w:cs="Times New Roman"/>
          <w:color w:val="auto"/>
          <w:highlight w:val="yellow"/>
          <w:lang w:val="sr-Cyrl-CS"/>
        </w:rPr>
      </w:pPr>
    </w:p>
    <w:p w:rsidR="00EE7F9B" w:rsidRPr="006B5E8B" w:rsidRDefault="008F7CC4" w:rsidP="00EE7F9B">
      <w:pPr>
        <w:pStyle w:val="Default"/>
        <w:jc w:val="center"/>
        <w:rPr>
          <w:rFonts w:ascii="Times New Roman" w:hAnsi="Times New Roman" w:cs="Times New Roman"/>
          <w:color w:val="auto"/>
          <w:lang w:val="sr-Cyrl-CS"/>
        </w:rPr>
      </w:pPr>
      <w:r w:rsidRPr="006B5E8B">
        <w:rPr>
          <w:rFonts w:ascii="Times New Roman" w:hAnsi="Times New Roman" w:cs="Times New Roman"/>
          <w:color w:val="auto"/>
          <w:lang w:val="sr-Cyrl-CS"/>
        </w:rPr>
        <w:t>ред. бр. 1-02-4047</w:t>
      </w:r>
      <w:r w:rsidR="00EE7F9B" w:rsidRPr="006B5E8B">
        <w:rPr>
          <w:rFonts w:ascii="Times New Roman" w:hAnsi="Times New Roman" w:cs="Times New Roman"/>
          <w:color w:val="auto"/>
          <w:lang w:val="sr-Cyrl-CS"/>
        </w:rPr>
        <w:t>-</w:t>
      </w:r>
      <w:r w:rsidR="0098367F" w:rsidRPr="006B5E8B">
        <w:rPr>
          <w:rFonts w:ascii="Times New Roman" w:hAnsi="Times New Roman" w:cs="Times New Roman"/>
          <w:color w:val="auto"/>
          <w:lang w:val="sr-Cyrl-CS"/>
        </w:rPr>
        <w:t>16</w:t>
      </w:r>
      <w:r w:rsidR="00EE7F9B" w:rsidRPr="006B5E8B">
        <w:rPr>
          <w:rFonts w:ascii="Times New Roman" w:hAnsi="Times New Roman" w:cs="Times New Roman"/>
          <w:color w:val="auto"/>
          <w:lang w:val="sr-Cyrl-CS"/>
        </w:rPr>
        <w:t>/19</w:t>
      </w:r>
    </w:p>
    <w:p w:rsidR="00EE7F9B" w:rsidRPr="006B5E8B" w:rsidRDefault="00EE7F9B" w:rsidP="00EE7F9B">
      <w:pPr>
        <w:pStyle w:val="Default"/>
        <w:jc w:val="center"/>
        <w:rPr>
          <w:rFonts w:ascii="Times New Roman" w:hAnsi="Times New Roman" w:cs="Times New Roman"/>
          <w:b/>
          <w:color w:val="auto"/>
          <w:lang w:val="sr-Cyrl-CS"/>
        </w:rPr>
      </w:pPr>
    </w:p>
    <w:p w:rsidR="00EE7F9B" w:rsidRPr="006B5E8B" w:rsidRDefault="00EE7F9B" w:rsidP="00EE7F9B">
      <w:pPr>
        <w:pStyle w:val="Default"/>
        <w:jc w:val="center"/>
        <w:rPr>
          <w:rFonts w:ascii="Times New Roman" w:hAnsi="Times New Roman" w:cs="Times New Roman"/>
          <w:b/>
          <w:color w:val="auto"/>
          <w:lang w:val="sr-Cyrl-CS"/>
        </w:rPr>
      </w:pPr>
      <w:r w:rsidRPr="006B5E8B">
        <w:rPr>
          <w:rFonts w:ascii="Times New Roman" w:hAnsi="Times New Roman" w:cs="Times New Roman"/>
          <w:b/>
          <w:color w:val="auto"/>
          <w:lang w:val="sr-Cyrl-CS"/>
        </w:rPr>
        <w:t xml:space="preserve">     </w:t>
      </w:r>
      <w:r w:rsidR="0098367F" w:rsidRPr="006B5E8B">
        <w:rPr>
          <w:rFonts w:ascii="Times New Roman" w:hAnsi="Times New Roman" w:cs="Times New Roman"/>
          <w:b/>
          <w:color w:val="auto"/>
          <w:lang w:val="sr-Cyrl-CS"/>
        </w:rPr>
        <w:t xml:space="preserve">- </w:t>
      </w:r>
      <w:r w:rsidRPr="006B5E8B">
        <w:rPr>
          <w:rFonts w:ascii="Times New Roman" w:hAnsi="Times New Roman" w:cs="Times New Roman"/>
          <w:b/>
          <w:color w:val="auto"/>
          <w:lang w:val="sr-Cyrl-CS"/>
        </w:rPr>
        <w:t xml:space="preserve">НЕ ОТВАРАТИ </w:t>
      </w:r>
      <w:r w:rsidR="0098367F" w:rsidRPr="006B5E8B">
        <w:rPr>
          <w:rFonts w:ascii="Times New Roman" w:hAnsi="Times New Roman" w:cs="Times New Roman"/>
          <w:b/>
          <w:color w:val="auto"/>
          <w:lang w:val="sr-Cyrl-CS"/>
        </w:rPr>
        <w:t>-</w:t>
      </w:r>
    </w:p>
    <w:p w:rsidR="00EE7F9B" w:rsidRPr="006B5E8B" w:rsidRDefault="00EE7F9B" w:rsidP="00EE7F9B">
      <w:pPr>
        <w:pStyle w:val="Default"/>
        <w:jc w:val="center"/>
        <w:rPr>
          <w:rFonts w:ascii="Times New Roman" w:hAnsi="Times New Roman" w:cs="Times New Roman"/>
          <w:b/>
          <w:i/>
          <w:color w:val="auto"/>
          <w:lang w:val="sr-Cyrl-CS"/>
        </w:rPr>
      </w:pPr>
    </w:p>
    <w:p w:rsidR="00EE7F9B" w:rsidRPr="006B5E8B" w:rsidRDefault="00EE7F9B" w:rsidP="00EE7F9B">
      <w:pPr>
        <w:pStyle w:val="Default"/>
        <w:jc w:val="center"/>
        <w:rPr>
          <w:b/>
          <w:color w:val="auto"/>
          <w:lang w:val="sr-Cyrl-CS"/>
        </w:rPr>
      </w:pPr>
    </w:p>
    <w:p w:rsidR="00EE7F9B" w:rsidRPr="006B5E8B" w:rsidRDefault="00EE7F9B" w:rsidP="00EE7F9B">
      <w:pPr>
        <w:pStyle w:val="Default"/>
        <w:jc w:val="center"/>
        <w:rPr>
          <w:b/>
          <w:color w:val="auto"/>
          <w:lang w:val="sr-Cyrl-CS"/>
        </w:rPr>
      </w:pPr>
    </w:p>
    <w:p w:rsidR="00EE7F9B" w:rsidRPr="006B5E8B" w:rsidRDefault="00EE7F9B" w:rsidP="00EE7F9B">
      <w:pPr>
        <w:pStyle w:val="Default"/>
        <w:jc w:val="center"/>
        <w:rPr>
          <w:b/>
          <w:color w:val="auto"/>
          <w:lang w:val="sr-Cyrl-CS"/>
        </w:rPr>
      </w:pPr>
    </w:p>
    <w:p w:rsidR="00EE7F9B" w:rsidRPr="006B5E8B" w:rsidRDefault="00EE7F9B" w:rsidP="00EE7F9B">
      <w:pPr>
        <w:pStyle w:val="Default"/>
        <w:jc w:val="center"/>
        <w:rPr>
          <w:b/>
          <w:color w:val="auto"/>
          <w:lang w:val="sr-Cyrl-CS"/>
        </w:rPr>
      </w:pPr>
    </w:p>
    <w:p w:rsidR="00B13D1F" w:rsidRPr="006B5E8B" w:rsidRDefault="00B13D1F" w:rsidP="00113575">
      <w:pPr>
        <w:jc w:val="center"/>
        <w:rPr>
          <w:b/>
          <w:sz w:val="28"/>
          <w:szCs w:val="28"/>
          <w:lang w:val="sr-Cyrl-CS"/>
        </w:rPr>
      </w:pPr>
    </w:p>
    <w:p w:rsidR="00B13D1F" w:rsidRPr="006B5E8B" w:rsidRDefault="00B13D1F" w:rsidP="00B13D1F">
      <w:pPr>
        <w:rPr>
          <w:b/>
          <w:sz w:val="28"/>
          <w:szCs w:val="28"/>
          <w:lang w:val="sr-Cyrl-CS"/>
        </w:rPr>
      </w:pPr>
    </w:p>
    <w:p w:rsidR="00934FB3" w:rsidRPr="006B5E8B" w:rsidRDefault="00934FB3" w:rsidP="00934FB3">
      <w:pPr>
        <w:shd w:val="clear" w:color="auto" w:fill="FFFFFF"/>
        <w:tabs>
          <w:tab w:val="left" w:pos="0"/>
          <w:tab w:val="left" w:pos="567"/>
        </w:tabs>
        <w:spacing w:before="120" w:after="120"/>
        <w:rPr>
          <w:bCs/>
          <w:lang w:val="sr-Cyrl-CS"/>
        </w:rPr>
      </w:pPr>
    </w:p>
    <w:p w:rsidR="00687B9C" w:rsidRPr="006B5E8B" w:rsidRDefault="00687B9C" w:rsidP="00113575">
      <w:pPr>
        <w:jc w:val="center"/>
        <w:rPr>
          <w:b/>
          <w:sz w:val="28"/>
          <w:szCs w:val="28"/>
          <w:lang w:val="sr-Cyrl-CS"/>
        </w:rPr>
      </w:pPr>
    </w:p>
    <w:p w:rsidR="00687B9C" w:rsidRPr="006B5E8B" w:rsidRDefault="00687B9C" w:rsidP="00AD5963">
      <w:pPr>
        <w:ind w:right="120"/>
        <w:jc w:val="both"/>
        <w:rPr>
          <w:lang w:val="sr-Cyrl-CS"/>
        </w:rPr>
      </w:pPr>
    </w:p>
    <w:p w:rsidR="00687B9C" w:rsidRPr="006B5E8B" w:rsidRDefault="00687B9C" w:rsidP="00AD5963">
      <w:pPr>
        <w:ind w:right="120"/>
        <w:jc w:val="both"/>
        <w:rPr>
          <w:lang w:val="sr-Cyrl-CS"/>
        </w:rPr>
      </w:pPr>
    </w:p>
    <w:p w:rsidR="00687B9C" w:rsidRPr="00BB1AF6" w:rsidRDefault="00687B9C" w:rsidP="00AD5963">
      <w:pPr>
        <w:ind w:right="120"/>
        <w:jc w:val="both"/>
        <w:rPr>
          <w:lang w:val="sr-Cyrl-CS"/>
        </w:rPr>
      </w:pPr>
    </w:p>
    <w:p w:rsidR="00687B9C" w:rsidRPr="00BB1AF6" w:rsidRDefault="00687B9C" w:rsidP="00AD5963">
      <w:pPr>
        <w:ind w:right="120"/>
        <w:jc w:val="both"/>
        <w:rPr>
          <w:lang w:val="sr-Cyrl-CS"/>
        </w:rPr>
      </w:pPr>
    </w:p>
    <w:p w:rsidR="00687B9C" w:rsidRPr="00BB1AF6" w:rsidRDefault="00687B9C" w:rsidP="00AD5963">
      <w:pPr>
        <w:ind w:right="120"/>
        <w:jc w:val="both"/>
        <w:rPr>
          <w:lang w:val="sr-Cyrl-CS"/>
        </w:rPr>
      </w:pPr>
    </w:p>
    <w:p w:rsidR="00687B9C" w:rsidRPr="00BB1AF6" w:rsidRDefault="00687B9C" w:rsidP="00AD5963">
      <w:pPr>
        <w:ind w:right="120"/>
        <w:jc w:val="both"/>
        <w:rPr>
          <w:lang w:val="sr-Cyrl-CS"/>
        </w:rPr>
      </w:pPr>
    </w:p>
    <w:p w:rsidR="00687B9C" w:rsidRPr="00BB1AF6" w:rsidRDefault="00687B9C" w:rsidP="00AD5963">
      <w:pPr>
        <w:ind w:right="120"/>
        <w:jc w:val="both"/>
        <w:rPr>
          <w:lang w:val="sr-Cyrl-CS"/>
        </w:rPr>
      </w:pPr>
    </w:p>
    <w:p w:rsidR="00B13D1F" w:rsidRPr="00BB1AF6" w:rsidRDefault="00B13D1F" w:rsidP="00AD5963">
      <w:pPr>
        <w:ind w:right="120"/>
        <w:jc w:val="both"/>
        <w:rPr>
          <w:lang w:val="sr-Cyrl-CS"/>
        </w:rPr>
      </w:pPr>
    </w:p>
    <w:p w:rsidR="005C76D7" w:rsidRPr="00BB1AF6" w:rsidRDefault="005C76D7" w:rsidP="005C76D7">
      <w:pPr>
        <w:pStyle w:val="Default"/>
        <w:rPr>
          <w:rFonts w:ascii="Times New Roman" w:hAnsi="Times New Roman" w:cs="Times New Roman"/>
          <w:i/>
          <w:color w:val="auto"/>
          <w:sz w:val="22"/>
        </w:rPr>
      </w:pPr>
    </w:p>
    <w:p w:rsidR="00727B64" w:rsidRPr="00BB1AF6" w:rsidRDefault="00727B64" w:rsidP="005C76D7">
      <w:pPr>
        <w:pStyle w:val="Default"/>
        <w:rPr>
          <w:rFonts w:ascii="Times New Roman" w:hAnsi="Times New Roman" w:cs="Times New Roman"/>
          <w:i/>
          <w:color w:val="auto"/>
          <w:sz w:val="22"/>
        </w:rPr>
      </w:pPr>
    </w:p>
    <w:p w:rsidR="00727B64" w:rsidRPr="00856023" w:rsidRDefault="00856023" w:rsidP="00856023">
      <w:pPr>
        <w:pStyle w:val="Default"/>
        <w:jc w:val="right"/>
        <w:rPr>
          <w:rFonts w:ascii="Times New Roman" w:hAnsi="Times New Roman" w:cs="Times New Roman"/>
          <w:color w:val="auto"/>
          <w:sz w:val="22"/>
        </w:rPr>
      </w:pPr>
      <w:r>
        <w:rPr>
          <w:rFonts w:ascii="Times New Roman" w:hAnsi="Times New Roman" w:cs="Times New Roman"/>
          <w:noProof/>
          <w:color w:val="auto"/>
          <w:sz w:val="22"/>
        </w:rPr>
        <w:drawing>
          <wp:inline distT="0" distB="0" distL="0" distR="0">
            <wp:extent cx="2647950" cy="2245995"/>
            <wp:effectExtent l="19050" t="0" r="0" b="0"/>
            <wp:docPr id="4" name="Picture 4" descr="C:\Users\zeljko.gagovic\Documents\NABAVKE\Izgradnja puta do KMC Niš-dodatno\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eljko.gagovic\Documents\NABAVKE\Izgradnja puta do KMC Niš-dodatno\potpisi-isecak.jpg"/>
                    <pic:cNvPicPr>
                      <a:picLocks noChangeAspect="1" noChangeArrowheads="1"/>
                    </pic:cNvPicPr>
                  </pic:nvPicPr>
                  <pic:blipFill>
                    <a:blip r:embed="rId24" cstate="print"/>
                    <a:srcRect/>
                    <a:stretch>
                      <a:fillRect/>
                    </a:stretch>
                  </pic:blipFill>
                  <pic:spPr bwMode="auto">
                    <a:xfrm>
                      <a:off x="0" y="0"/>
                      <a:ext cx="2647950" cy="2245995"/>
                    </a:xfrm>
                    <a:prstGeom prst="rect">
                      <a:avLst/>
                    </a:prstGeom>
                    <a:noFill/>
                    <a:ln w="9525">
                      <a:noFill/>
                      <a:miter lim="800000"/>
                      <a:headEnd/>
                      <a:tailEnd/>
                    </a:ln>
                  </pic:spPr>
                </pic:pic>
              </a:graphicData>
            </a:graphic>
          </wp:inline>
        </w:drawing>
      </w:r>
    </w:p>
    <w:p w:rsidR="00934FB3" w:rsidRPr="00BB1AF6" w:rsidRDefault="00934FB3" w:rsidP="005C76D7">
      <w:pPr>
        <w:pStyle w:val="Default"/>
        <w:rPr>
          <w:rFonts w:ascii="Times New Roman" w:hAnsi="Times New Roman" w:cs="Times New Roman"/>
          <w:i/>
          <w:color w:val="auto"/>
          <w:sz w:val="22"/>
        </w:rPr>
      </w:pPr>
    </w:p>
    <w:p w:rsidR="00934FB3" w:rsidRPr="00BB1AF6" w:rsidRDefault="00934FB3" w:rsidP="005C76D7">
      <w:pPr>
        <w:pStyle w:val="Default"/>
        <w:rPr>
          <w:rFonts w:ascii="Times New Roman" w:hAnsi="Times New Roman" w:cs="Times New Roman"/>
          <w:i/>
          <w:color w:val="auto"/>
          <w:sz w:val="22"/>
        </w:rPr>
      </w:pPr>
    </w:p>
    <w:p w:rsidR="00917418" w:rsidRPr="00BB1AF6" w:rsidRDefault="00917418" w:rsidP="00311D6F">
      <w:pPr>
        <w:jc w:val="right"/>
        <w:rPr>
          <w:lang w:val="sr-Cyrl-CS"/>
        </w:rPr>
      </w:pPr>
    </w:p>
    <w:sectPr w:rsidR="00917418" w:rsidRPr="00BB1AF6" w:rsidSect="00753627">
      <w:pgSz w:w="12240" w:h="15840"/>
      <w:pgMar w:top="420" w:right="1440" w:bottom="1151" w:left="1440" w:header="578"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1DB" w:rsidRDefault="00D861DB" w:rsidP="001B0891">
      <w:r>
        <w:separator/>
      </w:r>
    </w:p>
  </w:endnote>
  <w:endnote w:type="continuationSeparator" w:id="1">
    <w:p w:rsidR="00D861DB" w:rsidRDefault="00D861DB"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TimesNewRomanPS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6806172"/>
      <w:docPartObj>
        <w:docPartGallery w:val="Page Numbers (Bottom of Page)"/>
        <w:docPartUnique/>
      </w:docPartObj>
    </w:sdtPr>
    <w:sdtContent>
      <w:sdt>
        <w:sdtPr>
          <w:rPr>
            <w:sz w:val="20"/>
          </w:rPr>
          <w:id w:val="16806173"/>
          <w:docPartObj>
            <w:docPartGallery w:val="Page Numbers (Top of Page)"/>
            <w:docPartUnique/>
          </w:docPartObj>
        </w:sdtPr>
        <w:sdtContent>
          <w:p w:rsidR="003746E3" w:rsidRPr="00BF3EB5" w:rsidRDefault="003746E3">
            <w:pPr>
              <w:pStyle w:val="Footer"/>
              <w:jc w:val="right"/>
              <w:rPr>
                <w:sz w:val="20"/>
              </w:rPr>
            </w:pPr>
            <w:r w:rsidRPr="00BF3EB5">
              <w:rPr>
                <w:sz w:val="20"/>
              </w:rPr>
              <w:t xml:space="preserve"> </w:t>
            </w:r>
            <w:r w:rsidRPr="00BF3EB5">
              <w:rPr>
                <w:b/>
                <w:sz w:val="20"/>
              </w:rPr>
              <w:fldChar w:fldCharType="begin"/>
            </w:r>
            <w:r w:rsidRPr="00BF3EB5">
              <w:rPr>
                <w:b/>
                <w:sz w:val="20"/>
              </w:rPr>
              <w:instrText xml:space="preserve"> PAGE </w:instrText>
            </w:r>
            <w:r w:rsidRPr="00BF3EB5">
              <w:rPr>
                <w:b/>
                <w:sz w:val="20"/>
              </w:rPr>
              <w:fldChar w:fldCharType="separate"/>
            </w:r>
            <w:r w:rsidR="00683096">
              <w:rPr>
                <w:b/>
                <w:noProof/>
                <w:sz w:val="20"/>
              </w:rPr>
              <w:t>47</w:t>
            </w:r>
            <w:r w:rsidRPr="00BF3EB5">
              <w:rPr>
                <w:b/>
                <w:sz w:val="20"/>
              </w:rPr>
              <w:fldChar w:fldCharType="end"/>
            </w:r>
            <w:r w:rsidRPr="00BF3EB5">
              <w:rPr>
                <w:sz w:val="20"/>
              </w:rPr>
              <w:t xml:space="preserve"> </w:t>
            </w:r>
            <w:r w:rsidRPr="00BF3EB5">
              <w:rPr>
                <w:sz w:val="20"/>
                <w:lang w:val="sr-Cyrl-CS"/>
              </w:rPr>
              <w:t>од</w:t>
            </w:r>
            <w:r w:rsidRPr="00BF3EB5">
              <w:rPr>
                <w:sz w:val="20"/>
              </w:rPr>
              <w:t xml:space="preserve"> </w:t>
            </w:r>
            <w:r w:rsidRPr="00BF3EB5">
              <w:rPr>
                <w:b/>
                <w:sz w:val="20"/>
              </w:rPr>
              <w:fldChar w:fldCharType="begin"/>
            </w:r>
            <w:r w:rsidRPr="00BF3EB5">
              <w:rPr>
                <w:b/>
                <w:sz w:val="20"/>
              </w:rPr>
              <w:instrText xml:space="preserve"> NUMPAGES  </w:instrText>
            </w:r>
            <w:r w:rsidRPr="00BF3EB5">
              <w:rPr>
                <w:b/>
                <w:sz w:val="20"/>
              </w:rPr>
              <w:fldChar w:fldCharType="separate"/>
            </w:r>
            <w:r w:rsidR="00683096">
              <w:rPr>
                <w:b/>
                <w:noProof/>
                <w:sz w:val="20"/>
              </w:rPr>
              <w:t>47</w:t>
            </w:r>
            <w:r w:rsidRPr="00BF3EB5">
              <w:rPr>
                <w:b/>
                <w:sz w:val="20"/>
              </w:rPr>
              <w:fldChar w:fldCharType="end"/>
            </w:r>
          </w:p>
        </w:sdtContent>
      </w:sdt>
    </w:sdtContent>
  </w:sdt>
  <w:p w:rsidR="003746E3" w:rsidRDefault="003746E3">
    <w:pPr>
      <w:pStyle w:val="Footer"/>
    </w:pPr>
  </w:p>
  <w:p w:rsidR="003746E3" w:rsidRDefault="003746E3" w:rsidP="009202B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6806174"/>
      <w:docPartObj>
        <w:docPartGallery w:val="Page Numbers (Bottom of Page)"/>
        <w:docPartUnique/>
      </w:docPartObj>
    </w:sdtPr>
    <w:sdtContent>
      <w:sdt>
        <w:sdtPr>
          <w:rPr>
            <w:sz w:val="20"/>
          </w:rPr>
          <w:id w:val="16806175"/>
          <w:docPartObj>
            <w:docPartGallery w:val="Page Numbers (Top of Page)"/>
            <w:docPartUnique/>
          </w:docPartObj>
        </w:sdtPr>
        <w:sdtContent>
          <w:p w:rsidR="003746E3" w:rsidRPr="00905696" w:rsidRDefault="003746E3">
            <w:pPr>
              <w:pStyle w:val="Footer"/>
              <w:jc w:val="right"/>
              <w:rPr>
                <w:sz w:val="20"/>
              </w:rPr>
            </w:pPr>
            <w:r w:rsidRPr="00905696">
              <w:rPr>
                <w:sz w:val="20"/>
              </w:rPr>
              <w:t xml:space="preserve"> </w:t>
            </w:r>
            <w:r w:rsidRPr="00905696">
              <w:rPr>
                <w:b/>
                <w:sz w:val="20"/>
              </w:rPr>
              <w:fldChar w:fldCharType="begin"/>
            </w:r>
            <w:r w:rsidRPr="00905696">
              <w:rPr>
                <w:b/>
                <w:sz w:val="20"/>
              </w:rPr>
              <w:instrText xml:space="preserve"> PAGE </w:instrText>
            </w:r>
            <w:r w:rsidRPr="00905696">
              <w:rPr>
                <w:b/>
                <w:sz w:val="20"/>
              </w:rPr>
              <w:fldChar w:fldCharType="separate"/>
            </w:r>
            <w:r w:rsidR="006D0499">
              <w:rPr>
                <w:b/>
                <w:noProof/>
                <w:sz w:val="20"/>
              </w:rPr>
              <w:t>29</w:t>
            </w:r>
            <w:r w:rsidRPr="00905696">
              <w:rPr>
                <w:b/>
                <w:sz w:val="20"/>
              </w:rPr>
              <w:fldChar w:fldCharType="end"/>
            </w:r>
            <w:r w:rsidRPr="00905696">
              <w:rPr>
                <w:sz w:val="20"/>
              </w:rPr>
              <w:t xml:space="preserve"> </w:t>
            </w:r>
            <w:r w:rsidRPr="00905696">
              <w:rPr>
                <w:sz w:val="20"/>
                <w:lang w:val="sr-Cyrl-CS"/>
              </w:rPr>
              <w:t>од</w:t>
            </w:r>
            <w:r w:rsidRPr="00905696">
              <w:rPr>
                <w:sz w:val="20"/>
              </w:rPr>
              <w:t xml:space="preserve"> </w:t>
            </w:r>
            <w:r w:rsidRPr="00905696">
              <w:rPr>
                <w:b/>
                <w:sz w:val="20"/>
              </w:rPr>
              <w:fldChar w:fldCharType="begin"/>
            </w:r>
            <w:r w:rsidRPr="00905696">
              <w:rPr>
                <w:b/>
                <w:sz w:val="20"/>
              </w:rPr>
              <w:instrText xml:space="preserve"> NUMPAGES  </w:instrText>
            </w:r>
            <w:r w:rsidRPr="00905696">
              <w:rPr>
                <w:b/>
                <w:sz w:val="20"/>
              </w:rPr>
              <w:fldChar w:fldCharType="separate"/>
            </w:r>
            <w:r w:rsidR="006D0499">
              <w:rPr>
                <w:b/>
                <w:noProof/>
                <w:sz w:val="20"/>
              </w:rPr>
              <w:t>47</w:t>
            </w:r>
            <w:r w:rsidRPr="00905696">
              <w:rPr>
                <w:b/>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1DB" w:rsidRDefault="00D861DB" w:rsidP="001B0891">
      <w:r>
        <w:separator/>
      </w:r>
    </w:p>
  </w:footnote>
  <w:footnote w:type="continuationSeparator" w:id="1">
    <w:p w:rsidR="00D861DB" w:rsidRDefault="00D861DB"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E3" w:rsidRPr="00592954" w:rsidRDefault="003746E3" w:rsidP="00800B63">
    <w:pPr>
      <w:pStyle w:val="Header"/>
      <w:tabs>
        <w:tab w:val="clear" w:pos="4320"/>
        <w:tab w:val="center" w:pos="90"/>
      </w:tabs>
      <w:rPr>
        <w:i/>
        <w:color w:val="0070C0"/>
        <w:szCs w:val="16"/>
        <w:u w:val="single"/>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3746E3" w:rsidRPr="00635CBA" w:rsidRDefault="003746E3" w:rsidP="005F172D">
    <w:pPr>
      <w:pStyle w:val="Header"/>
      <w:jc w:val="center"/>
      <w:rPr>
        <w:bCs/>
        <w:color w:val="17365D"/>
        <w:sz w:val="16"/>
        <w:szCs w:val="16"/>
        <w:lang w:val="sr-Cyrl-CS"/>
      </w:rPr>
    </w:pPr>
    <w:r w:rsidRPr="00A5591B">
      <w:rPr>
        <w:bCs/>
        <w:sz w:val="16"/>
        <w:szCs w:val="16"/>
        <w:lang w:val="sr-Cyrl-CS"/>
      </w:rPr>
      <w:object w:dxaOrig="9639" w:dyaOrig="11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2.95pt;height:584.4pt" o:ole="">
          <v:imagedata r:id="rId2" o:title=""/>
        </v:shape>
        <o:OLEObject Type="Embed" ProgID="Word.Document.12" ShapeID="_x0000_i1026" DrawAspect="Content" ObjectID="_1630231377" r:id="rId3"/>
      </w:object>
    </w:r>
    <w:r w:rsidRPr="00F81FA9">
      <w:rPr>
        <w:bCs/>
        <w:sz w:val="16"/>
        <w:szCs w:val="16"/>
        <w:lang w:val="sr-Cyrl-CS"/>
      </w:rPr>
      <w:pict>
        <v:rect id="_x0000_i1027"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103E"/>
    <w:multiLevelType w:val="hybridMultilevel"/>
    <w:tmpl w:val="AEB0331A"/>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06191502"/>
    <w:multiLevelType w:val="multilevel"/>
    <w:tmpl w:val="48183A5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E067C8"/>
    <w:multiLevelType w:val="hybridMultilevel"/>
    <w:tmpl w:val="53649C06"/>
    <w:lvl w:ilvl="0" w:tplc="CA4E8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77F9A"/>
    <w:multiLevelType w:val="hybridMultilevel"/>
    <w:tmpl w:val="F9BC4E4C"/>
    <w:lvl w:ilvl="0" w:tplc="535E9E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2660C"/>
    <w:multiLevelType w:val="hybridMultilevel"/>
    <w:tmpl w:val="7292C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9B092A"/>
    <w:multiLevelType w:val="hybridMultilevel"/>
    <w:tmpl w:val="764CC74C"/>
    <w:lvl w:ilvl="0" w:tplc="1956590E">
      <w:start w:val="1"/>
      <w:numFmt w:val="decimal"/>
      <w:lvlText w:val="%1."/>
      <w:lvlJc w:val="left"/>
      <w:pPr>
        <w:tabs>
          <w:tab w:val="num" w:pos="1211"/>
        </w:tabs>
        <w:ind w:left="1211"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3096AF0"/>
    <w:multiLevelType w:val="hybridMultilevel"/>
    <w:tmpl w:val="9DDC9C20"/>
    <w:lvl w:ilvl="0" w:tplc="11DC61B2">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6D007E"/>
    <w:multiLevelType w:val="hybridMultilevel"/>
    <w:tmpl w:val="049C5646"/>
    <w:lvl w:ilvl="0" w:tplc="E92027A6">
      <w:start w:val="22"/>
      <w:numFmt w:val="decimal"/>
      <w:lvlText w:val="%1."/>
      <w:lvlJc w:val="left"/>
      <w:pPr>
        <w:tabs>
          <w:tab w:val="num" w:pos="720"/>
        </w:tabs>
        <w:ind w:left="720" w:hanging="360"/>
      </w:pPr>
    </w:lvl>
    <w:lvl w:ilvl="1" w:tplc="020CD248">
      <w:start w:val="2"/>
      <w:numFmt w:val="bullet"/>
      <w:lvlText w:val="-"/>
      <w:lvlJc w:val="left"/>
      <w:pPr>
        <w:tabs>
          <w:tab w:val="num" w:pos="1440"/>
        </w:tabs>
        <w:ind w:left="1440" w:hanging="360"/>
      </w:pPr>
      <w:rPr>
        <w:rFonts w:ascii="Times New Roman" w:eastAsiaTheme="minorEastAsia"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6126D3F"/>
    <w:multiLevelType w:val="hybridMultilevel"/>
    <w:tmpl w:val="9F72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D7D0C"/>
    <w:multiLevelType w:val="hybridMultilevel"/>
    <w:tmpl w:val="0484B738"/>
    <w:lvl w:ilvl="0" w:tplc="C71C2F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1">
    <w:nsid w:val="1A030B3A"/>
    <w:multiLevelType w:val="hybridMultilevel"/>
    <w:tmpl w:val="321A9F7E"/>
    <w:lvl w:ilvl="0" w:tplc="1DAEE3A4">
      <w:start w:val="2"/>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1A8E6A6C"/>
    <w:multiLevelType w:val="hybridMultilevel"/>
    <w:tmpl w:val="E6803E14"/>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E932F53"/>
    <w:multiLevelType w:val="hybridMultilevel"/>
    <w:tmpl w:val="8612E93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1EC23B39"/>
    <w:multiLevelType w:val="hybridMultilevel"/>
    <w:tmpl w:val="6FDEFB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209C33DE"/>
    <w:multiLevelType w:val="multilevel"/>
    <w:tmpl w:val="F0C2CA4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E11C94"/>
    <w:multiLevelType w:val="hybridMultilevel"/>
    <w:tmpl w:val="B80402C2"/>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DE3FB0"/>
    <w:multiLevelType w:val="hybridMultilevel"/>
    <w:tmpl w:val="62F81A92"/>
    <w:lvl w:ilvl="0" w:tplc="18DE8356">
      <w:start w:val="1"/>
      <w:numFmt w:val="bullet"/>
      <w:lvlText w:val="-"/>
      <w:lvlJc w:val="left"/>
      <w:pPr>
        <w:ind w:left="1413" w:hanging="360"/>
      </w:pPr>
      <w:rPr>
        <w:rFonts w:ascii="Times New Roman" w:eastAsia="Times New Roman" w:hAnsi="Times New Roman" w:cs="Times New Roman"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19">
    <w:nsid w:val="2B7E4A70"/>
    <w:multiLevelType w:val="hybridMultilevel"/>
    <w:tmpl w:val="FCD291B0"/>
    <w:lvl w:ilvl="0" w:tplc="AB2063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C407FA"/>
    <w:multiLevelType w:val="hybridMultilevel"/>
    <w:tmpl w:val="7098FCF4"/>
    <w:lvl w:ilvl="0" w:tplc="CA4E855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2D479C"/>
    <w:multiLevelType w:val="hybridMultilevel"/>
    <w:tmpl w:val="2710E4CE"/>
    <w:lvl w:ilvl="0" w:tplc="77EAEC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F96D5B"/>
    <w:multiLevelType w:val="multilevel"/>
    <w:tmpl w:val="1408D0A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F5A3C42"/>
    <w:multiLevelType w:val="hybridMultilevel"/>
    <w:tmpl w:val="DC625964"/>
    <w:lvl w:ilvl="0" w:tplc="535E9EE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30ED23FA"/>
    <w:multiLevelType w:val="hybridMultilevel"/>
    <w:tmpl w:val="E462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D773F3"/>
    <w:multiLevelType w:val="hybridMultilevel"/>
    <w:tmpl w:val="01EE4DEC"/>
    <w:lvl w:ilvl="0" w:tplc="FF40EDB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3850109A"/>
    <w:multiLevelType w:val="hybridMultilevel"/>
    <w:tmpl w:val="B868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AC3F60"/>
    <w:multiLevelType w:val="hybridMultilevel"/>
    <w:tmpl w:val="09A8F1B0"/>
    <w:lvl w:ilvl="0" w:tplc="11DC61B2">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
    <w:nsid w:val="3EBC652C"/>
    <w:multiLevelType w:val="hybridMultilevel"/>
    <w:tmpl w:val="1B4C80DE"/>
    <w:lvl w:ilvl="0" w:tplc="020CD24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1437F1"/>
    <w:multiLevelType w:val="hybridMultilevel"/>
    <w:tmpl w:val="C06C73A6"/>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EB3DE5"/>
    <w:multiLevelType w:val="hybridMultilevel"/>
    <w:tmpl w:val="913E5BD2"/>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495B7E6D"/>
    <w:multiLevelType w:val="hybridMultilevel"/>
    <w:tmpl w:val="EBCC72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0547F9"/>
    <w:multiLevelType w:val="hybridMultilevel"/>
    <w:tmpl w:val="A39E6DE0"/>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1B6502"/>
    <w:multiLevelType w:val="hybridMultilevel"/>
    <w:tmpl w:val="B366FC5C"/>
    <w:lvl w:ilvl="0" w:tplc="535E9EE0">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40">
    <w:nsid w:val="4F564A3F"/>
    <w:multiLevelType w:val="hybridMultilevel"/>
    <w:tmpl w:val="4AFAD83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E454B7"/>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40B5EB7"/>
    <w:multiLevelType w:val="hybridMultilevel"/>
    <w:tmpl w:val="D9DC7F50"/>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56205752"/>
    <w:multiLevelType w:val="hybridMultilevel"/>
    <w:tmpl w:val="4FD4D6D0"/>
    <w:lvl w:ilvl="0" w:tplc="E92027A6">
      <w:start w:val="22"/>
      <w:numFmt w:val="decimal"/>
      <w:lvlText w:val="%1."/>
      <w:lvlJc w:val="left"/>
      <w:pPr>
        <w:tabs>
          <w:tab w:val="num" w:pos="720"/>
        </w:tabs>
        <w:ind w:left="720" w:hanging="360"/>
      </w:pPr>
    </w:lvl>
    <w:lvl w:ilvl="1" w:tplc="B3463050">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56960C94"/>
    <w:multiLevelType w:val="hybridMultilevel"/>
    <w:tmpl w:val="D13439FC"/>
    <w:lvl w:ilvl="0" w:tplc="2182050A">
      <w:start w:val="1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8">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9">
    <w:nsid w:val="59B95614"/>
    <w:multiLevelType w:val="hybridMultilevel"/>
    <w:tmpl w:val="4CDAC87E"/>
    <w:lvl w:ilvl="0" w:tplc="0EDC6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E5600C"/>
    <w:multiLevelType w:val="hybridMultilevel"/>
    <w:tmpl w:val="03E4AA30"/>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BB73D6B"/>
    <w:multiLevelType w:val="hybridMultilevel"/>
    <w:tmpl w:val="C9B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CAB61D2"/>
    <w:multiLevelType w:val="hybridMultilevel"/>
    <w:tmpl w:val="05A4DDA4"/>
    <w:lvl w:ilvl="0" w:tplc="535E9EE0">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nsid w:val="5E012359"/>
    <w:multiLevelType w:val="hybridMultilevel"/>
    <w:tmpl w:val="72CED62A"/>
    <w:lvl w:ilvl="0" w:tplc="C8C8393E">
      <w:start w:val="1"/>
      <w:numFmt w:val="decimal"/>
      <w:lvlText w:val="%1)"/>
      <w:lvlJc w:val="left"/>
      <w:pPr>
        <w:ind w:left="783" w:hanging="360"/>
      </w:pPr>
      <w:rPr>
        <w:b/>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4">
    <w:nsid w:val="5E786E98"/>
    <w:multiLevelType w:val="hybridMultilevel"/>
    <w:tmpl w:val="DBA4D47C"/>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64237DD"/>
    <w:multiLevelType w:val="multilevel"/>
    <w:tmpl w:val="81AAE6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674103C6"/>
    <w:multiLevelType w:val="hybridMultilevel"/>
    <w:tmpl w:val="50BA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8543CC2"/>
    <w:multiLevelType w:val="hybridMultilevel"/>
    <w:tmpl w:val="49CEBBC2"/>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696D47BB"/>
    <w:multiLevelType w:val="hybridMultilevel"/>
    <w:tmpl w:val="3FBA3F14"/>
    <w:lvl w:ilvl="0" w:tplc="535E9EE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nsid w:val="6BAE3AF9"/>
    <w:multiLevelType w:val="hybridMultilevel"/>
    <w:tmpl w:val="2FD6A3F2"/>
    <w:lvl w:ilvl="0" w:tplc="7B4CA448">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1">
    <w:nsid w:val="6D856610"/>
    <w:multiLevelType w:val="hybridMultilevel"/>
    <w:tmpl w:val="7E8658A6"/>
    <w:lvl w:ilvl="0" w:tplc="535E9EE0">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62">
    <w:nsid w:val="6D9C4F88"/>
    <w:multiLevelType w:val="hybridMultilevel"/>
    <w:tmpl w:val="7D6C381C"/>
    <w:lvl w:ilvl="0" w:tplc="BC406E62">
      <w:start w:val="1"/>
      <w:numFmt w:val="decimal"/>
      <w:lvlText w:val="%1."/>
      <w:lvlJc w:val="left"/>
      <w:pPr>
        <w:ind w:left="717" w:hanging="360"/>
      </w:pPr>
      <w:rPr>
        <w:rFonts w:hint="default"/>
        <w:b/>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3">
    <w:nsid w:val="710647DD"/>
    <w:multiLevelType w:val="multilevel"/>
    <w:tmpl w:val="CBE6C4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712F70C3"/>
    <w:multiLevelType w:val="hybridMultilevel"/>
    <w:tmpl w:val="5C7A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2EA53E4"/>
    <w:multiLevelType w:val="hybridMultilevel"/>
    <w:tmpl w:val="3E6C2094"/>
    <w:lvl w:ilvl="0" w:tplc="535E9EE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6">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68">
    <w:nsid w:val="75C273DE"/>
    <w:multiLevelType w:val="hybridMultilevel"/>
    <w:tmpl w:val="C2EE99F4"/>
    <w:lvl w:ilvl="0" w:tplc="7B4CA4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nsid w:val="76C246EA"/>
    <w:multiLevelType w:val="hybridMultilevel"/>
    <w:tmpl w:val="A92A469E"/>
    <w:lvl w:ilvl="0" w:tplc="938E3C0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8DA10CB"/>
    <w:multiLevelType w:val="hybridMultilevel"/>
    <w:tmpl w:val="BB94B61E"/>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1">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BE374C3"/>
    <w:multiLevelType w:val="multilevel"/>
    <w:tmpl w:val="4A44A7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CB874E7"/>
    <w:multiLevelType w:val="hybridMultilevel"/>
    <w:tmpl w:val="11E4D106"/>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4">
    <w:nsid w:val="7CC90F09"/>
    <w:multiLevelType w:val="hybridMultilevel"/>
    <w:tmpl w:val="086A22E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5">
    <w:nsid w:val="7DF74F11"/>
    <w:multiLevelType w:val="hybridMultilevel"/>
    <w:tmpl w:val="E56CE8A6"/>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76">
    <w:nsid w:val="7E833079"/>
    <w:multiLevelType w:val="hybridMultilevel"/>
    <w:tmpl w:val="AEF4776E"/>
    <w:lvl w:ilvl="0" w:tplc="020CD248">
      <w:start w:val="2"/>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F09614C"/>
    <w:multiLevelType w:val="hybridMultilevel"/>
    <w:tmpl w:val="F10E4D5E"/>
    <w:lvl w:ilvl="0" w:tplc="11DC61B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5"/>
  </w:num>
  <w:num w:numId="2">
    <w:abstractNumId w:val="67"/>
  </w:num>
  <w:num w:numId="3">
    <w:abstractNumId w:val="55"/>
  </w:num>
  <w:num w:numId="4">
    <w:abstractNumId w:val="10"/>
  </w:num>
  <w:num w:numId="5">
    <w:abstractNumId w:val="24"/>
  </w:num>
  <w:num w:numId="6">
    <w:abstractNumId w:val="71"/>
  </w:num>
  <w:num w:numId="7">
    <w:abstractNumId w:val="41"/>
  </w:num>
  <w:num w:numId="8">
    <w:abstractNumId w:val="66"/>
  </w:num>
  <w:num w:numId="9">
    <w:abstractNumId w:val="27"/>
  </w:num>
  <w:num w:numId="10">
    <w:abstractNumId w:val="43"/>
  </w:num>
  <w:num w:numId="11">
    <w:abstractNumId w:val="53"/>
  </w:num>
  <w:num w:numId="12">
    <w:abstractNumId w:val="48"/>
  </w:num>
  <w:num w:numId="13">
    <w:abstractNumId w:val="54"/>
  </w:num>
  <w:num w:numId="14">
    <w:abstractNumId w:val="34"/>
  </w:num>
  <w:num w:numId="15">
    <w:abstractNumId w:val="68"/>
  </w:num>
  <w:num w:numId="16">
    <w:abstractNumId w:val="16"/>
  </w:num>
  <w:num w:numId="17">
    <w:abstractNumId w:val="31"/>
  </w:num>
  <w:num w:numId="18">
    <w:abstractNumId w:val="14"/>
  </w:num>
  <w:num w:numId="19">
    <w:abstractNumId w:val="13"/>
  </w:num>
  <w:num w:numId="20">
    <w:abstractNumId w:val="74"/>
  </w:num>
  <w:num w:numId="21">
    <w:abstractNumId w:val="44"/>
  </w:num>
  <w:num w:numId="22">
    <w:abstractNumId w:val="49"/>
  </w:num>
  <w:num w:numId="23">
    <w:abstractNumId w:val="3"/>
  </w:num>
  <w:num w:numId="24">
    <w:abstractNumId w:val="63"/>
  </w:num>
  <w:num w:numId="25">
    <w:abstractNumId w:val="18"/>
  </w:num>
  <w:num w:numId="26">
    <w:abstractNumId w:val="75"/>
  </w:num>
  <w:num w:numId="27">
    <w:abstractNumId w:val="28"/>
  </w:num>
  <w:num w:numId="28">
    <w:abstractNumId w:val="29"/>
  </w:num>
  <w:num w:numId="29">
    <w:abstractNumId w:val="23"/>
  </w:num>
  <w:num w:numId="30">
    <w:abstractNumId w:val="56"/>
  </w:num>
  <w:num w:numId="31">
    <w:abstractNumId w:val="77"/>
  </w:num>
  <w:num w:numId="32">
    <w:abstractNumId w:val="72"/>
  </w:num>
  <w:num w:numId="33">
    <w:abstractNumId w:val="39"/>
  </w:num>
  <w:num w:numId="34">
    <w:abstractNumId w:val="61"/>
  </w:num>
  <w:num w:numId="35">
    <w:abstractNumId w:val="32"/>
  </w:num>
  <w:num w:numId="36">
    <w:abstractNumId w:val="30"/>
  </w:num>
  <w:num w:numId="37">
    <w:abstractNumId w:val="12"/>
  </w:num>
  <w:num w:numId="38">
    <w:abstractNumId w:val="45"/>
  </w:num>
  <w:num w:numId="39">
    <w:abstractNumId w:val="40"/>
  </w:num>
  <w:num w:numId="40">
    <w:abstractNumId w:val="59"/>
  </w:num>
  <w:num w:numId="41">
    <w:abstractNumId w:val="15"/>
  </w:num>
  <w:num w:numId="42">
    <w:abstractNumId w:val="25"/>
  </w:num>
  <w:num w:numId="43">
    <w:abstractNumId w:val="52"/>
  </w:num>
  <w:num w:numId="44">
    <w:abstractNumId w:val="65"/>
  </w:num>
  <w:num w:numId="45">
    <w:abstractNumId w:val="22"/>
  </w:num>
  <w:num w:numId="46">
    <w:abstractNumId w:val="47"/>
  </w:num>
  <w:num w:numId="47">
    <w:abstractNumId w:val="6"/>
  </w:num>
  <w:num w:numId="48">
    <w:abstractNumId w:val="64"/>
  </w:num>
  <w:num w:numId="49">
    <w:abstractNumId w:val="33"/>
  </w:num>
  <w:num w:numId="50">
    <w:abstractNumId w:val="46"/>
  </w:num>
  <w:num w:numId="51">
    <w:abstractNumId w:val="38"/>
  </w:num>
  <w:num w:numId="52">
    <w:abstractNumId w:val="58"/>
  </w:num>
  <w:num w:numId="53">
    <w:abstractNumId w:val="0"/>
  </w:num>
  <w:num w:numId="54">
    <w:abstractNumId w:val="70"/>
  </w:num>
  <w:num w:numId="55">
    <w:abstractNumId w:val="73"/>
  </w:num>
  <w:num w:numId="56">
    <w:abstractNumId w:val="76"/>
  </w:num>
  <w:num w:numId="57">
    <w:abstractNumId w:val="7"/>
  </w:num>
  <w:num w:numId="58">
    <w:abstractNumId w:val="35"/>
  </w:num>
  <w:num w:numId="59">
    <w:abstractNumId w:val="50"/>
  </w:num>
  <w:num w:numId="60">
    <w:abstractNumId w:val="36"/>
  </w:num>
  <w:num w:numId="61">
    <w:abstractNumId w:val="26"/>
  </w:num>
  <w:num w:numId="62">
    <w:abstractNumId w:val="60"/>
  </w:num>
  <w:num w:numId="63">
    <w:abstractNumId w:val="8"/>
  </w:num>
  <w:num w:numId="64">
    <w:abstractNumId w:val="69"/>
  </w:num>
  <w:num w:numId="65">
    <w:abstractNumId w:val="11"/>
  </w:num>
  <w:num w:numId="66">
    <w:abstractNumId w:val="51"/>
  </w:num>
  <w:num w:numId="67">
    <w:abstractNumId w:val="57"/>
  </w:num>
  <w:num w:numId="68">
    <w:abstractNumId w:val="4"/>
  </w:num>
  <w:num w:numId="69">
    <w:abstractNumId w:val="1"/>
  </w:num>
  <w:num w:numId="70">
    <w:abstractNumId w:val="37"/>
  </w:num>
  <w:num w:numId="71">
    <w:abstractNumId w:val="62"/>
  </w:num>
  <w:num w:numId="72">
    <w:abstractNumId w:val="19"/>
  </w:num>
  <w:num w:numId="73">
    <w:abstractNumId w:val="9"/>
  </w:num>
  <w:num w:numId="74">
    <w:abstractNumId w:val="21"/>
  </w:num>
  <w:num w:numId="75">
    <w:abstractNumId w:val="42"/>
  </w:num>
  <w:num w:numId="76">
    <w:abstractNumId w:val="17"/>
  </w:num>
  <w:num w:numId="77">
    <w:abstractNumId w:val="20"/>
  </w:num>
  <w:num w:numId="78">
    <w:abstractNumId w:val="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284"/>
  <w:hyphenationZone w:val="425"/>
  <w:drawingGridHorizontalSpacing w:val="120"/>
  <w:displayHorizontalDrawingGridEvery w:val="2"/>
  <w:characterSpacingControl w:val="doNotCompress"/>
  <w:hdrShapeDefaults>
    <o:shapedefaults v:ext="edit" spidmax="504834"/>
  </w:hdrShapeDefaults>
  <w:footnotePr>
    <w:footnote w:id="0"/>
    <w:footnote w:id="1"/>
  </w:footnotePr>
  <w:endnotePr>
    <w:endnote w:id="0"/>
    <w:endnote w:id="1"/>
  </w:endnotePr>
  <w:compat/>
  <w:rsids>
    <w:rsidRoot w:val="00273519"/>
    <w:rsid w:val="00000845"/>
    <w:rsid w:val="00000866"/>
    <w:rsid w:val="00000A35"/>
    <w:rsid w:val="00001307"/>
    <w:rsid w:val="00001427"/>
    <w:rsid w:val="00002511"/>
    <w:rsid w:val="000028E1"/>
    <w:rsid w:val="0000297A"/>
    <w:rsid w:val="000031E3"/>
    <w:rsid w:val="00003495"/>
    <w:rsid w:val="000039C1"/>
    <w:rsid w:val="00004FCB"/>
    <w:rsid w:val="00006CB7"/>
    <w:rsid w:val="000105A2"/>
    <w:rsid w:val="000118C6"/>
    <w:rsid w:val="00011E62"/>
    <w:rsid w:val="0001293C"/>
    <w:rsid w:val="000137E4"/>
    <w:rsid w:val="00014744"/>
    <w:rsid w:val="000163A0"/>
    <w:rsid w:val="0001643D"/>
    <w:rsid w:val="000164FE"/>
    <w:rsid w:val="00016CAA"/>
    <w:rsid w:val="00017223"/>
    <w:rsid w:val="000172B6"/>
    <w:rsid w:val="00017564"/>
    <w:rsid w:val="000176BB"/>
    <w:rsid w:val="00017A80"/>
    <w:rsid w:val="000201BD"/>
    <w:rsid w:val="00020709"/>
    <w:rsid w:val="0002121F"/>
    <w:rsid w:val="00021A32"/>
    <w:rsid w:val="00021D58"/>
    <w:rsid w:val="000231CD"/>
    <w:rsid w:val="00023C74"/>
    <w:rsid w:val="000253A9"/>
    <w:rsid w:val="00025FED"/>
    <w:rsid w:val="00026171"/>
    <w:rsid w:val="00027101"/>
    <w:rsid w:val="0002796F"/>
    <w:rsid w:val="00030A5B"/>
    <w:rsid w:val="00030B44"/>
    <w:rsid w:val="00031821"/>
    <w:rsid w:val="00031A15"/>
    <w:rsid w:val="00031CCC"/>
    <w:rsid w:val="000333B8"/>
    <w:rsid w:val="0003353F"/>
    <w:rsid w:val="00033791"/>
    <w:rsid w:val="00033B4C"/>
    <w:rsid w:val="00033F92"/>
    <w:rsid w:val="0003439D"/>
    <w:rsid w:val="00035B14"/>
    <w:rsid w:val="00036263"/>
    <w:rsid w:val="000363D9"/>
    <w:rsid w:val="000367C8"/>
    <w:rsid w:val="00037042"/>
    <w:rsid w:val="00037197"/>
    <w:rsid w:val="00037476"/>
    <w:rsid w:val="00037BC1"/>
    <w:rsid w:val="00040BCB"/>
    <w:rsid w:val="000419F0"/>
    <w:rsid w:val="00041B39"/>
    <w:rsid w:val="00041BB1"/>
    <w:rsid w:val="00042795"/>
    <w:rsid w:val="00042AF7"/>
    <w:rsid w:val="00042FAB"/>
    <w:rsid w:val="00044113"/>
    <w:rsid w:val="000441D9"/>
    <w:rsid w:val="00044863"/>
    <w:rsid w:val="000449E1"/>
    <w:rsid w:val="00045221"/>
    <w:rsid w:val="0004524B"/>
    <w:rsid w:val="000456CE"/>
    <w:rsid w:val="00045738"/>
    <w:rsid w:val="00045E3C"/>
    <w:rsid w:val="000463FB"/>
    <w:rsid w:val="000468E5"/>
    <w:rsid w:val="00046AA8"/>
    <w:rsid w:val="0004774F"/>
    <w:rsid w:val="00047A4A"/>
    <w:rsid w:val="00050975"/>
    <w:rsid w:val="00050C16"/>
    <w:rsid w:val="000515B7"/>
    <w:rsid w:val="00052E26"/>
    <w:rsid w:val="000531CF"/>
    <w:rsid w:val="00053459"/>
    <w:rsid w:val="00054131"/>
    <w:rsid w:val="000543BD"/>
    <w:rsid w:val="000557EA"/>
    <w:rsid w:val="00055943"/>
    <w:rsid w:val="00055E10"/>
    <w:rsid w:val="00056A3C"/>
    <w:rsid w:val="000577D6"/>
    <w:rsid w:val="00057C0A"/>
    <w:rsid w:val="000600C6"/>
    <w:rsid w:val="00060C56"/>
    <w:rsid w:val="000619D7"/>
    <w:rsid w:val="000619E0"/>
    <w:rsid w:val="00061EAC"/>
    <w:rsid w:val="00061EF7"/>
    <w:rsid w:val="00062671"/>
    <w:rsid w:val="00064031"/>
    <w:rsid w:val="00064F92"/>
    <w:rsid w:val="0006536B"/>
    <w:rsid w:val="00065622"/>
    <w:rsid w:val="00065886"/>
    <w:rsid w:val="000658DA"/>
    <w:rsid w:val="000659C0"/>
    <w:rsid w:val="00065A99"/>
    <w:rsid w:val="00066054"/>
    <w:rsid w:val="000661D1"/>
    <w:rsid w:val="00067158"/>
    <w:rsid w:val="000703FC"/>
    <w:rsid w:val="000705D7"/>
    <w:rsid w:val="000706D9"/>
    <w:rsid w:val="00070744"/>
    <w:rsid w:val="00070E52"/>
    <w:rsid w:val="00071A59"/>
    <w:rsid w:val="00071F9A"/>
    <w:rsid w:val="000720E1"/>
    <w:rsid w:val="00073153"/>
    <w:rsid w:val="00073256"/>
    <w:rsid w:val="00074926"/>
    <w:rsid w:val="00075BBB"/>
    <w:rsid w:val="00076806"/>
    <w:rsid w:val="00076A50"/>
    <w:rsid w:val="0007741E"/>
    <w:rsid w:val="000776FF"/>
    <w:rsid w:val="0008071E"/>
    <w:rsid w:val="000810BE"/>
    <w:rsid w:val="000813E7"/>
    <w:rsid w:val="00081875"/>
    <w:rsid w:val="00082712"/>
    <w:rsid w:val="00082E0E"/>
    <w:rsid w:val="00084964"/>
    <w:rsid w:val="00084E03"/>
    <w:rsid w:val="00084E45"/>
    <w:rsid w:val="000851E4"/>
    <w:rsid w:val="000854E7"/>
    <w:rsid w:val="00085B87"/>
    <w:rsid w:val="0008611B"/>
    <w:rsid w:val="000862E8"/>
    <w:rsid w:val="0008720E"/>
    <w:rsid w:val="0008755B"/>
    <w:rsid w:val="00090BD6"/>
    <w:rsid w:val="00090CB3"/>
    <w:rsid w:val="000913BD"/>
    <w:rsid w:val="00093038"/>
    <w:rsid w:val="00093472"/>
    <w:rsid w:val="00093879"/>
    <w:rsid w:val="00094A2B"/>
    <w:rsid w:val="000958C0"/>
    <w:rsid w:val="000962A7"/>
    <w:rsid w:val="00097315"/>
    <w:rsid w:val="000973BD"/>
    <w:rsid w:val="000978F7"/>
    <w:rsid w:val="00097A96"/>
    <w:rsid w:val="000A0304"/>
    <w:rsid w:val="000A08AC"/>
    <w:rsid w:val="000A0C56"/>
    <w:rsid w:val="000A1170"/>
    <w:rsid w:val="000A165D"/>
    <w:rsid w:val="000A1B90"/>
    <w:rsid w:val="000A2FD0"/>
    <w:rsid w:val="000A34DF"/>
    <w:rsid w:val="000A37BA"/>
    <w:rsid w:val="000A48C1"/>
    <w:rsid w:val="000A53E7"/>
    <w:rsid w:val="000A544D"/>
    <w:rsid w:val="000A56A0"/>
    <w:rsid w:val="000A588E"/>
    <w:rsid w:val="000A5F79"/>
    <w:rsid w:val="000A6D26"/>
    <w:rsid w:val="000A6F37"/>
    <w:rsid w:val="000A6F77"/>
    <w:rsid w:val="000A74E9"/>
    <w:rsid w:val="000A7F37"/>
    <w:rsid w:val="000B0449"/>
    <w:rsid w:val="000B140A"/>
    <w:rsid w:val="000B1577"/>
    <w:rsid w:val="000B173D"/>
    <w:rsid w:val="000B173E"/>
    <w:rsid w:val="000B2A06"/>
    <w:rsid w:val="000B2D81"/>
    <w:rsid w:val="000B3816"/>
    <w:rsid w:val="000B39C4"/>
    <w:rsid w:val="000B3CE5"/>
    <w:rsid w:val="000B477D"/>
    <w:rsid w:val="000B49FF"/>
    <w:rsid w:val="000B51A7"/>
    <w:rsid w:val="000B61F7"/>
    <w:rsid w:val="000B6813"/>
    <w:rsid w:val="000B6D16"/>
    <w:rsid w:val="000B7870"/>
    <w:rsid w:val="000C00F1"/>
    <w:rsid w:val="000C045B"/>
    <w:rsid w:val="000C0AB8"/>
    <w:rsid w:val="000C0DA7"/>
    <w:rsid w:val="000C0DF8"/>
    <w:rsid w:val="000C101C"/>
    <w:rsid w:val="000C1152"/>
    <w:rsid w:val="000C1380"/>
    <w:rsid w:val="000C1650"/>
    <w:rsid w:val="000C1A35"/>
    <w:rsid w:val="000C261D"/>
    <w:rsid w:val="000C2898"/>
    <w:rsid w:val="000C2D36"/>
    <w:rsid w:val="000C2E53"/>
    <w:rsid w:val="000C2E79"/>
    <w:rsid w:val="000C3C73"/>
    <w:rsid w:val="000C4867"/>
    <w:rsid w:val="000C4F37"/>
    <w:rsid w:val="000C7D70"/>
    <w:rsid w:val="000D0EE2"/>
    <w:rsid w:val="000D1250"/>
    <w:rsid w:val="000D126D"/>
    <w:rsid w:val="000D2BCD"/>
    <w:rsid w:val="000D2EE5"/>
    <w:rsid w:val="000D4050"/>
    <w:rsid w:val="000D470E"/>
    <w:rsid w:val="000D49AF"/>
    <w:rsid w:val="000D4C95"/>
    <w:rsid w:val="000D520B"/>
    <w:rsid w:val="000D6200"/>
    <w:rsid w:val="000D66E7"/>
    <w:rsid w:val="000D6C42"/>
    <w:rsid w:val="000D6C76"/>
    <w:rsid w:val="000D6C8D"/>
    <w:rsid w:val="000D73C2"/>
    <w:rsid w:val="000D7F8A"/>
    <w:rsid w:val="000E0433"/>
    <w:rsid w:val="000E0D18"/>
    <w:rsid w:val="000E15BF"/>
    <w:rsid w:val="000E1928"/>
    <w:rsid w:val="000E225C"/>
    <w:rsid w:val="000E38FA"/>
    <w:rsid w:val="000E3BE8"/>
    <w:rsid w:val="000E4837"/>
    <w:rsid w:val="000E4B34"/>
    <w:rsid w:val="000E54F9"/>
    <w:rsid w:val="000E63CF"/>
    <w:rsid w:val="000E7B66"/>
    <w:rsid w:val="000F0296"/>
    <w:rsid w:val="000F035C"/>
    <w:rsid w:val="000F0A4F"/>
    <w:rsid w:val="000F0B83"/>
    <w:rsid w:val="000F0E2F"/>
    <w:rsid w:val="000F0EF4"/>
    <w:rsid w:val="000F14C3"/>
    <w:rsid w:val="000F1516"/>
    <w:rsid w:val="000F2788"/>
    <w:rsid w:val="000F2AC9"/>
    <w:rsid w:val="000F3038"/>
    <w:rsid w:val="000F4FE1"/>
    <w:rsid w:val="000F5D71"/>
    <w:rsid w:val="000F62BF"/>
    <w:rsid w:val="000F6CD2"/>
    <w:rsid w:val="000F751D"/>
    <w:rsid w:val="000F7554"/>
    <w:rsid w:val="000F7A3E"/>
    <w:rsid w:val="000F7C8F"/>
    <w:rsid w:val="00100665"/>
    <w:rsid w:val="00100903"/>
    <w:rsid w:val="0010114F"/>
    <w:rsid w:val="0010185F"/>
    <w:rsid w:val="00102769"/>
    <w:rsid w:val="00103201"/>
    <w:rsid w:val="00104968"/>
    <w:rsid w:val="00104C72"/>
    <w:rsid w:val="00104CF8"/>
    <w:rsid w:val="001053B8"/>
    <w:rsid w:val="00105699"/>
    <w:rsid w:val="00106232"/>
    <w:rsid w:val="00106254"/>
    <w:rsid w:val="001072D9"/>
    <w:rsid w:val="00107390"/>
    <w:rsid w:val="001076A3"/>
    <w:rsid w:val="001104D9"/>
    <w:rsid w:val="001111C4"/>
    <w:rsid w:val="001114DA"/>
    <w:rsid w:val="001115EB"/>
    <w:rsid w:val="0011223A"/>
    <w:rsid w:val="001122B3"/>
    <w:rsid w:val="001133D1"/>
    <w:rsid w:val="00113575"/>
    <w:rsid w:val="00113A78"/>
    <w:rsid w:val="00114733"/>
    <w:rsid w:val="001157A5"/>
    <w:rsid w:val="0011584E"/>
    <w:rsid w:val="00115A8D"/>
    <w:rsid w:val="00117E27"/>
    <w:rsid w:val="00120087"/>
    <w:rsid w:val="00120180"/>
    <w:rsid w:val="0012190B"/>
    <w:rsid w:val="0012199B"/>
    <w:rsid w:val="00121FA2"/>
    <w:rsid w:val="00122D23"/>
    <w:rsid w:val="00123EDA"/>
    <w:rsid w:val="001243EC"/>
    <w:rsid w:val="0012543B"/>
    <w:rsid w:val="00126603"/>
    <w:rsid w:val="001311A8"/>
    <w:rsid w:val="001314CC"/>
    <w:rsid w:val="00131B09"/>
    <w:rsid w:val="00132022"/>
    <w:rsid w:val="0013209E"/>
    <w:rsid w:val="00132827"/>
    <w:rsid w:val="00132E4E"/>
    <w:rsid w:val="001330EB"/>
    <w:rsid w:val="001335D2"/>
    <w:rsid w:val="0013498E"/>
    <w:rsid w:val="00135D42"/>
    <w:rsid w:val="00136962"/>
    <w:rsid w:val="00136FBA"/>
    <w:rsid w:val="0014031B"/>
    <w:rsid w:val="001416C3"/>
    <w:rsid w:val="001416F6"/>
    <w:rsid w:val="00141BE2"/>
    <w:rsid w:val="00142638"/>
    <w:rsid w:val="00142CC2"/>
    <w:rsid w:val="001435F3"/>
    <w:rsid w:val="00143D0C"/>
    <w:rsid w:val="0014481D"/>
    <w:rsid w:val="001451FC"/>
    <w:rsid w:val="00145D51"/>
    <w:rsid w:val="00146542"/>
    <w:rsid w:val="001466A0"/>
    <w:rsid w:val="001468B5"/>
    <w:rsid w:val="00146ED5"/>
    <w:rsid w:val="001471B6"/>
    <w:rsid w:val="0015086C"/>
    <w:rsid w:val="00150E48"/>
    <w:rsid w:val="00151C9F"/>
    <w:rsid w:val="0015215A"/>
    <w:rsid w:val="0015247A"/>
    <w:rsid w:val="0015265C"/>
    <w:rsid w:val="00152BE6"/>
    <w:rsid w:val="001532C9"/>
    <w:rsid w:val="0015345D"/>
    <w:rsid w:val="001535DA"/>
    <w:rsid w:val="00154118"/>
    <w:rsid w:val="00154A30"/>
    <w:rsid w:val="001558F4"/>
    <w:rsid w:val="00155A03"/>
    <w:rsid w:val="00155B13"/>
    <w:rsid w:val="00155FC4"/>
    <w:rsid w:val="0015653B"/>
    <w:rsid w:val="0015668F"/>
    <w:rsid w:val="00157131"/>
    <w:rsid w:val="00160605"/>
    <w:rsid w:val="0016060D"/>
    <w:rsid w:val="00161217"/>
    <w:rsid w:val="00162396"/>
    <w:rsid w:val="0016239E"/>
    <w:rsid w:val="001636E2"/>
    <w:rsid w:val="0016464D"/>
    <w:rsid w:val="001654E6"/>
    <w:rsid w:val="00165B2B"/>
    <w:rsid w:val="001663E2"/>
    <w:rsid w:val="001668AC"/>
    <w:rsid w:val="00166FF9"/>
    <w:rsid w:val="0016765A"/>
    <w:rsid w:val="001677B0"/>
    <w:rsid w:val="0017021F"/>
    <w:rsid w:val="0017025B"/>
    <w:rsid w:val="001706DD"/>
    <w:rsid w:val="00170FE7"/>
    <w:rsid w:val="00171ACA"/>
    <w:rsid w:val="00171BC1"/>
    <w:rsid w:val="00172122"/>
    <w:rsid w:val="001728E3"/>
    <w:rsid w:val="00172BF4"/>
    <w:rsid w:val="00173C6B"/>
    <w:rsid w:val="00174E9E"/>
    <w:rsid w:val="001750C7"/>
    <w:rsid w:val="001765DA"/>
    <w:rsid w:val="00176769"/>
    <w:rsid w:val="00177621"/>
    <w:rsid w:val="00177877"/>
    <w:rsid w:val="00177962"/>
    <w:rsid w:val="00180454"/>
    <w:rsid w:val="00180530"/>
    <w:rsid w:val="00181A4B"/>
    <w:rsid w:val="00182338"/>
    <w:rsid w:val="00182FEA"/>
    <w:rsid w:val="00184A2C"/>
    <w:rsid w:val="00184BC4"/>
    <w:rsid w:val="00187B9F"/>
    <w:rsid w:val="00190071"/>
    <w:rsid w:val="00190895"/>
    <w:rsid w:val="00190B90"/>
    <w:rsid w:val="00190CE1"/>
    <w:rsid w:val="00192790"/>
    <w:rsid w:val="00192DE6"/>
    <w:rsid w:val="001930E5"/>
    <w:rsid w:val="001930FF"/>
    <w:rsid w:val="001937F6"/>
    <w:rsid w:val="00193894"/>
    <w:rsid w:val="00193B02"/>
    <w:rsid w:val="00193FE9"/>
    <w:rsid w:val="001940C0"/>
    <w:rsid w:val="00194129"/>
    <w:rsid w:val="00194137"/>
    <w:rsid w:val="0019461D"/>
    <w:rsid w:val="001948C9"/>
    <w:rsid w:val="00195916"/>
    <w:rsid w:val="001961CC"/>
    <w:rsid w:val="001967C9"/>
    <w:rsid w:val="00196885"/>
    <w:rsid w:val="001974E3"/>
    <w:rsid w:val="001A12F4"/>
    <w:rsid w:val="001A1357"/>
    <w:rsid w:val="001A1CE9"/>
    <w:rsid w:val="001A21D7"/>
    <w:rsid w:val="001A2336"/>
    <w:rsid w:val="001A26A9"/>
    <w:rsid w:val="001A299B"/>
    <w:rsid w:val="001A30C6"/>
    <w:rsid w:val="001A3C5B"/>
    <w:rsid w:val="001A47D0"/>
    <w:rsid w:val="001A564B"/>
    <w:rsid w:val="001A6751"/>
    <w:rsid w:val="001B01FA"/>
    <w:rsid w:val="001B084F"/>
    <w:rsid w:val="001B0891"/>
    <w:rsid w:val="001B093A"/>
    <w:rsid w:val="001B0B5B"/>
    <w:rsid w:val="001B0EF6"/>
    <w:rsid w:val="001B1D15"/>
    <w:rsid w:val="001B23A1"/>
    <w:rsid w:val="001B26DB"/>
    <w:rsid w:val="001B2F20"/>
    <w:rsid w:val="001B4428"/>
    <w:rsid w:val="001B4965"/>
    <w:rsid w:val="001B4D52"/>
    <w:rsid w:val="001B52FB"/>
    <w:rsid w:val="001B5375"/>
    <w:rsid w:val="001B6323"/>
    <w:rsid w:val="001B67E8"/>
    <w:rsid w:val="001C062F"/>
    <w:rsid w:val="001C06C2"/>
    <w:rsid w:val="001C0D2E"/>
    <w:rsid w:val="001C107C"/>
    <w:rsid w:val="001C131A"/>
    <w:rsid w:val="001C180E"/>
    <w:rsid w:val="001C2BB3"/>
    <w:rsid w:val="001C41BE"/>
    <w:rsid w:val="001C42EE"/>
    <w:rsid w:val="001C59D5"/>
    <w:rsid w:val="001C60EF"/>
    <w:rsid w:val="001C6811"/>
    <w:rsid w:val="001C6852"/>
    <w:rsid w:val="001C7A22"/>
    <w:rsid w:val="001D0A9E"/>
    <w:rsid w:val="001D0EB7"/>
    <w:rsid w:val="001D1933"/>
    <w:rsid w:val="001D35C4"/>
    <w:rsid w:val="001D3B8D"/>
    <w:rsid w:val="001D3E2F"/>
    <w:rsid w:val="001D415F"/>
    <w:rsid w:val="001D4444"/>
    <w:rsid w:val="001D446A"/>
    <w:rsid w:val="001D4877"/>
    <w:rsid w:val="001D4C80"/>
    <w:rsid w:val="001D512A"/>
    <w:rsid w:val="001D53FC"/>
    <w:rsid w:val="001D5758"/>
    <w:rsid w:val="001D57B0"/>
    <w:rsid w:val="001D624E"/>
    <w:rsid w:val="001D6CAC"/>
    <w:rsid w:val="001D6EE3"/>
    <w:rsid w:val="001D7F34"/>
    <w:rsid w:val="001E0110"/>
    <w:rsid w:val="001E09DB"/>
    <w:rsid w:val="001E135E"/>
    <w:rsid w:val="001E15A5"/>
    <w:rsid w:val="001E38A8"/>
    <w:rsid w:val="001E40CC"/>
    <w:rsid w:val="001E43F7"/>
    <w:rsid w:val="001E4E4B"/>
    <w:rsid w:val="001E502F"/>
    <w:rsid w:val="001E5337"/>
    <w:rsid w:val="001E5352"/>
    <w:rsid w:val="001E5395"/>
    <w:rsid w:val="001E5AD1"/>
    <w:rsid w:val="001E6A34"/>
    <w:rsid w:val="001E7085"/>
    <w:rsid w:val="001E70DE"/>
    <w:rsid w:val="001E746C"/>
    <w:rsid w:val="001E7A62"/>
    <w:rsid w:val="001E7D0F"/>
    <w:rsid w:val="001F0374"/>
    <w:rsid w:val="001F09C3"/>
    <w:rsid w:val="001F137A"/>
    <w:rsid w:val="001F14D7"/>
    <w:rsid w:val="001F1F19"/>
    <w:rsid w:val="001F29D3"/>
    <w:rsid w:val="001F495F"/>
    <w:rsid w:val="001F5248"/>
    <w:rsid w:val="001F5674"/>
    <w:rsid w:val="001F60EA"/>
    <w:rsid w:val="001F64D4"/>
    <w:rsid w:val="001F6E4F"/>
    <w:rsid w:val="00200B6D"/>
    <w:rsid w:val="00200C8A"/>
    <w:rsid w:val="002021F8"/>
    <w:rsid w:val="002025A3"/>
    <w:rsid w:val="002030DB"/>
    <w:rsid w:val="00203924"/>
    <w:rsid w:val="00203B60"/>
    <w:rsid w:val="00203DF9"/>
    <w:rsid w:val="00203E3A"/>
    <w:rsid w:val="00203F77"/>
    <w:rsid w:val="00204587"/>
    <w:rsid w:val="0020489A"/>
    <w:rsid w:val="002052A6"/>
    <w:rsid w:val="00205D0E"/>
    <w:rsid w:val="00205D18"/>
    <w:rsid w:val="00205D2B"/>
    <w:rsid w:val="00206169"/>
    <w:rsid w:val="00206FF8"/>
    <w:rsid w:val="002104B8"/>
    <w:rsid w:val="002115AB"/>
    <w:rsid w:val="0021167A"/>
    <w:rsid w:val="00211BEB"/>
    <w:rsid w:val="0021201F"/>
    <w:rsid w:val="0021227B"/>
    <w:rsid w:val="002137E3"/>
    <w:rsid w:val="00213965"/>
    <w:rsid w:val="00213EC4"/>
    <w:rsid w:val="00216BC3"/>
    <w:rsid w:val="00216FC6"/>
    <w:rsid w:val="002173BC"/>
    <w:rsid w:val="002174F6"/>
    <w:rsid w:val="002178DC"/>
    <w:rsid w:val="00220461"/>
    <w:rsid w:val="002207AE"/>
    <w:rsid w:val="00220CCF"/>
    <w:rsid w:val="00222469"/>
    <w:rsid w:val="0022282D"/>
    <w:rsid w:val="00222EC6"/>
    <w:rsid w:val="00223606"/>
    <w:rsid w:val="0022365F"/>
    <w:rsid w:val="002237E9"/>
    <w:rsid w:val="002238BD"/>
    <w:rsid w:val="00224440"/>
    <w:rsid w:val="00225D66"/>
    <w:rsid w:val="002264C6"/>
    <w:rsid w:val="00231215"/>
    <w:rsid w:val="00231FF2"/>
    <w:rsid w:val="00232B89"/>
    <w:rsid w:val="00233CD4"/>
    <w:rsid w:val="00235095"/>
    <w:rsid w:val="00235CC7"/>
    <w:rsid w:val="0023658A"/>
    <w:rsid w:val="0023695C"/>
    <w:rsid w:val="002372CD"/>
    <w:rsid w:val="00237869"/>
    <w:rsid w:val="002409E8"/>
    <w:rsid w:val="00240E3F"/>
    <w:rsid w:val="00240F14"/>
    <w:rsid w:val="00240F2F"/>
    <w:rsid w:val="002416C3"/>
    <w:rsid w:val="00241EBA"/>
    <w:rsid w:val="00242EB5"/>
    <w:rsid w:val="002432B5"/>
    <w:rsid w:val="00243F1B"/>
    <w:rsid w:val="002442F1"/>
    <w:rsid w:val="002448FC"/>
    <w:rsid w:val="00244B16"/>
    <w:rsid w:val="00244FC8"/>
    <w:rsid w:val="00245F4C"/>
    <w:rsid w:val="00245FF5"/>
    <w:rsid w:val="002460C5"/>
    <w:rsid w:val="00246153"/>
    <w:rsid w:val="00246B6F"/>
    <w:rsid w:val="00246C84"/>
    <w:rsid w:val="0024745F"/>
    <w:rsid w:val="002479F6"/>
    <w:rsid w:val="002505F5"/>
    <w:rsid w:val="00250710"/>
    <w:rsid w:val="002518E2"/>
    <w:rsid w:val="00252263"/>
    <w:rsid w:val="00252785"/>
    <w:rsid w:val="002562EC"/>
    <w:rsid w:val="00257963"/>
    <w:rsid w:val="00257D07"/>
    <w:rsid w:val="00260AEF"/>
    <w:rsid w:val="00260BC6"/>
    <w:rsid w:val="00260D1A"/>
    <w:rsid w:val="00260DC6"/>
    <w:rsid w:val="0026130D"/>
    <w:rsid w:val="00262947"/>
    <w:rsid w:val="00262F71"/>
    <w:rsid w:val="00263E5B"/>
    <w:rsid w:val="00264240"/>
    <w:rsid w:val="002644FC"/>
    <w:rsid w:val="0026493E"/>
    <w:rsid w:val="00264AB6"/>
    <w:rsid w:val="00264C90"/>
    <w:rsid w:val="00265217"/>
    <w:rsid w:val="00265E58"/>
    <w:rsid w:val="00266304"/>
    <w:rsid w:val="002667A7"/>
    <w:rsid w:val="002668B2"/>
    <w:rsid w:val="0026738C"/>
    <w:rsid w:val="00267C06"/>
    <w:rsid w:val="00267F4D"/>
    <w:rsid w:val="002701F8"/>
    <w:rsid w:val="00270980"/>
    <w:rsid w:val="00272576"/>
    <w:rsid w:val="0027278B"/>
    <w:rsid w:val="00272E87"/>
    <w:rsid w:val="00273519"/>
    <w:rsid w:val="00274BDA"/>
    <w:rsid w:val="002756CF"/>
    <w:rsid w:val="0027577F"/>
    <w:rsid w:val="00275BE6"/>
    <w:rsid w:val="00275F96"/>
    <w:rsid w:val="002765C9"/>
    <w:rsid w:val="00276832"/>
    <w:rsid w:val="0027687A"/>
    <w:rsid w:val="00276A8A"/>
    <w:rsid w:val="002775A2"/>
    <w:rsid w:val="00277A20"/>
    <w:rsid w:val="00277EBC"/>
    <w:rsid w:val="00277F19"/>
    <w:rsid w:val="0028045C"/>
    <w:rsid w:val="00280C13"/>
    <w:rsid w:val="002817D9"/>
    <w:rsid w:val="00282999"/>
    <w:rsid w:val="00282AA6"/>
    <w:rsid w:val="00283B93"/>
    <w:rsid w:val="00283C6D"/>
    <w:rsid w:val="00283CFD"/>
    <w:rsid w:val="00285EE9"/>
    <w:rsid w:val="00286CB4"/>
    <w:rsid w:val="00286E19"/>
    <w:rsid w:val="00290CC9"/>
    <w:rsid w:val="0029122D"/>
    <w:rsid w:val="00291285"/>
    <w:rsid w:val="00291B7B"/>
    <w:rsid w:val="00292B38"/>
    <w:rsid w:val="00292D50"/>
    <w:rsid w:val="002933DA"/>
    <w:rsid w:val="00293EA3"/>
    <w:rsid w:val="002945DA"/>
    <w:rsid w:val="002947BF"/>
    <w:rsid w:val="002947F9"/>
    <w:rsid w:val="00294868"/>
    <w:rsid w:val="002948EC"/>
    <w:rsid w:val="00294A59"/>
    <w:rsid w:val="00295328"/>
    <w:rsid w:val="0029574B"/>
    <w:rsid w:val="002957C7"/>
    <w:rsid w:val="0029647B"/>
    <w:rsid w:val="002964CE"/>
    <w:rsid w:val="00296C4D"/>
    <w:rsid w:val="00297DA3"/>
    <w:rsid w:val="00297ED5"/>
    <w:rsid w:val="002A00F4"/>
    <w:rsid w:val="002A1081"/>
    <w:rsid w:val="002A11DE"/>
    <w:rsid w:val="002A29C2"/>
    <w:rsid w:val="002A2D50"/>
    <w:rsid w:val="002A3661"/>
    <w:rsid w:val="002A38FA"/>
    <w:rsid w:val="002A4B60"/>
    <w:rsid w:val="002A4F38"/>
    <w:rsid w:val="002A5868"/>
    <w:rsid w:val="002A6042"/>
    <w:rsid w:val="002A64E5"/>
    <w:rsid w:val="002A6D03"/>
    <w:rsid w:val="002A7759"/>
    <w:rsid w:val="002B0FFE"/>
    <w:rsid w:val="002B1771"/>
    <w:rsid w:val="002B1B55"/>
    <w:rsid w:val="002B1BE9"/>
    <w:rsid w:val="002B1CEF"/>
    <w:rsid w:val="002B2331"/>
    <w:rsid w:val="002B296F"/>
    <w:rsid w:val="002B3150"/>
    <w:rsid w:val="002B439B"/>
    <w:rsid w:val="002B4C20"/>
    <w:rsid w:val="002B536A"/>
    <w:rsid w:val="002B578F"/>
    <w:rsid w:val="002C0292"/>
    <w:rsid w:val="002C09BF"/>
    <w:rsid w:val="002C127F"/>
    <w:rsid w:val="002C2618"/>
    <w:rsid w:val="002C29C7"/>
    <w:rsid w:val="002C2CE8"/>
    <w:rsid w:val="002C2F04"/>
    <w:rsid w:val="002C310C"/>
    <w:rsid w:val="002C4E75"/>
    <w:rsid w:val="002C63B7"/>
    <w:rsid w:val="002C665D"/>
    <w:rsid w:val="002C669D"/>
    <w:rsid w:val="002C69F3"/>
    <w:rsid w:val="002C745B"/>
    <w:rsid w:val="002C7E16"/>
    <w:rsid w:val="002D086F"/>
    <w:rsid w:val="002D20FF"/>
    <w:rsid w:val="002D4643"/>
    <w:rsid w:val="002D468D"/>
    <w:rsid w:val="002D53E9"/>
    <w:rsid w:val="002D5517"/>
    <w:rsid w:val="002D5808"/>
    <w:rsid w:val="002D5A74"/>
    <w:rsid w:val="002D5CA9"/>
    <w:rsid w:val="002D631F"/>
    <w:rsid w:val="002D6C1D"/>
    <w:rsid w:val="002D70AE"/>
    <w:rsid w:val="002D71A4"/>
    <w:rsid w:val="002D7D9D"/>
    <w:rsid w:val="002D7F78"/>
    <w:rsid w:val="002E06BE"/>
    <w:rsid w:val="002E185B"/>
    <w:rsid w:val="002E192E"/>
    <w:rsid w:val="002E1C4D"/>
    <w:rsid w:val="002E21A8"/>
    <w:rsid w:val="002E230D"/>
    <w:rsid w:val="002E2318"/>
    <w:rsid w:val="002E247C"/>
    <w:rsid w:val="002E39CF"/>
    <w:rsid w:val="002E3B95"/>
    <w:rsid w:val="002E43B9"/>
    <w:rsid w:val="002E4A54"/>
    <w:rsid w:val="002E4E1C"/>
    <w:rsid w:val="002E75A7"/>
    <w:rsid w:val="002E7A9F"/>
    <w:rsid w:val="002F0045"/>
    <w:rsid w:val="002F0190"/>
    <w:rsid w:val="002F0843"/>
    <w:rsid w:val="002F11AE"/>
    <w:rsid w:val="002F2515"/>
    <w:rsid w:val="002F2755"/>
    <w:rsid w:val="002F3A83"/>
    <w:rsid w:val="002F438D"/>
    <w:rsid w:val="002F45A3"/>
    <w:rsid w:val="002F4898"/>
    <w:rsid w:val="002F5221"/>
    <w:rsid w:val="002F551D"/>
    <w:rsid w:val="002F5635"/>
    <w:rsid w:val="002F56BB"/>
    <w:rsid w:val="002F5A9B"/>
    <w:rsid w:val="002F5E1F"/>
    <w:rsid w:val="002F6DD6"/>
    <w:rsid w:val="002F7881"/>
    <w:rsid w:val="002F7B7A"/>
    <w:rsid w:val="002F7E06"/>
    <w:rsid w:val="003006E0"/>
    <w:rsid w:val="00300702"/>
    <w:rsid w:val="003011E6"/>
    <w:rsid w:val="003012CD"/>
    <w:rsid w:val="003013E0"/>
    <w:rsid w:val="00301AB7"/>
    <w:rsid w:val="00301B3E"/>
    <w:rsid w:val="00301E25"/>
    <w:rsid w:val="00301E3E"/>
    <w:rsid w:val="00302C3F"/>
    <w:rsid w:val="00302F33"/>
    <w:rsid w:val="00303ED0"/>
    <w:rsid w:val="0030429B"/>
    <w:rsid w:val="003049CB"/>
    <w:rsid w:val="00304D7C"/>
    <w:rsid w:val="003050DF"/>
    <w:rsid w:val="00305103"/>
    <w:rsid w:val="003066DC"/>
    <w:rsid w:val="00306D4D"/>
    <w:rsid w:val="00307A80"/>
    <w:rsid w:val="0031033A"/>
    <w:rsid w:val="00310443"/>
    <w:rsid w:val="00310CBF"/>
    <w:rsid w:val="00310E60"/>
    <w:rsid w:val="00311D6F"/>
    <w:rsid w:val="003121D4"/>
    <w:rsid w:val="0031282C"/>
    <w:rsid w:val="003129F3"/>
    <w:rsid w:val="00313D77"/>
    <w:rsid w:val="0031433A"/>
    <w:rsid w:val="00314362"/>
    <w:rsid w:val="003144CB"/>
    <w:rsid w:val="0031455C"/>
    <w:rsid w:val="0031522E"/>
    <w:rsid w:val="00315338"/>
    <w:rsid w:val="00316090"/>
    <w:rsid w:val="003169CE"/>
    <w:rsid w:val="00316D80"/>
    <w:rsid w:val="003172BB"/>
    <w:rsid w:val="0031783F"/>
    <w:rsid w:val="0032039C"/>
    <w:rsid w:val="0032063C"/>
    <w:rsid w:val="00320B7F"/>
    <w:rsid w:val="00320E7B"/>
    <w:rsid w:val="00320FBA"/>
    <w:rsid w:val="0032143C"/>
    <w:rsid w:val="0032259E"/>
    <w:rsid w:val="0032273B"/>
    <w:rsid w:val="00322CA6"/>
    <w:rsid w:val="00322FAE"/>
    <w:rsid w:val="00323049"/>
    <w:rsid w:val="0032384A"/>
    <w:rsid w:val="00323967"/>
    <w:rsid w:val="00323DC0"/>
    <w:rsid w:val="00324130"/>
    <w:rsid w:val="003249E3"/>
    <w:rsid w:val="003254D1"/>
    <w:rsid w:val="00325D94"/>
    <w:rsid w:val="003275DF"/>
    <w:rsid w:val="00327E13"/>
    <w:rsid w:val="00330408"/>
    <w:rsid w:val="0033044C"/>
    <w:rsid w:val="00330EBE"/>
    <w:rsid w:val="00331417"/>
    <w:rsid w:val="0033184A"/>
    <w:rsid w:val="003326BD"/>
    <w:rsid w:val="00332769"/>
    <w:rsid w:val="00333498"/>
    <w:rsid w:val="003347FD"/>
    <w:rsid w:val="0033592E"/>
    <w:rsid w:val="00335EC8"/>
    <w:rsid w:val="00336040"/>
    <w:rsid w:val="00336FBE"/>
    <w:rsid w:val="003401C3"/>
    <w:rsid w:val="00340303"/>
    <w:rsid w:val="00341AEB"/>
    <w:rsid w:val="00342A74"/>
    <w:rsid w:val="0034372E"/>
    <w:rsid w:val="0034376B"/>
    <w:rsid w:val="00344696"/>
    <w:rsid w:val="00345E18"/>
    <w:rsid w:val="00347BC7"/>
    <w:rsid w:val="00350B5A"/>
    <w:rsid w:val="00351D5D"/>
    <w:rsid w:val="00352B73"/>
    <w:rsid w:val="003531AF"/>
    <w:rsid w:val="00353705"/>
    <w:rsid w:val="00353996"/>
    <w:rsid w:val="00353D08"/>
    <w:rsid w:val="00353DB3"/>
    <w:rsid w:val="00354970"/>
    <w:rsid w:val="0035578C"/>
    <w:rsid w:val="003558B3"/>
    <w:rsid w:val="00355F66"/>
    <w:rsid w:val="003563D5"/>
    <w:rsid w:val="00356800"/>
    <w:rsid w:val="00356C75"/>
    <w:rsid w:val="00357120"/>
    <w:rsid w:val="003572CB"/>
    <w:rsid w:val="0035766D"/>
    <w:rsid w:val="00357ADD"/>
    <w:rsid w:val="00360264"/>
    <w:rsid w:val="00360B32"/>
    <w:rsid w:val="0036154F"/>
    <w:rsid w:val="003615D2"/>
    <w:rsid w:val="00361B43"/>
    <w:rsid w:val="00361F2B"/>
    <w:rsid w:val="003636C9"/>
    <w:rsid w:val="00363B1A"/>
    <w:rsid w:val="00363F9D"/>
    <w:rsid w:val="00364CF6"/>
    <w:rsid w:val="00365258"/>
    <w:rsid w:val="00365B55"/>
    <w:rsid w:val="00366CF2"/>
    <w:rsid w:val="00366F97"/>
    <w:rsid w:val="00370894"/>
    <w:rsid w:val="0037094D"/>
    <w:rsid w:val="00370B01"/>
    <w:rsid w:val="003720A4"/>
    <w:rsid w:val="0037220B"/>
    <w:rsid w:val="003723E9"/>
    <w:rsid w:val="00372BC9"/>
    <w:rsid w:val="00372E1F"/>
    <w:rsid w:val="003733A3"/>
    <w:rsid w:val="00373D59"/>
    <w:rsid w:val="003746E3"/>
    <w:rsid w:val="003753E7"/>
    <w:rsid w:val="003755A6"/>
    <w:rsid w:val="00375718"/>
    <w:rsid w:val="00375CE8"/>
    <w:rsid w:val="003762EE"/>
    <w:rsid w:val="003767BF"/>
    <w:rsid w:val="00376AA8"/>
    <w:rsid w:val="00376EB9"/>
    <w:rsid w:val="0037706B"/>
    <w:rsid w:val="0037716F"/>
    <w:rsid w:val="0037743E"/>
    <w:rsid w:val="0037777E"/>
    <w:rsid w:val="00377940"/>
    <w:rsid w:val="00377DAA"/>
    <w:rsid w:val="00380182"/>
    <w:rsid w:val="003801A3"/>
    <w:rsid w:val="00380646"/>
    <w:rsid w:val="00381252"/>
    <w:rsid w:val="00381462"/>
    <w:rsid w:val="00381499"/>
    <w:rsid w:val="003819B4"/>
    <w:rsid w:val="00381D12"/>
    <w:rsid w:val="003821D9"/>
    <w:rsid w:val="00382576"/>
    <w:rsid w:val="0038292A"/>
    <w:rsid w:val="00382C29"/>
    <w:rsid w:val="00383EE7"/>
    <w:rsid w:val="00383F42"/>
    <w:rsid w:val="003841CB"/>
    <w:rsid w:val="00384248"/>
    <w:rsid w:val="00385AEA"/>
    <w:rsid w:val="00385C47"/>
    <w:rsid w:val="00385DBB"/>
    <w:rsid w:val="00385E67"/>
    <w:rsid w:val="00386606"/>
    <w:rsid w:val="00387598"/>
    <w:rsid w:val="003878A5"/>
    <w:rsid w:val="00387907"/>
    <w:rsid w:val="00387A00"/>
    <w:rsid w:val="00387C33"/>
    <w:rsid w:val="00387D96"/>
    <w:rsid w:val="00387F21"/>
    <w:rsid w:val="003907A3"/>
    <w:rsid w:val="00390EC7"/>
    <w:rsid w:val="0039152A"/>
    <w:rsid w:val="00391D19"/>
    <w:rsid w:val="00391DFB"/>
    <w:rsid w:val="00392118"/>
    <w:rsid w:val="00392640"/>
    <w:rsid w:val="00392B6D"/>
    <w:rsid w:val="00392B99"/>
    <w:rsid w:val="00392BB0"/>
    <w:rsid w:val="00392DD4"/>
    <w:rsid w:val="00394B37"/>
    <w:rsid w:val="00395812"/>
    <w:rsid w:val="0039599C"/>
    <w:rsid w:val="003967D6"/>
    <w:rsid w:val="0039687C"/>
    <w:rsid w:val="00396AB6"/>
    <w:rsid w:val="003A0BC6"/>
    <w:rsid w:val="003A1585"/>
    <w:rsid w:val="003A15FD"/>
    <w:rsid w:val="003A1850"/>
    <w:rsid w:val="003A1AC0"/>
    <w:rsid w:val="003A1D1C"/>
    <w:rsid w:val="003A220A"/>
    <w:rsid w:val="003A2656"/>
    <w:rsid w:val="003A2FE7"/>
    <w:rsid w:val="003A330C"/>
    <w:rsid w:val="003A3D81"/>
    <w:rsid w:val="003A46DE"/>
    <w:rsid w:val="003A6BBE"/>
    <w:rsid w:val="003B1A61"/>
    <w:rsid w:val="003B1DBB"/>
    <w:rsid w:val="003B2706"/>
    <w:rsid w:val="003B2A3A"/>
    <w:rsid w:val="003B3180"/>
    <w:rsid w:val="003B37DD"/>
    <w:rsid w:val="003B4266"/>
    <w:rsid w:val="003B4539"/>
    <w:rsid w:val="003B455C"/>
    <w:rsid w:val="003B504D"/>
    <w:rsid w:val="003B682A"/>
    <w:rsid w:val="003C2098"/>
    <w:rsid w:val="003C23CE"/>
    <w:rsid w:val="003C253B"/>
    <w:rsid w:val="003C2A53"/>
    <w:rsid w:val="003C3B17"/>
    <w:rsid w:val="003C3B3E"/>
    <w:rsid w:val="003C3CA0"/>
    <w:rsid w:val="003C3CCF"/>
    <w:rsid w:val="003C4473"/>
    <w:rsid w:val="003C495C"/>
    <w:rsid w:val="003C49C2"/>
    <w:rsid w:val="003C5A37"/>
    <w:rsid w:val="003C6D3B"/>
    <w:rsid w:val="003C7313"/>
    <w:rsid w:val="003C7804"/>
    <w:rsid w:val="003D0D63"/>
    <w:rsid w:val="003D19B8"/>
    <w:rsid w:val="003D2C0B"/>
    <w:rsid w:val="003D3AF0"/>
    <w:rsid w:val="003D3E3A"/>
    <w:rsid w:val="003D4011"/>
    <w:rsid w:val="003D4678"/>
    <w:rsid w:val="003D4DC0"/>
    <w:rsid w:val="003D5554"/>
    <w:rsid w:val="003D5F12"/>
    <w:rsid w:val="003D6D9D"/>
    <w:rsid w:val="003D756E"/>
    <w:rsid w:val="003D795E"/>
    <w:rsid w:val="003D7D7D"/>
    <w:rsid w:val="003E0109"/>
    <w:rsid w:val="003E0DFA"/>
    <w:rsid w:val="003E1CED"/>
    <w:rsid w:val="003E1E46"/>
    <w:rsid w:val="003E23B2"/>
    <w:rsid w:val="003E274D"/>
    <w:rsid w:val="003E2BCA"/>
    <w:rsid w:val="003E3F27"/>
    <w:rsid w:val="003E434D"/>
    <w:rsid w:val="003E4947"/>
    <w:rsid w:val="003E4948"/>
    <w:rsid w:val="003E5361"/>
    <w:rsid w:val="003E5E95"/>
    <w:rsid w:val="003E662B"/>
    <w:rsid w:val="003F00EA"/>
    <w:rsid w:val="003F01F4"/>
    <w:rsid w:val="003F0424"/>
    <w:rsid w:val="003F0F38"/>
    <w:rsid w:val="003F1C12"/>
    <w:rsid w:val="003F2070"/>
    <w:rsid w:val="003F2112"/>
    <w:rsid w:val="003F257F"/>
    <w:rsid w:val="003F285C"/>
    <w:rsid w:val="003F30EA"/>
    <w:rsid w:val="003F3334"/>
    <w:rsid w:val="003F371E"/>
    <w:rsid w:val="003F3748"/>
    <w:rsid w:val="003F375E"/>
    <w:rsid w:val="003F57CD"/>
    <w:rsid w:val="003F5FBA"/>
    <w:rsid w:val="003F6275"/>
    <w:rsid w:val="003F6BD5"/>
    <w:rsid w:val="003F6C36"/>
    <w:rsid w:val="003F7AB5"/>
    <w:rsid w:val="003F7C1A"/>
    <w:rsid w:val="0040003B"/>
    <w:rsid w:val="00400445"/>
    <w:rsid w:val="00400751"/>
    <w:rsid w:val="0040118D"/>
    <w:rsid w:val="004015CC"/>
    <w:rsid w:val="0040182C"/>
    <w:rsid w:val="004026E5"/>
    <w:rsid w:val="00403594"/>
    <w:rsid w:val="00403C75"/>
    <w:rsid w:val="004057B4"/>
    <w:rsid w:val="004066C8"/>
    <w:rsid w:val="00406DD3"/>
    <w:rsid w:val="00406FA5"/>
    <w:rsid w:val="0040739B"/>
    <w:rsid w:val="004106F4"/>
    <w:rsid w:val="0041070F"/>
    <w:rsid w:val="00411112"/>
    <w:rsid w:val="004119D1"/>
    <w:rsid w:val="00411DB7"/>
    <w:rsid w:val="0041287E"/>
    <w:rsid w:val="00413382"/>
    <w:rsid w:val="004139E6"/>
    <w:rsid w:val="00414BC7"/>
    <w:rsid w:val="00415073"/>
    <w:rsid w:val="0041509A"/>
    <w:rsid w:val="00415194"/>
    <w:rsid w:val="004153BC"/>
    <w:rsid w:val="0041544B"/>
    <w:rsid w:val="00415671"/>
    <w:rsid w:val="00415D09"/>
    <w:rsid w:val="00416556"/>
    <w:rsid w:val="00416EA4"/>
    <w:rsid w:val="004175A1"/>
    <w:rsid w:val="0041793C"/>
    <w:rsid w:val="00417B08"/>
    <w:rsid w:val="00417E68"/>
    <w:rsid w:val="00420068"/>
    <w:rsid w:val="00420156"/>
    <w:rsid w:val="00420798"/>
    <w:rsid w:val="00420867"/>
    <w:rsid w:val="00420998"/>
    <w:rsid w:val="00421335"/>
    <w:rsid w:val="00421A75"/>
    <w:rsid w:val="004237E4"/>
    <w:rsid w:val="0042388A"/>
    <w:rsid w:val="0042433E"/>
    <w:rsid w:val="00424FB3"/>
    <w:rsid w:val="00425440"/>
    <w:rsid w:val="00425797"/>
    <w:rsid w:val="00426184"/>
    <w:rsid w:val="00426C2A"/>
    <w:rsid w:val="00426E48"/>
    <w:rsid w:val="004272D0"/>
    <w:rsid w:val="00427908"/>
    <w:rsid w:val="004300D7"/>
    <w:rsid w:val="00430659"/>
    <w:rsid w:val="00430FE8"/>
    <w:rsid w:val="00430FF7"/>
    <w:rsid w:val="00431166"/>
    <w:rsid w:val="004312DD"/>
    <w:rsid w:val="0043154A"/>
    <w:rsid w:val="00431C8F"/>
    <w:rsid w:val="0043264C"/>
    <w:rsid w:val="00432940"/>
    <w:rsid w:val="00433232"/>
    <w:rsid w:val="004333B0"/>
    <w:rsid w:val="004343B2"/>
    <w:rsid w:val="00434435"/>
    <w:rsid w:val="0043582C"/>
    <w:rsid w:val="00435A3D"/>
    <w:rsid w:val="00435BB8"/>
    <w:rsid w:val="00435C00"/>
    <w:rsid w:val="00435CBF"/>
    <w:rsid w:val="00435FC8"/>
    <w:rsid w:val="00436C71"/>
    <w:rsid w:val="004371FD"/>
    <w:rsid w:val="00437339"/>
    <w:rsid w:val="004374A1"/>
    <w:rsid w:val="00437D2C"/>
    <w:rsid w:val="00437D75"/>
    <w:rsid w:val="00440999"/>
    <w:rsid w:val="00441002"/>
    <w:rsid w:val="004417EC"/>
    <w:rsid w:val="004418AC"/>
    <w:rsid w:val="00442440"/>
    <w:rsid w:val="00442DFB"/>
    <w:rsid w:val="004434C5"/>
    <w:rsid w:val="004437F1"/>
    <w:rsid w:val="0044380B"/>
    <w:rsid w:val="0044389F"/>
    <w:rsid w:val="004443AC"/>
    <w:rsid w:val="0044444C"/>
    <w:rsid w:val="00444A62"/>
    <w:rsid w:val="00444A90"/>
    <w:rsid w:val="00444F8C"/>
    <w:rsid w:val="00445043"/>
    <w:rsid w:val="00446254"/>
    <w:rsid w:val="004466B5"/>
    <w:rsid w:val="00446986"/>
    <w:rsid w:val="0044737C"/>
    <w:rsid w:val="00447524"/>
    <w:rsid w:val="0044787A"/>
    <w:rsid w:val="00447A65"/>
    <w:rsid w:val="00450700"/>
    <w:rsid w:val="0045080B"/>
    <w:rsid w:val="00451596"/>
    <w:rsid w:val="004518E4"/>
    <w:rsid w:val="004527C7"/>
    <w:rsid w:val="00453006"/>
    <w:rsid w:val="004534F8"/>
    <w:rsid w:val="00453BAB"/>
    <w:rsid w:val="00453D1B"/>
    <w:rsid w:val="00453FF8"/>
    <w:rsid w:val="004545D3"/>
    <w:rsid w:val="00454EC8"/>
    <w:rsid w:val="004551B6"/>
    <w:rsid w:val="004557DF"/>
    <w:rsid w:val="00455885"/>
    <w:rsid w:val="00455BD1"/>
    <w:rsid w:val="0045632D"/>
    <w:rsid w:val="004567D5"/>
    <w:rsid w:val="004569A8"/>
    <w:rsid w:val="004569D2"/>
    <w:rsid w:val="00457D43"/>
    <w:rsid w:val="00460216"/>
    <w:rsid w:val="00460250"/>
    <w:rsid w:val="00460381"/>
    <w:rsid w:val="004605BE"/>
    <w:rsid w:val="0046109F"/>
    <w:rsid w:val="00461636"/>
    <w:rsid w:val="004625CF"/>
    <w:rsid w:val="00463140"/>
    <w:rsid w:val="0046360A"/>
    <w:rsid w:val="00463750"/>
    <w:rsid w:val="00463A15"/>
    <w:rsid w:val="00463A55"/>
    <w:rsid w:val="00463E6E"/>
    <w:rsid w:val="004643AE"/>
    <w:rsid w:val="0046534E"/>
    <w:rsid w:val="00465E57"/>
    <w:rsid w:val="004665E4"/>
    <w:rsid w:val="00467B15"/>
    <w:rsid w:val="00470A65"/>
    <w:rsid w:val="00473DCF"/>
    <w:rsid w:val="00474790"/>
    <w:rsid w:val="00474E4A"/>
    <w:rsid w:val="00474F0B"/>
    <w:rsid w:val="00475457"/>
    <w:rsid w:val="00475B4A"/>
    <w:rsid w:val="0047625E"/>
    <w:rsid w:val="00476D18"/>
    <w:rsid w:val="00477274"/>
    <w:rsid w:val="0047757C"/>
    <w:rsid w:val="0048004B"/>
    <w:rsid w:val="004814CD"/>
    <w:rsid w:val="00481645"/>
    <w:rsid w:val="00481B44"/>
    <w:rsid w:val="004824B4"/>
    <w:rsid w:val="0048391E"/>
    <w:rsid w:val="00484874"/>
    <w:rsid w:val="00486366"/>
    <w:rsid w:val="00486C83"/>
    <w:rsid w:val="00486E13"/>
    <w:rsid w:val="00487004"/>
    <w:rsid w:val="00487D03"/>
    <w:rsid w:val="00490012"/>
    <w:rsid w:val="004904A9"/>
    <w:rsid w:val="004906D3"/>
    <w:rsid w:val="004913D7"/>
    <w:rsid w:val="004927DA"/>
    <w:rsid w:val="00492DE4"/>
    <w:rsid w:val="00492EC7"/>
    <w:rsid w:val="00492F02"/>
    <w:rsid w:val="004932BB"/>
    <w:rsid w:val="00493399"/>
    <w:rsid w:val="004937D7"/>
    <w:rsid w:val="00493E62"/>
    <w:rsid w:val="0049471A"/>
    <w:rsid w:val="0049497B"/>
    <w:rsid w:val="00494E40"/>
    <w:rsid w:val="00495A9A"/>
    <w:rsid w:val="00495DE4"/>
    <w:rsid w:val="00496EB2"/>
    <w:rsid w:val="00497204"/>
    <w:rsid w:val="004A03A8"/>
    <w:rsid w:val="004A05B0"/>
    <w:rsid w:val="004A0799"/>
    <w:rsid w:val="004A0951"/>
    <w:rsid w:val="004A15D9"/>
    <w:rsid w:val="004A1961"/>
    <w:rsid w:val="004A22B4"/>
    <w:rsid w:val="004A26D1"/>
    <w:rsid w:val="004A2A09"/>
    <w:rsid w:val="004A2D60"/>
    <w:rsid w:val="004A2EFC"/>
    <w:rsid w:val="004A3506"/>
    <w:rsid w:val="004A37FF"/>
    <w:rsid w:val="004A387A"/>
    <w:rsid w:val="004A3BD9"/>
    <w:rsid w:val="004A3DE6"/>
    <w:rsid w:val="004A47C4"/>
    <w:rsid w:val="004A48A7"/>
    <w:rsid w:val="004A48DF"/>
    <w:rsid w:val="004A49B0"/>
    <w:rsid w:val="004A4D07"/>
    <w:rsid w:val="004A50F5"/>
    <w:rsid w:val="004A56DD"/>
    <w:rsid w:val="004A764C"/>
    <w:rsid w:val="004A7C8C"/>
    <w:rsid w:val="004B180D"/>
    <w:rsid w:val="004B1C37"/>
    <w:rsid w:val="004B23CF"/>
    <w:rsid w:val="004B2845"/>
    <w:rsid w:val="004B3877"/>
    <w:rsid w:val="004B3C18"/>
    <w:rsid w:val="004B461E"/>
    <w:rsid w:val="004B46CE"/>
    <w:rsid w:val="004B5346"/>
    <w:rsid w:val="004B5B25"/>
    <w:rsid w:val="004B64E2"/>
    <w:rsid w:val="004B7695"/>
    <w:rsid w:val="004B7F22"/>
    <w:rsid w:val="004C00D8"/>
    <w:rsid w:val="004C083F"/>
    <w:rsid w:val="004C1546"/>
    <w:rsid w:val="004C20CA"/>
    <w:rsid w:val="004C213E"/>
    <w:rsid w:val="004C26BD"/>
    <w:rsid w:val="004C2A56"/>
    <w:rsid w:val="004C2DA4"/>
    <w:rsid w:val="004C38F4"/>
    <w:rsid w:val="004C4C2E"/>
    <w:rsid w:val="004C5240"/>
    <w:rsid w:val="004C6A04"/>
    <w:rsid w:val="004C7C3B"/>
    <w:rsid w:val="004C7F52"/>
    <w:rsid w:val="004D022C"/>
    <w:rsid w:val="004D0319"/>
    <w:rsid w:val="004D06D1"/>
    <w:rsid w:val="004D1646"/>
    <w:rsid w:val="004D1A1A"/>
    <w:rsid w:val="004D1F35"/>
    <w:rsid w:val="004D2532"/>
    <w:rsid w:val="004D3D9A"/>
    <w:rsid w:val="004D3E4F"/>
    <w:rsid w:val="004D47F5"/>
    <w:rsid w:val="004D495B"/>
    <w:rsid w:val="004D5108"/>
    <w:rsid w:val="004D5A2C"/>
    <w:rsid w:val="004D5D4F"/>
    <w:rsid w:val="004D62A3"/>
    <w:rsid w:val="004D6942"/>
    <w:rsid w:val="004D75E5"/>
    <w:rsid w:val="004D7CA3"/>
    <w:rsid w:val="004E26DC"/>
    <w:rsid w:val="004E396F"/>
    <w:rsid w:val="004E492E"/>
    <w:rsid w:val="004E54C3"/>
    <w:rsid w:val="004E5ABC"/>
    <w:rsid w:val="004E5B4C"/>
    <w:rsid w:val="004E62A8"/>
    <w:rsid w:val="004E6510"/>
    <w:rsid w:val="004E6B08"/>
    <w:rsid w:val="004E6DB5"/>
    <w:rsid w:val="004E7290"/>
    <w:rsid w:val="004F2202"/>
    <w:rsid w:val="004F2912"/>
    <w:rsid w:val="004F4214"/>
    <w:rsid w:val="004F5B47"/>
    <w:rsid w:val="004F5FD6"/>
    <w:rsid w:val="004F6E61"/>
    <w:rsid w:val="004F7445"/>
    <w:rsid w:val="0050038E"/>
    <w:rsid w:val="0050187F"/>
    <w:rsid w:val="00501F12"/>
    <w:rsid w:val="00502304"/>
    <w:rsid w:val="00502DC4"/>
    <w:rsid w:val="00503E48"/>
    <w:rsid w:val="00504329"/>
    <w:rsid w:val="005044C6"/>
    <w:rsid w:val="00504B45"/>
    <w:rsid w:val="00505265"/>
    <w:rsid w:val="00505A9A"/>
    <w:rsid w:val="00505BF6"/>
    <w:rsid w:val="00505FFB"/>
    <w:rsid w:val="005064D7"/>
    <w:rsid w:val="00506DA0"/>
    <w:rsid w:val="005075E3"/>
    <w:rsid w:val="00510030"/>
    <w:rsid w:val="00510CAC"/>
    <w:rsid w:val="005110CA"/>
    <w:rsid w:val="00511618"/>
    <w:rsid w:val="00511BE0"/>
    <w:rsid w:val="00511CCD"/>
    <w:rsid w:val="00512073"/>
    <w:rsid w:val="005128E2"/>
    <w:rsid w:val="005139C0"/>
    <w:rsid w:val="00516ACC"/>
    <w:rsid w:val="00516D67"/>
    <w:rsid w:val="00516FA4"/>
    <w:rsid w:val="00520104"/>
    <w:rsid w:val="00520790"/>
    <w:rsid w:val="00520FE2"/>
    <w:rsid w:val="0052160D"/>
    <w:rsid w:val="00521AE4"/>
    <w:rsid w:val="00523193"/>
    <w:rsid w:val="00523F6C"/>
    <w:rsid w:val="005241AE"/>
    <w:rsid w:val="005265DB"/>
    <w:rsid w:val="005269B6"/>
    <w:rsid w:val="00527304"/>
    <w:rsid w:val="00530244"/>
    <w:rsid w:val="005303DB"/>
    <w:rsid w:val="00530C52"/>
    <w:rsid w:val="00531381"/>
    <w:rsid w:val="005317EC"/>
    <w:rsid w:val="00531A20"/>
    <w:rsid w:val="005320FE"/>
    <w:rsid w:val="005336AD"/>
    <w:rsid w:val="00533ED8"/>
    <w:rsid w:val="00534458"/>
    <w:rsid w:val="0053606E"/>
    <w:rsid w:val="00536AB2"/>
    <w:rsid w:val="00536F57"/>
    <w:rsid w:val="00537E31"/>
    <w:rsid w:val="00540103"/>
    <w:rsid w:val="00540308"/>
    <w:rsid w:val="005409A2"/>
    <w:rsid w:val="00540B73"/>
    <w:rsid w:val="00541377"/>
    <w:rsid w:val="00541A7E"/>
    <w:rsid w:val="005423B1"/>
    <w:rsid w:val="00542B70"/>
    <w:rsid w:val="00543EF1"/>
    <w:rsid w:val="00544375"/>
    <w:rsid w:val="0054474D"/>
    <w:rsid w:val="00545A6F"/>
    <w:rsid w:val="00547925"/>
    <w:rsid w:val="00547AAB"/>
    <w:rsid w:val="00547AD7"/>
    <w:rsid w:val="00547F9A"/>
    <w:rsid w:val="00550441"/>
    <w:rsid w:val="0055088D"/>
    <w:rsid w:val="00551134"/>
    <w:rsid w:val="0055328E"/>
    <w:rsid w:val="00554F88"/>
    <w:rsid w:val="00555A41"/>
    <w:rsid w:val="00556FCE"/>
    <w:rsid w:val="00557783"/>
    <w:rsid w:val="00557EB8"/>
    <w:rsid w:val="00557F3B"/>
    <w:rsid w:val="005600B5"/>
    <w:rsid w:val="005601E8"/>
    <w:rsid w:val="00561FCB"/>
    <w:rsid w:val="005628D8"/>
    <w:rsid w:val="00562E0D"/>
    <w:rsid w:val="00564B72"/>
    <w:rsid w:val="00565A94"/>
    <w:rsid w:val="00566FBE"/>
    <w:rsid w:val="0056704A"/>
    <w:rsid w:val="00567BCF"/>
    <w:rsid w:val="00570193"/>
    <w:rsid w:val="00571B7A"/>
    <w:rsid w:val="00572B42"/>
    <w:rsid w:val="00573140"/>
    <w:rsid w:val="00573891"/>
    <w:rsid w:val="00574854"/>
    <w:rsid w:val="00574965"/>
    <w:rsid w:val="00574F49"/>
    <w:rsid w:val="0057600B"/>
    <w:rsid w:val="005775FF"/>
    <w:rsid w:val="0058121E"/>
    <w:rsid w:val="00581621"/>
    <w:rsid w:val="00581876"/>
    <w:rsid w:val="005824AC"/>
    <w:rsid w:val="0058449D"/>
    <w:rsid w:val="00584623"/>
    <w:rsid w:val="00584809"/>
    <w:rsid w:val="005850FA"/>
    <w:rsid w:val="005856F0"/>
    <w:rsid w:val="00585914"/>
    <w:rsid w:val="00585DE0"/>
    <w:rsid w:val="00586FE5"/>
    <w:rsid w:val="0059060E"/>
    <w:rsid w:val="00591190"/>
    <w:rsid w:val="0059123B"/>
    <w:rsid w:val="00592954"/>
    <w:rsid w:val="00592A49"/>
    <w:rsid w:val="00592F5B"/>
    <w:rsid w:val="00593302"/>
    <w:rsid w:val="00593378"/>
    <w:rsid w:val="00593C18"/>
    <w:rsid w:val="00594F82"/>
    <w:rsid w:val="005952A0"/>
    <w:rsid w:val="00595734"/>
    <w:rsid w:val="00595E97"/>
    <w:rsid w:val="00595F09"/>
    <w:rsid w:val="00596350"/>
    <w:rsid w:val="00596B6C"/>
    <w:rsid w:val="00596F4A"/>
    <w:rsid w:val="00597AA3"/>
    <w:rsid w:val="005A028E"/>
    <w:rsid w:val="005A0412"/>
    <w:rsid w:val="005A4435"/>
    <w:rsid w:val="005A5C58"/>
    <w:rsid w:val="005A74B4"/>
    <w:rsid w:val="005B0190"/>
    <w:rsid w:val="005B082E"/>
    <w:rsid w:val="005B0D2A"/>
    <w:rsid w:val="005B0E17"/>
    <w:rsid w:val="005B13F8"/>
    <w:rsid w:val="005B170E"/>
    <w:rsid w:val="005B20FB"/>
    <w:rsid w:val="005B237C"/>
    <w:rsid w:val="005B2C60"/>
    <w:rsid w:val="005B3F41"/>
    <w:rsid w:val="005B3F77"/>
    <w:rsid w:val="005B497B"/>
    <w:rsid w:val="005B4E88"/>
    <w:rsid w:val="005B6229"/>
    <w:rsid w:val="005B6D15"/>
    <w:rsid w:val="005B74ED"/>
    <w:rsid w:val="005B7AC5"/>
    <w:rsid w:val="005B7B07"/>
    <w:rsid w:val="005C030F"/>
    <w:rsid w:val="005C122A"/>
    <w:rsid w:val="005C1834"/>
    <w:rsid w:val="005C256E"/>
    <w:rsid w:val="005C2FBD"/>
    <w:rsid w:val="005C34BD"/>
    <w:rsid w:val="005C3B6C"/>
    <w:rsid w:val="005C41DB"/>
    <w:rsid w:val="005C41EA"/>
    <w:rsid w:val="005C4519"/>
    <w:rsid w:val="005C45DE"/>
    <w:rsid w:val="005C4D17"/>
    <w:rsid w:val="005C4FDD"/>
    <w:rsid w:val="005C50D6"/>
    <w:rsid w:val="005C5C42"/>
    <w:rsid w:val="005C6CF6"/>
    <w:rsid w:val="005C70FA"/>
    <w:rsid w:val="005C76D7"/>
    <w:rsid w:val="005C7984"/>
    <w:rsid w:val="005D0203"/>
    <w:rsid w:val="005D0CDE"/>
    <w:rsid w:val="005D10BA"/>
    <w:rsid w:val="005D1AD9"/>
    <w:rsid w:val="005D2290"/>
    <w:rsid w:val="005D2377"/>
    <w:rsid w:val="005D2F58"/>
    <w:rsid w:val="005D4151"/>
    <w:rsid w:val="005D4B6F"/>
    <w:rsid w:val="005D512D"/>
    <w:rsid w:val="005D546C"/>
    <w:rsid w:val="005D55F6"/>
    <w:rsid w:val="005D56A8"/>
    <w:rsid w:val="005D5FCC"/>
    <w:rsid w:val="005D7036"/>
    <w:rsid w:val="005D7F59"/>
    <w:rsid w:val="005E0123"/>
    <w:rsid w:val="005E0629"/>
    <w:rsid w:val="005E0692"/>
    <w:rsid w:val="005E1717"/>
    <w:rsid w:val="005E1D8D"/>
    <w:rsid w:val="005E208E"/>
    <w:rsid w:val="005E3A84"/>
    <w:rsid w:val="005E3C20"/>
    <w:rsid w:val="005E3CC7"/>
    <w:rsid w:val="005E56DF"/>
    <w:rsid w:val="005E632C"/>
    <w:rsid w:val="005E67D9"/>
    <w:rsid w:val="005E6C2E"/>
    <w:rsid w:val="005E7193"/>
    <w:rsid w:val="005E76FC"/>
    <w:rsid w:val="005E7F93"/>
    <w:rsid w:val="005F014A"/>
    <w:rsid w:val="005F096E"/>
    <w:rsid w:val="005F0C7D"/>
    <w:rsid w:val="005F0DB1"/>
    <w:rsid w:val="005F172D"/>
    <w:rsid w:val="005F17D8"/>
    <w:rsid w:val="005F1EC5"/>
    <w:rsid w:val="005F2A73"/>
    <w:rsid w:val="005F2DC9"/>
    <w:rsid w:val="005F386C"/>
    <w:rsid w:val="005F3C60"/>
    <w:rsid w:val="005F4047"/>
    <w:rsid w:val="005F4157"/>
    <w:rsid w:val="005F474C"/>
    <w:rsid w:val="005F5DF2"/>
    <w:rsid w:val="005F6168"/>
    <w:rsid w:val="005F63D0"/>
    <w:rsid w:val="005F7C43"/>
    <w:rsid w:val="006001C6"/>
    <w:rsid w:val="0060025D"/>
    <w:rsid w:val="00600615"/>
    <w:rsid w:val="00600EA1"/>
    <w:rsid w:val="00600F0B"/>
    <w:rsid w:val="00602397"/>
    <w:rsid w:val="006024C8"/>
    <w:rsid w:val="006031B8"/>
    <w:rsid w:val="00603630"/>
    <w:rsid w:val="006042CB"/>
    <w:rsid w:val="00604957"/>
    <w:rsid w:val="00604D1F"/>
    <w:rsid w:val="00604D31"/>
    <w:rsid w:val="00605293"/>
    <w:rsid w:val="006058AD"/>
    <w:rsid w:val="00607D6D"/>
    <w:rsid w:val="00610394"/>
    <w:rsid w:val="00610CAF"/>
    <w:rsid w:val="0061141E"/>
    <w:rsid w:val="0061170F"/>
    <w:rsid w:val="0061182F"/>
    <w:rsid w:val="00611FE2"/>
    <w:rsid w:val="006125F4"/>
    <w:rsid w:val="006127BE"/>
    <w:rsid w:val="00612AB0"/>
    <w:rsid w:val="00612FA8"/>
    <w:rsid w:val="0061306E"/>
    <w:rsid w:val="00614617"/>
    <w:rsid w:val="006156FF"/>
    <w:rsid w:val="0061584B"/>
    <w:rsid w:val="006158BA"/>
    <w:rsid w:val="00615AC8"/>
    <w:rsid w:val="00616399"/>
    <w:rsid w:val="00616503"/>
    <w:rsid w:val="006166D1"/>
    <w:rsid w:val="00620347"/>
    <w:rsid w:val="006206A3"/>
    <w:rsid w:val="00620A02"/>
    <w:rsid w:val="00620F57"/>
    <w:rsid w:val="0062141F"/>
    <w:rsid w:val="00621D06"/>
    <w:rsid w:val="00621F2A"/>
    <w:rsid w:val="00623AC2"/>
    <w:rsid w:val="00625D39"/>
    <w:rsid w:val="006275F3"/>
    <w:rsid w:val="00627721"/>
    <w:rsid w:val="006279C3"/>
    <w:rsid w:val="00627C4D"/>
    <w:rsid w:val="00631503"/>
    <w:rsid w:val="006317CF"/>
    <w:rsid w:val="00631C56"/>
    <w:rsid w:val="00631CB9"/>
    <w:rsid w:val="00632030"/>
    <w:rsid w:val="00632045"/>
    <w:rsid w:val="00632ADE"/>
    <w:rsid w:val="006333E4"/>
    <w:rsid w:val="00633450"/>
    <w:rsid w:val="0063374C"/>
    <w:rsid w:val="00634E3E"/>
    <w:rsid w:val="0063502A"/>
    <w:rsid w:val="00635036"/>
    <w:rsid w:val="0063514F"/>
    <w:rsid w:val="00635C9D"/>
    <w:rsid w:val="00635CBA"/>
    <w:rsid w:val="0063636E"/>
    <w:rsid w:val="006365B8"/>
    <w:rsid w:val="00636717"/>
    <w:rsid w:val="00637566"/>
    <w:rsid w:val="0064068B"/>
    <w:rsid w:val="006408B7"/>
    <w:rsid w:val="00641053"/>
    <w:rsid w:val="00641422"/>
    <w:rsid w:val="0064192E"/>
    <w:rsid w:val="00641D64"/>
    <w:rsid w:val="00642142"/>
    <w:rsid w:val="00642348"/>
    <w:rsid w:val="006431C2"/>
    <w:rsid w:val="00643BF0"/>
    <w:rsid w:val="0064584E"/>
    <w:rsid w:val="00645906"/>
    <w:rsid w:val="00646590"/>
    <w:rsid w:val="006468C1"/>
    <w:rsid w:val="00646B58"/>
    <w:rsid w:val="00646D45"/>
    <w:rsid w:val="00646D5F"/>
    <w:rsid w:val="006474CC"/>
    <w:rsid w:val="00647BC1"/>
    <w:rsid w:val="00651022"/>
    <w:rsid w:val="006514CA"/>
    <w:rsid w:val="00651BCF"/>
    <w:rsid w:val="00652B44"/>
    <w:rsid w:val="0065312B"/>
    <w:rsid w:val="006535F6"/>
    <w:rsid w:val="00653DA7"/>
    <w:rsid w:val="0065453C"/>
    <w:rsid w:val="006545E6"/>
    <w:rsid w:val="00654804"/>
    <w:rsid w:val="006550CB"/>
    <w:rsid w:val="00656302"/>
    <w:rsid w:val="006570F0"/>
    <w:rsid w:val="0066024D"/>
    <w:rsid w:val="00660DFD"/>
    <w:rsid w:val="00660FB5"/>
    <w:rsid w:val="006612FC"/>
    <w:rsid w:val="006615A2"/>
    <w:rsid w:val="00663156"/>
    <w:rsid w:val="006636AE"/>
    <w:rsid w:val="00663AB3"/>
    <w:rsid w:val="00663EDF"/>
    <w:rsid w:val="0066440A"/>
    <w:rsid w:val="006644D7"/>
    <w:rsid w:val="0066496B"/>
    <w:rsid w:val="00664EF8"/>
    <w:rsid w:val="00665D43"/>
    <w:rsid w:val="00665DB1"/>
    <w:rsid w:val="00666069"/>
    <w:rsid w:val="006665EC"/>
    <w:rsid w:val="00667282"/>
    <w:rsid w:val="006675D2"/>
    <w:rsid w:val="00667713"/>
    <w:rsid w:val="00667EC5"/>
    <w:rsid w:val="006714D9"/>
    <w:rsid w:val="00671AB8"/>
    <w:rsid w:val="0067272F"/>
    <w:rsid w:val="00672B91"/>
    <w:rsid w:val="006731E0"/>
    <w:rsid w:val="00673469"/>
    <w:rsid w:val="00674CA7"/>
    <w:rsid w:val="00674E8F"/>
    <w:rsid w:val="006750A8"/>
    <w:rsid w:val="006750B0"/>
    <w:rsid w:val="0067536B"/>
    <w:rsid w:val="00675672"/>
    <w:rsid w:val="00676171"/>
    <w:rsid w:val="00676274"/>
    <w:rsid w:val="00676D55"/>
    <w:rsid w:val="00676FB1"/>
    <w:rsid w:val="006777AE"/>
    <w:rsid w:val="00680124"/>
    <w:rsid w:val="00680771"/>
    <w:rsid w:val="00680A59"/>
    <w:rsid w:val="00680BB6"/>
    <w:rsid w:val="00681069"/>
    <w:rsid w:val="00681A34"/>
    <w:rsid w:val="00682065"/>
    <w:rsid w:val="00683096"/>
    <w:rsid w:val="0068358D"/>
    <w:rsid w:val="00683811"/>
    <w:rsid w:val="00683C79"/>
    <w:rsid w:val="0068486F"/>
    <w:rsid w:val="00684AAA"/>
    <w:rsid w:val="00684B2A"/>
    <w:rsid w:val="0068568A"/>
    <w:rsid w:val="006861B1"/>
    <w:rsid w:val="00686747"/>
    <w:rsid w:val="00686CD7"/>
    <w:rsid w:val="00687B9C"/>
    <w:rsid w:val="00687DA6"/>
    <w:rsid w:val="00687DC0"/>
    <w:rsid w:val="00690A57"/>
    <w:rsid w:val="00690BFB"/>
    <w:rsid w:val="00690E6D"/>
    <w:rsid w:val="00690F9B"/>
    <w:rsid w:val="006910BA"/>
    <w:rsid w:val="00691169"/>
    <w:rsid w:val="0069194C"/>
    <w:rsid w:val="00691EBB"/>
    <w:rsid w:val="00692CB7"/>
    <w:rsid w:val="00693579"/>
    <w:rsid w:val="00693DDB"/>
    <w:rsid w:val="006945DA"/>
    <w:rsid w:val="00694684"/>
    <w:rsid w:val="00696893"/>
    <w:rsid w:val="00696ADD"/>
    <w:rsid w:val="00696DFB"/>
    <w:rsid w:val="0069707B"/>
    <w:rsid w:val="006971D7"/>
    <w:rsid w:val="006A0662"/>
    <w:rsid w:val="006A1D0F"/>
    <w:rsid w:val="006A1DE0"/>
    <w:rsid w:val="006A1F35"/>
    <w:rsid w:val="006A3E99"/>
    <w:rsid w:val="006A4214"/>
    <w:rsid w:val="006A48B0"/>
    <w:rsid w:val="006A4940"/>
    <w:rsid w:val="006A4BB6"/>
    <w:rsid w:val="006A50EE"/>
    <w:rsid w:val="006A5491"/>
    <w:rsid w:val="006A5C86"/>
    <w:rsid w:val="006A6182"/>
    <w:rsid w:val="006A71F0"/>
    <w:rsid w:val="006A75CC"/>
    <w:rsid w:val="006B04AD"/>
    <w:rsid w:val="006B0880"/>
    <w:rsid w:val="006B1509"/>
    <w:rsid w:val="006B1863"/>
    <w:rsid w:val="006B1942"/>
    <w:rsid w:val="006B1C31"/>
    <w:rsid w:val="006B1F44"/>
    <w:rsid w:val="006B2126"/>
    <w:rsid w:val="006B2E7D"/>
    <w:rsid w:val="006B2F06"/>
    <w:rsid w:val="006B2FB7"/>
    <w:rsid w:val="006B342B"/>
    <w:rsid w:val="006B3B90"/>
    <w:rsid w:val="006B49CF"/>
    <w:rsid w:val="006B4F94"/>
    <w:rsid w:val="006B56BB"/>
    <w:rsid w:val="006B5E8B"/>
    <w:rsid w:val="006B5ED8"/>
    <w:rsid w:val="006B635C"/>
    <w:rsid w:val="006B6A4B"/>
    <w:rsid w:val="006B6CC1"/>
    <w:rsid w:val="006B7B85"/>
    <w:rsid w:val="006B7F42"/>
    <w:rsid w:val="006C00CC"/>
    <w:rsid w:val="006C054B"/>
    <w:rsid w:val="006C0BCC"/>
    <w:rsid w:val="006C14B0"/>
    <w:rsid w:val="006C1591"/>
    <w:rsid w:val="006C1FD0"/>
    <w:rsid w:val="006C212C"/>
    <w:rsid w:val="006C2D76"/>
    <w:rsid w:val="006C2DF3"/>
    <w:rsid w:val="006C3747"/>
    <w:rsid w:val="006C5515"/>
    <w:rsid w:val="006C6882"/>
    <w:rsid w:val="006C7391"/>
    <w:rsid w:val="006C7634"/>
    <w:rsid w:val="006D0499"/>
    <w:rsid w:val="006D0C99"/>
    <w:rsid w:val="006D0D0C"/>
    <w:rsid w:val="006D0E17"/>
    <w:rsid w:val="006D1961"/>
    <w:rsid w:val="006D3262"/>
    <w:rsid w:val="006D38DF"/>
    <w:rsid w:val="006D4184"/>
    <w:rsid w:val="006D435A"/>
    <w:rsid w:val="006D463F"/>
    <w:rsid w:val="006D483F"/>
    <w:rsid w:val="006D5884"/>
    <w:rsid w:val="006D5E8A"/>
    <w:rsid w:val="006D6773"/>
    <w:rsid w:val="006D7331"/>
    <w:rsid w:val="006D7C81"/>
    <w:rsid w:val="006E010E"/>
    <w:rsid w:val="006E0FBC"/>
    <w:rsid w:val="006E1F1C"/>
    <w:rsid w:val="006E2D89"/>
    <w:rsid w:val="006E30C6"/>
    <w:rsid w:val="006E34BB"/>
    <w:rsid w:val="006E4187"/>
    <w:rsid w:val="006E41B5"/>
    <w:rsid w:val="006E423E"/>
    <w:rsid w:val="006E43E1"/>
    <w:rsid w:val="006E4461"/>
    <w:rsid w:val="006E6015"/>
    <w:rsid w:val="006E633C"/>
    <w:rsid w:val="006E6B57"/>
    <w:rsid w:val="006E6B5C"/>
    <w:rsid w:val="006E759E"/>
    <w:rsid w:val="006E79C4"/>
    <w:rsid w:val="006F01DD"/>
    <w:rsid w:val="006F0802"/>
    <w:rsid w:val="006F0953"/>
    <w:rsid w:val="006F0E3E"/>
    <w:rsid w:val="006F19C6"/>
    <w:rsid w:val="006F210F"/>
    <w:rsid w:val="006F22E7"/>
    <w:rsid w:val="006F2765"/>
    <w:rsid w:val="006F352A"/>
    <w:rsid w:val="006F3875"/>
    <w:rsid w:val="006F3A17"/>
    <w:rsid w:val="006F4728"/>
    <w:rsid w:val="006F482B"/>
    <w:rsid w:val="006F4862"/>
    <w:rsid w:val="006F5AC9"/>
    <w:rsid w:val="006F60A5"/>
    <w:rsid w:val="006F643A"/>
    <w:rsid w:val="006F752E"/>
    <w:rsid w:val="006F7FCB"/>
    <w:rsid w:val="0070042C"/>
    <w:rsid w:val="00700D11"/>
    <w:rsid w:val="00701C53"/>
    <w:rsid w:val="00702596"/>
    <w:rsid w:val="00702659"/>
    <w:rsid w:val="007026DD"/>
    <w:rsid w:val="0070299A"/>
    <w:rsid w:val="00702A11"/>
    <w:rsid w:val="007034F6"/>
    <w:rsid w:val="0070412C"/>
    <w:rsid w:val="00704BE3"/>
    <w:rsid w:val="00704FAB"/>
    <w:rsid w:val="00706E34"/>
    <w:rsid w:val="007071EA"/>
    <w:rsid w:val="00707404"/>
    <w:rsid w:val="0070767D"/>
    <w:rsid w:val="007078DD"/>
    <w:rsid w:val="0070792E"/>
    <w:rsid w:val="0071003B"/>
    <w:rsid w:val="007102A1"/>
    <w:rsid w:val="007111A7"/>
    <w:rsid w:val="00711A3D"/>
    <w:rsid w:val="00711AF7"/>
    <w:rsid w:val="00711D71"/>
    <w:rsid w:val="00712001"/>
    <w:rsid w:val="007129DB"/>
    <w:rsid w:val="00713A10"/>
    <w:rsid w:val="00714DDC"/>
    <w:rsid w:val="00714EA6"/>
    <w:rsid w:val="007161A9"/>
    <w:rsid w:val="007167F0"/>
    <w:rsid w:val="007175D4"/>
    <w:rsid w:val="00720132"/>
    <w:rsid w:val="00721236"/>
    <w:rsid w:val="00721A7F"/>
    <w:rsid w:val="00721E04"/>
    <w:rsid w:val="007223E8"/>
    <w:rsid w:val="0072256A"/>
    <w:rsid w:val="00722C84"/>
    <w:rsid w:val="00722EE7"/>
    <w:rsid w:val="00724A49"/>
    <w:rsid w:val="007260B6"/>
    <w:rsid w:val="00726417"/>
    <w:rsid w:val="007266BD"/>
    <w:rsid w:val="007267D2"/>
    <w:rsid w:val="00726E51"/>
    <w:rsid w:val="0072740A"/>
    <w:rsid w:val="00727B64"/>
    <w:rsid w:val="00731867"/>
    <w:rsid w:val="00731CC3"/>
    <w:rsid w:val="0073292F"/>
    <w:rsid w:val="0073470E"/>
    <w:rsid w:val="00734819"/>
    <w:rsid w:val="007349E1"/>
    <w:rsid w:val="00735A44"/>
    <w:rsid w:val="00736586"/>
    <w:rsid w:val="0073658B"/>
    <w:rsid w:val="00736FEF"/>
    <w:rsid w:val="00737538"/>
    <w:rsid w:val="0073770D"/>
    <w:rsid w:val="00737959"/>
    <w:rsid w:val="00740183"/>
    <w:rsid w:val="00740262"/>
    <w:rsid w:val="0074115B"/>
    <w:rsid w:val="00741C52"/>
    <w:rsid w:val="00743825"/>
    <w:rsid w:val="00743B6D"/>
    <w:rsid w:val="007440BC"/>
    <w:rsid w:val="00744431"/>
    <w:rsid w:val="0074494C"/>
    <w:rsid w:val="00744B2D"/>
    <w:rsid w:val="007454C9"/>
    <w:rsid w:val="00745508"/>
    <w:rsid w:val="0074563E"/>
    <w:rsid w:val="0074615B"/>
    <w:rsid w:val="00746547"/>
    <w:rsid w:val="007466F1"/>
    <w:rsid w:val="007472A2"/>
    <w:rsid w:val="007473C0"/>
    <w:rsid w:val="0074782D"/>
    <w:rsid w:val="00751B0A"/>
    <w:rsid w:val="00751E21"/>
    <w:rsid w:val="00752AE4"/>
    <w:rsid w:val="00752F9D"/>
    <w:rsid w:val="007532D3"/>
    <w:rsid w:val="00753627"/>
    <w:rsid w:val="0075392C"/>
    <w:rsid w:val="007539E0"/>
    <w:rsid w:val="0075419F"/>
    <w:rsid w:val="007545AD"/>
    <w:rsid w:val="00754E0D"/>
    <w:rsid w:val="00754EB4"/>
    <w:rsid w:val="00754F78"/>
    <w:rsid w:val="00755A22"/>
    <w:rsid w:val="00755DC5"/>
    <w:rsid w:val="0075628A"/>
    <w:rsid w:val="007563CF"/>
    <w:rsid w:val="007577EA"/>
    <w:rsid w:val="007605B3"/>
    <w:rsid w:val="00761B32"/>
    <w:rsid w:val="00761EBF"/>
    <w:rsid w:val="007620CC"/>
    <w:rsid w:val="00763DC4"/>
    <w:rsid w:val="007644A3"/>
    <w:rsid w:val="0076455F"/>
    <w:rsid w:val="00765882"/>
    <w:rsid w:val="0076594B"/>
    <w:rsid w:val="00765DD9"/>
    <w:rsid w:val="00766C57"/>
    <w:rsid w:val="00767DDB"/>
    <w:rsid w:val="00767E7A"/>
    <w:rsid w:val="0077046C"/>
    <w:rsid w:val="00770A17"/>
    <w:rsid w:val="00770F1E"/>
    <w:rsid w:val="00771C8D"/>
    <w:rsid w:val="007726FA"/>
    <w:rsid w:val="0077288C"/>
    <w:rsid w:val="007738B6"/>
    <w:rsid w:val="00774B8F"/>
    <w:rsid w:val="0077558B"/>
    <w:rsid w:val="00775FBA"/>
    <w:rsid w:val="00776262"/>
    <w:rsid w:val="0077636D"/>
    <w:rsid w:val="00776E50"/>
    <w:rsid w:val="00777370"/>
    <w:rsid w:val="00777493"/>
    <w:rsid w:val="00780BBE"/>
    <w:rsid w:val="00780F2F"/>
    <w:rsid w:val="007822FC"/>
    <w:rsid w:val="00782779"/>
    <w:rsid w:val="00782FB6"/>
    <w:rsid w:val="00783ECF"/>
    <w:rsid w:val="0078482B"/>
    <w:rsid w:val="0078547D"/>
    <w:rsid w:val="00785508"/>
    <w:rsid w:val="0078670A"/>
    <w:rsid w:val="00786BB2"/>
    <w:rsid w:val="00786D94"/>
    <w:rsid w:val="00787134"/>
    <w:rsid w:val="00787CA1"/>
    <w:rsid w:val="00787F75"/>
    <w:rsid w:val="00791078"/>
    <w:rsid w:val="0079135E"/>
    <w:rsid w:val="007913B0"/>
    <w:rsid w:val="0079221E"/>
    <w:rsid w:val="0079258D"/>
    <w:rsid w:val="00793925"/>
    <w:rsid w:val="0079414F"/>
    <w:rsid w:val="007947F8"/>
    <w:rsid w:val="00795416"/>
    <w:rsid w:val="00795EC0"/>
    <w:rsid w:val="007960E3"/>
    <w:rsid w:val="007964B0"/>
    <w:rsid w:val="007968E4"/>
    <w:rsid w:val="0079742D"/>
    <w:rsid w:val="00797D15"/>
    <w:rsid w:val="007A03B6"/>
    <w:rsid w:val="007A0885"/>
    <w:rsid w:val="007A13A4"/>
    <w:rsid w:val="007A1544"/>
    <w:rsid w:val="007A1679"/>
    <w:rsid w:val="007A18D9"/>
    <w:rsid w:val="007A2DB3"/>
    <w:rsid w:val="007A2F87"/>
    <w:rsid w:val="007A35E8"/>
    <w:rsid w:val="007A3AD4"/>
    <w:rsid w:val="007A44DE"/>
    <w:rsid w:val="007A4ABD"/>
    <w:rsid w:val="007A4E11"/>
    <w:rsid w:val="007A5BE5"/>
    <w:rsid w:val="007A6F13"/>
    <w:rsid w:val="007A6F88"/>
    <w:rsid w:val="007A71BF"/>
    <w:rsid w:val="007A753A"/>
    <w:rsid w:val="007A7917"/>
    <w:rsid w:val="007B0F84"/>
    <w:rsid w:val="007B2215"/>
    <w:rsid w:val="007B22ED"/>
    <w:rsid w:val="007B2389"/>
    <w:rsid w:val="007B2EC6"/>
    <w:rsid w:val="007B321C"/>
    <w:rsid w:val="007B33DA"/>
    <w:rsid w:val="007B3ACD"/>
    <w:rsid w:val="007B3B4B"/>
    <w:rsid w:val="007B4E34"/>
    <w:rsid w:val="007B5BAA"/>
    <w:rsid w:val="007B7462"/>
    <w:rsid w:val="007B7C4C"/>
    <w:rsid w:val="007B7F14"/>
    <w:rsid w:val="007C0383"/>
    <w:rsid w:val="007C2179"/>
    <w:rsid w:val="007C2F5B"/>
    <w:rsid w:val="007C3364"/>
    <w:rsid w:val="007C37D5"/>
    <w:rsid w:val="007C442B"/>
    <w:rsid w:val="007C508B"/>
    <w:rsid w:val="007C657B"/>
    <w:rsid w:val="007C74F0"/>
    <w:rsid w:val="007C781B"/>
    <w:rsid w:val="007D079F"/>
    <w:rsid w:val="007D0DDB"/>
    <w:rsid w:val="007D1B58"/>
    <w:rsid w:val="007D2251"/>
    <w:rsid w:val="007D2832"/>
    <w:rsid w:val="007D3469"/>
    <w:rsid w:val="007D44E0"/>
    <w:rsid w:val="007D4D59"/>
    <w:rsid w:val="007D6989"/>
    <w:rsid w:val="007D6AB3"/>
    <w:rsid w:val="007D723C"/>
    <w:rsid w:val="007D74DB"/>
    <w:rsid w:val="007E022B"/>
    <w:rsid w:val="007E0E49"/>
    <w:rsid w:val="007E1165"/>
    <w:rsid w:val="007E17BC"/>
    <w:rsid w:val="007E1A83"/>
    <w:rsid w:val="007E1BED"/>
    <w:rsid w:val="007E2614"/>
    <w:rsid w:val="007E324F"/>
    <w:rsid w:val="007E3B9E"/>
    <w:rsid w:val="007F00CA"/>
    <w:rsid w:val="007F0563"/>
    <w:rsid w:val="007F130B"/>
    <w:rsid w:val="007F24E6"/>
    <w:rsid w:val="007F2886"/>
    <w:rsid w:val="007F28CF"/>
    <w:rsid w:val="007F2C4A"/>
    <w:rsid w:val="007F2CB2"/>
    <w:rsid w:val="007F2E29"/>
    <w:rsid w:val="007F3487"/>
    <w:rsid w:val="007F3596"/>
    <w:rsid w:val="007F3840"/>
    <w:rsid w:val="007F4104"/>
    <w:rsid w:val="007F5DED"/>
    <w:rsid w:val="007F61D3"/>
    <w:rsid w:val="007F6C22"/>
    <w:rsid w:val="007F719E"/>
    <w:rsid w:val="007F72EC"/>
    <w:rsid w:val="007F75EB"/>
    <w:rsid w:val="007F7611"/>
    <w:rsid w:val="00800738"/>
    <w:rsid w:val="00800B63"/>
    <w:rsid w:val="008010FE"/>
    <w:rsid w:val="008016A2"/>
    <w:rsid w:val="00801926"/>
    <w:rsid w:val="00801A2D"/>
    <w:rsid w:val="00802967"/>
    <w:rsid w:val="0080316A"/>
    <w:rsid w:val="008046CC"/>
    <w:rsid w:val="0080613C"/>
    <w:rsid w:val="008061FF"/>
    <w:rsid w:val="0080635C"/>
    <w:rsid w:val="008063FB"/>
    <w:rsid w:val="008066CA"/>
    <w:rsid w:val="00807138"/>
    <w:rsid w:val="008075D7"/>
    <w:rsid w:val="008076A4"/>
    <w:rsid w:val="008102C2"/>
    <w:rsid w:val="00810647"/>
    <w:rsid w:val="00810785"/>
    <w:rsid w:val="0081132A"/>
    <w:rsid w:val="00811A5E"/>
    <w:rsid w:val="00811FB1"/>
    <w:rsid w:val="008146D2"/>
    <w:rsid w:val="00816783"/>
    <w:rsid w:val="00816D06"/>
    <w:rsid w:val="00816D16"/>
    <w:rsid w:val="00817C7D"/>
    <w:rsid w:val="00817E75"/>
    <w:rsid w:val="00817F6A"/>
    <w:rsid w:val="00817FD7"/>
    <w:rsid w:val="00820555"/>
    <w:rsid w:val="0082144B"/>
    <w:rsid w:val="00821A01"/>
    <w:rsid w:val="0082248A"/>
    <w:rsid w:val="00823040"/>
    <w:rsid w:val="00823659"/>
    <w:rsid w:val="00823767"/>
    <w:rsid w:val="00823A4A"/>
    <w:rsid w:val="00823BAB"/>
    <w:rsid w:val="00824825"/>
    <w:rsid w:val="0082559B"/>
    <w:rsid w:val="008259FC"/>
    <w:rsid w:val="008265F0"/>
    <w:rsid w:val="00826E7B"/>
    <w:rsid w:val="008272F3"/>
    <w:rsid w:val="00827900"/>
    <w:rsid w:val="00827EEC"/>
    <w:rsid w:val="008301AF"/>
    <w:rsid w:val="00830930"/>
    <w:rsid w:val="00830ADD"/>
    <w:rsid w:val="00831137"/>
    <w:rsid w:val="008318F2"/>
    <w:rsid w:val="00831D2E"/>
    <w:rsid w:val="0083230B"/>
    <w:rsid w:val="00832438"/>
    <w:rsid w:val="00832455"/>
    <w:rsid w:val="00832666"/>
    <w:rsid w:val="008328AC"/>
    <w:rsid w:val="00832C2B"/>
    <w:rsid w:val="008341F9"/>
    <w:rsid w:val="00834446"/>
    <w:rsid w:val="0083488C"/>
    <w:rsid w:val="00834BE9"/>
    <w:rsid w:val="00835D86"/>
    <w:rsid w:val="00836DB9"/>
    <w:rsid w:val="00837882"/>
    <w:rsid w:val="00840727"/>
    <w:rsid w:val="00841C37"/>
    <w:rsid w:val="0084278E"/>
    <w:rsid w:val="00842D0B"/>
    <w:rsid w:val="00842DFA"/>
    <w:rsid w:val="00842FB7"/>
    <w:rsid w:val="008435D7"/>
    <w:rsid w:val="00843D85"/>
    <w:rsid w:val="00844495"/>
    <w:rsid w:val="00844E03"/>
    <w:rsid w:val="00846320"/>
    <w:rsid w:val="008465CC"/>
    <w:rsid w:val="00846C6B"/>
    <w:rsid w:val="008474CD"/>
    <w:rsid w:val="008476F0"/>
    <w:rsid w:val="0085090A"/>
    <w:rsid w:val="008512BD"/>
    <w:rsid w:val="00851B47"/>
    <w:rsid w:val="008529E0"/>
    <w:rsid w:val="00852B51"/>
    <w:rsid w:val="00852EC8"/>
    <w:rsid w:val="00854A94"/>
    <w:rsid w:val="00854EC0"/>
    <w:rsid w:val="00855044"/>
    <w:rsid w:val="008558DA"/>
    <w:rsid w:val="00856023"/>
    <w:rsid w:val="00856164"/>
    <w:rsid w:val="00856628"/>
    <w:rsid w:val="00856FDE"/>
    <w:rsid w:val="0085705A"/>
    <w:rsid w:val="008570A1"/>
    <w:rsid w:val="008600E3"/>
    <w:rsid w:val="00860624"/>
    <w:rsid w:val="00860E13"/>
    <w:rsid w:val="00861084"/>
    <w:rsid w:val="00861B10"/>
    <w:rsid w:val="00861B49"/>
    <w:rsid w:val="00861EAD"/>
    <w:rsid w:val="00862239"/>
    <w:rsid w:val="00862F4B"/>
    <w:rsid w:val="008630B4"/>
    <w:rsid w:val="0086409C"/>
    <w:rsid w:val="00864BAA"/>
    <w:rsid w:val="00864DE3"/>
    <w:rsid w:val="00864FAD"/>
    <w:rsid w:val="00865050"/>
    <w:rsid w:val="00865655"/>
    <w:rsid w:val="00866255"/>
    <w:rsid w:val="00866627"/>
    <w:rsid w:val="00866DC7"/>
    <w:rsid w:val="00870371"/>
    <w:rsid w:val="00872F76"/>
    <w:rsid w:val="00873E54"/>
    <w:rsid w:val="008741B0"/>
    <w:rsid w:val="00874898"/>
    <w:rsid w:val="0087541D"/>
    <w:rsid w:val="00875D78"/>
    <w:rsid w:val="00875F20"/>
    <w:rsid w:val="00876301"/>
    <w:rsid w:val="00876348"/>
    <w:rsid w:val="008764AF"/>
    <w:rsid w:val="00876537"/>
    <w:rsid w:val="008767F3"/>
    <w:rsid w:val="00876B8D"/>
    <w:rsid w:val="00876F2F"/>
    <w:rsid w:val="0088039E"/>
    <w:rsid w:val="00880C24"/>
    <w:rsid w:val="00880D18"/>
    <w:rsid w:val="00880E29"/>
    <w:rsid w:val="00881556"/>
    <w:rsid w:val="0088190F"/>
    <w:rsid w:val="008819BE"/>
    <w:rsid w:val="00881B13"/>
    <w:rsid w:val="00882522"/>
    <w:rsid w:val="00882525"/>
    <w:rsid w:val="00882EA0"/>
    <w:rsid w:val="00883525"/>
    <w:rsid w:val="008843BE"/>
    <w:rsid w:val="0088497D"/>
    <w:rsid w:val="00884BF8"/>
    <w:rsid w:val="00884DE7"/>
    <w:rsid w:val="00885431"/>
    <w:rsid w:val="00885C45"/>
    <w:rsid w:val="00885E0A"/>
    <w:rsid w:val="0088790B"/>
    <w:rsid w:val="00887C42"/>
    <w:rsid w:val="008902D5"/>
    <w:rsid w:val="008906EB"/>
    <w:rsid w:val="0089121C"/>
    <w:rsid w:val="00891277"/>
    <w:rsid w:val="008917FA"/>
    <w:rsid w:val="00892BD2"/>
    <w:rsid w:val="00892E44"/>
    <w:rsid w:val="00893093"/>
    <w:rsid w:val="0089355A"/>
    <w:rsid w:val="00893806"/>
    <w:rsid w:val="00893BB6"/>
    <w:rsid w:val="00893CAF"/>
    <w:rsid w:val="0089512F"/>
    <w:rsid w:val="00895218"/>
    <w:rsid w:val="00895AE4"/>
    <w:rsid w:val="00896925"/>
    <w:rsid w:val="00896B27"/>
    <w:rsid w:val="00896C57"/>
    <w:rsid w:val="00897974"/>
    <w:rsid w:val="008A26FC"/>
    <w:rsid w:val="008A30EC"/>
    <w:rsid w:val="008A394B"/>
    <w:rsid w:val="008A4262"/>
    <w:rsid w:val="008A43C5"/>
    <w:rsid w:val="008A449F"/>
    <w:rsid w:val="008A44CE"/>
    <w:rsid w:val="008A4F3F"/>
    <w:rsid w:val="008A5524"/>
    <w:rsid w:val="008A5F0F"/>
    <w:rsid w:val="008A61F0"/>
    <w:rsid w:val="008A6470"/>
    <w:rsid w:val="008A6CC1"/>
    <w:rsid w:val="008B0F2F"/>
    <w:rsid w:val="008B1A9C"/>
    <w:rsid w:val="008B1CA4"/>
    <w:rsid w:val="008B3104"/>
    <w:rsid w:val="008B312D"/>
    <w:rsid w:val="008B4D72"/>
    <w:rsid w:val="008B5269"/>
    <w:rsid w:val="008B56F6"/>
    <w:rsid w:val="008B5786"/>
    <w:rsid w:val="008B5B66"/>
    <w:rsid w:val="008B63BC"/>
    <w:rsid w:val="008B679C"/>
    <w:rsid w:val="008B68B8"/>
    <w:rsid w:val="008B77EE"/>
    <w:rsid w:val="008C0369"/>
    <w:rsid w:val="008C0833"/>
    <w:rsid w:val="008C0C5B"/>
    <w:rsid w:val="008C1630"/>
    <w:rsid w:val="008C2874"/>
    <w:rsid w:val="008C2F8E"/>
    <w:rsid w:val="008C35D8"/>
    <w:rsid w:val="008C3827"/>
    <w:rsid w:val="008C43F6"/>
    <w:rsid w:val="008C48F1"/>
    <w:rsid w:val="008C4C26"/>
    <w:rsid w:val="008C4F98"/>
    <w:rsid w:val="008C577D"/>
    <w:rsid w:val="008C627F"/>
    <w:rsid w:val="008C69BF"/>
    <w:rsid w:val="008C73FD"/>
    <w:rsid w:val="008D01C6"/>
    <w:rsid w:val="008D03C3"/>
    <w:rsid w:val="008D0972"/>
    <w:rsid w:val="008D0D9C"/>
    <w:rsid w:val="008D13BA"/>
    <w:rsid w:val="008D1B9B"/>
    <w:rsid w:val="008D2602"/>
    <w:rsid w:val="008D26C0"/>
    <w:rsid w:val="008D547D"/>
    <w:rsid w:val="008D6FEC"/>
    <w:rsid w:val="008D7267"/>
    <w:rsid w:val="008D7341"/>
    <w:rsid w:val="008D756E"/>
    <w:rsid w:val="008D7D32"/>
    <w:rsid w:val="008E064A"/>
    <w:rsid w:val="008E0650"/>
    <w:rsid w:val="008E0E10"/>
    <w:rsid w:val="008E126B"/>
    <w:rsid w:val="008E15FD"/>
    <w:rsid w:val="008E28EF"/>
    <w:rsid w:val="008E3AF3"/>
    <w:rsid w:val="008E498F"/>
    <w:rsid w:val="008E5B81"/>
    <w:rsid w:val="008E6231"/>
    <w:rsid w:val="008E79A1"/>
    <w:rsid w:val="008E7B3B"/>
    <w:rsid w:val="008E7C62"/>
    <w:rsid w:val="008F106F"/>
    <w:rsid w:val="008F1C2C"/>
    <w:rsid w:val="008F2C8F"/>
    <w:rsid w:val="008F3AC0"/>
    <w:rsid w:val="008F3D7C"/>
    <w:rsid w:val="008F4283"/>
    <w:rsid w:val="008F4344"/>
    <w:rsid w:val="008F4929"/>
    <w:rsid w:val="008F4EFD"/>
    <w:rsid w:val="008F4FC1"/>
    <w:rsid w:val="008F5387"/>
    <w:rsid w:val="008F547E"/>
    <w:rsid w:val="008F5D86"/>
    <w:rsid w:val="008F5EC9"/>
    <w:rsid w:val="008F6365"/>
    <w:rsid w:val="008F63E9"/>
    <w:rsid w:val="008F6485"/>
    <w:rsid w:val="008F70C9"/>
    <w:rsid w:val="008F79A2"/>
    <w:rsid w:val="008F7CC4"/>
    <w:rsid w:val="00900351"/>
    <w:rsid w:val="00900711"/>
    <w:rsid w:val="009018DD"/>
    <w:rsid w:val="009025F0"/>
    <w:rsid w:val="009027BA"/>
    <w:rsid w:val="00902840"/>
    <w:rsid w:val="00902D19"/>
    <w:rsid w:val="009037A3"/>
    <w:rsid w:val="00903CD2"/>
    <w:rsid w:val="00905112"/>
    <w:rsid w:val="009051AD"/>
    <w:rsid w:val="00905696"/>
    <w:rsid w:val="0090575F"/>
    <w:rsid w:val="009060DB"/>
    <w:rsid w:val="0090775E"/>
    <w:rsid w:val="00907E1F"/>
    <w:rsid w:val="00911FAA"/>
    <w:rsid w:val="0091368B"/>
    <w:rsid w:val="009143E5"/>
    <w:rsid w:val="009146FC"/>
    <w:rsid w:val="0091503D"/>
    <w:rsid w:val="009173A3"/>
    <w:rsid w:val="00917418"/>
    <w:rsid w:val="009177C6"/>
    <w:rsid w:val="0092011D"/>
    <w:rsid w:val="009202B7"/>
    <w:rsid w:val="00920475"/>
    <w:rsid w:val="0092088A"/>
    <w:rsid w:val="00920C73"/>
    <w:rsid w:val="009210F7"/>
    <w:rsid w:val="0092127F"/>
    <w:rsid w:val="009212C7"/>
    <w:rsid w:val="00921C6E"/>
    <w:rsid w:val="00922421"/>
    <w:rsid w:val="009241A0"/>
    <w:rsid w:val="009244D9"/>
    <w:rsid w:val="00924876"/>
    <w:rsid w:val="009248A5"/>
    <w:rsid w:val="00924D3B"/>
    <w:rsid w:val="009259EA"/>
    <w:rsid w:val="009268C0"/>
    <w:rsid w:val="00926929"/>
    <w:rsid w:val="00926C49"/>
    <w:rsid w:val="00927607"/>
    <w:rsid w:val="0092772F"/>
    <w:rsid w:val="00927B05"/>
    <w:rsid w:val="0093005F"/>
    <w:rsid w:val="0093107B"/>
    <w:rsid w:val="00931A0F"/>
    <w:rsid w:val="00933862"/>
    <w:rsid w:val="00933866"/>
    <w:rsid w:val="00934135"/>
    <w:rsid w:val="0093425C"/>
    <w:rsid w:val="00934593"/>
    <w:rsid w:val="00934A59"/>
    <w:rsid w:val="00934ED7"/>
    <w:rsid w:val="00934FB3"/>
    <w:rsid w:val="009352E9"/>
    <w:rsid w:val="00936103"/>
    <w:rsid w:val="00936495"/>
    <w:rsid w:val="0093657D"/>
    <w:rsid w:val="009366BA"/>
    <w:rsid w:val="00936B35"/>
    <w:rsid w:val="009377C9"/>
    <w:rsid w:val="009407FB"/>
    <w:rsid w:val="0094135B"/>
    <w:rsid w:val="00941F10"/>
    <w:rsid w:val="009428F7"/>
    <w:rsid w:val="00943BF5"/>
    <w:rsid w:val="00944D24"/>
    <w:rsid w:val="00944D2E"/>
    <w:rsid w:val="00946F5E"/>
    <w:rsid w:val="0094751C"/>
    <w:rsid w:val="00947C27"/>
    <w:rsid w:val="00950A24"/>
    <w:rsid w:val="00952220"/>
    <w:rsid w:val="00953147"/>
    <w:rsid w:val="00953558"/>
    <w:rsid w:val="0095406C"/>
    <w:rsid w:val="0095482F"/>
    <w:rsid w:val="0095614C"/>
    <w:rsid w:val="009563BE"/>
    <w:rsid w:val="00956CFB"/>
    <w:rsid w:val="00957A37"/>
    <w:rsid w:val="00960B0D"/>
    <w:rsid w:val="00960D64"/>
    <w:rsid w:val="0096146A"/>
    <w:rsid w:val="00961573"/>
    <w:rsid w:val="009619FD"/>
    <w:rsid w:val="00961B1A"/>
    <w:rsid w:val="009635AE"/>
    <w:rsid w:val="00963E0F"/>
    <w:rsid w:val="0096476B"/>
    <w:rsid w:val="009647B6"/>
    <w:rsid w:val="009653E0"/>
    <w:rsid w:val="00965E0E"/>
    <w:rsid w:val="00965E41"/>
    <w:rsid w:val="0096673D"/>
    <w:rsid w:val="00966BE0"/>
    <w:rsid w:val="00967040"/>
    <w:rsid w:val="0096709F"/>
    <w:rsid w:val="00967CFF"/>
    <w:rsid w:val="00970586"/>
    <w:rsid w:val="00971136"/>
    <w:rsid w:val="0097184D"/>
    <w:rsid w:val="00972391"/>
    <w:rsid w:val="00972D21"/>
    <w:rsid w:val="00974716"/>
    <w:rsid w:val="00974921"/>
    <w:rsid w:val="00975A2D"/>
    <w:rsid w:val="00975B42"/>
    <w:rsid w:val="00975E26"/>
    <w:rsid w:val="00976AE0"/>
    <w:rsid w:val="0097773E"/>
    <w:rsid w:val="0098022B"/>
    <w:rsid w:val="00980CA3"/>
    <w:rsid w:val="00981076"/>
    <w:rsid w:val="00981595"/>
    <w:rsid w:val="00981791"/>
    <w:rsid w:val="009825BA"/>
    <w:rsid w:val="00982AD5"/>
    <w:rsid w:val="00982C7F"/>
    <w:rsid w:val="00982E24"/>
    <w:rsid w:val="009834D5"/>
    <w:rsid w:val="0098352A"/>
    <w:rsid w:val="0098367F"/>
    <w:rsid w:val="0098392A"/>
    <w:rsid w:val="0098461E"/>
    <w:rsid w:val="009846FF"/>
    <w:rsid w:val="00984DD3"/>
    <w:rsid w:val="00985439"/>
    <w:rsid w:val="009860B2"/>
    <w:rsid w:val="00986CCB"/>
    <w:rsid w:val="00986D16"/>
    <w:rsid w:val="00986D30"/>
    <w:rsid w:val="00986E67"/>
    <w:rsid w:val="00986FFB"/>
    <w:rsid w:val="00987438"/>
    <w:rsid w:val="00987AC6"/>
    <w:rsid w:val="009903F9"/>
    <w:rsid w:val="009911D8"/>
    <w:rsid w:val="009915DA"/>
    <w:rsid w:val="00991CE5"/>
    <w:rsid w:val="0099262A"/>
    <w:rsid w:val="00992A07"/>
    <w:rsid w:val="00993887"/>
    <w:rsid w:val="009942B0"/>
    <w:rsid w:val="009944DC"/>
    <w:rsid w:val="00994A9A"/>
    <w:rsid w:val="00994C4A"/>
    <w:rsid w:val="0099524C"/>
    <w:rsid w:val="009956ED"/>
    <w:rsid w:val="0099577D"/>
    <w:rsid w:val="00995D54"/>
    <w:rsid w:val="00997837"/>
    <w:rsid w:val="009979EB"/>
    <w:rsid w:val="009A04D1"/>
    <w:rsid w:val="009A06BD"/>
    <w:rsid w:val="009A0737"/>
    <w:rsid w:val="009A0B68"/>
    <w:rsid w:val="009A0B98"/>
    <w:rsid w:val="009A1275"/>
    <w:rsid w:val="009A133A"/>
    <w:rsid w:val="009A1A27"/>
    <w:rsid w:val="009A4E0C"/>
    <w:rsid w:val="009A50B4"/>
    <w:rsid w:val="009A6CC3"/>
    <w:rsid w:val="009B0394"/>
    <w:rsid w:val="009B03C6"/>
    <w:rsid w:val="009B0449"/>
    <w:rsid w:val="009B0681"/>
    <w:rsid w:val="009B0708"/>
    <w:rsid w:val="009B070E"/>
    <w:rsid w:val="009B09A3"/>
    <w:rsid w:val="009B1D5D"/>
    <w:rsid w:val="009B202C"/>
    <w:rsid w:val="009B23DA"/>
    <w:rsid w:val="009B2415"/>
    <w:rsid w:val="009B2C72"/>
    <w:rsid w:val="009B3A1F"/>
    <w:rsid w:val="009B44B6"/>
    <w:rsid w:val="009B4816"/>
    <w:rsid w:val="009B4ACA"/>
    <w:rsid w:val="009B54F5"/>
    <w:rsid w:val="009B5605"/>
    <w:rsid w:val="009B5F91"/>
    <w:rsid w:val="009B627B"/>
    <w:rsid w:val="009B65C3"/>
    <w:rsid w:val="009B697A"/>
    <w:rsid w:val="009C01EA"/>
    <w:rsid w:val="009C0439"/>
    <w:rsid w:val="009C051A"/>
    <w:rsid w:val="009C10A5"/>
    <w:rsid w:val="009C28CD"/>
    <w:rsid w:val="009C3977"/>
    <w:rsid w:val="009C44A8"/>
    <w:rsid w:val="009C4ACB"/>
    <w:rsid w:val="009C4B08"/>
    <w:rsid w:val="009C4D01"/>
    <w:rsid w:val="009C67F8"/>
    <w:rsid w:val="009C6892"/>
    <w:rsid w:val="009C6DC3"/>
    <w:rsid w:val="009C7528"/>
    <w:rsid w:val="009C7775"/>
    <w:rsid w:val="009D0E3E"/>
    <w:rsid w:val="009D1490"/>
    <w:rsid w:val="009D3B0B"/>
    <w:rsid w:val="009D3B98"/>
    <w:rsid w:val="009D3BA5"/>
    <w:rsid w:val="009D3C40"/>
    <w:rsid w:val="009D4454"/>
    <w:rsid w:val="009D4B90"/>
    <w:rsid w:val="009D7903"/>
    <w:rsid w:val="009D7BA5"/>
    <w:rsid w:val="009E1243"/>
    <w:rsid w:val="009E1D44"/>
    <w:rsid w:val="009E1DBC"/>
    <w:rsid w:val="009E367B"/>
    <w:rsid w:val="009E3BD0"/>
    <w:rsid w:val="009E4A51"/>
    <w:rsid w:val="009E56EF"/>
    <w:rsid w:val="009E6C29"/>
    <w:rsid w:val="009E6E00"/>
    <w:rsid w:val="009E7587"/>
    <w:rsid w:val="009F02CE"/>
    <w:rsid w:val="009F1850"/>
    <w:rsid w:val="009F2C3A"/>
    <w:rsid w:val="009F2C5E"/>
    <w:rsid w:val="009F356F"/>
    <w:rsid w:val="009F39F5"/>
    <w:rsid w:val="009F4208"/>
    <w:rsid w:val="009F5883"/>
    <w:rsid w:val="009F59E7"/>
    <w:rsid w:val="009F5C32"/>
    <w:rsid w:val="009F615A"/>
    <w:rsid w:val="009F6B4C"/>
    <w:rsid w:val="009F6D13"/>
    <w:rsid w:val="009F7E21"/>
    <w:rsid w:val="00A00177"/>
    <w:rsid w:val="00A006A7"/>
    <w:rsid w:val="00A012BB"/>
    <w:rsid w:val="00A03023"/>
    <w:rsid w:val="00A03129"/>
    <w:rsid w:val="00A037E9"/>
    <w:rsid w:val="00A03B89"/>
    <w:rsid w:val="00A03EFB"/>
    <w:rsid w:val="00A03FCE"/>
    <w:rsid w:val="00A04776"/>
    <w:rsid w:val="00A069BF"/>
    <w:rsid w:val="00A0745C"/>
    <w:rsid w:val="00A1063A"/>
    <w:rsid w:val="00A11A35"/>
    <w:rsid w:val="00A11B61"/>
    <w:rsid w:val="00A128DA"/>
    <w:rsid w:val="00A1302D"/>
    <w:rsid w:val="00A131C8"/>
    <w:rsid w:val="00A13225"/>
    <w:rsid w:val="00A13510"/>
    <w:rsid w:val="00A13911"/>
    <w:rsid w:val="00A13C62"/>
    <w:rsid w:val="00A141E6"/>
    <w:rsid w:val="00A176D5"/>
    <w:rsid w:val="00A20C83"/>
    <w:rsid w:val="00A20D4E"/>
    <w:rsid w:val="00A21F85"/>
    <w:rsid w:val="00A2340E"/>
    <w:rsid w:val="00A24094"/>
    <w:rsid w:val="00A2480F"/>
    <w:rsid w:val="00A24B94"/>
    <w:rsid w:val="00A25456"/>
    <w:rsid w:val="00A26008"/>
    <w:rsid w:val="00A26944"/>
    <w:rsid w:val="00A26DE4"/>
    <w:rsid w:val="00A27915"/>
    <w:rsid w:val="00A3179A"/>
    <w:rsid w:val="00A31B07"/>
    <w:rsid w:val="00A31C58"/>
    <w:rsid w:val="00A3234F"/>
    <w:rsid w:val="00A32B82"/>
    <w:rsid w:val="00A3353C"/>
    <w:rsid w:val="00A33F1B"/>
    <w:rsid w:val="00A34010"/>
    <w:rsid w:val="00A3496C"/>
    <w:rsid w:val="00A34C8F"/>
    <w:rsid w:val="00A34F91"/>
    <w:rsid w:val="00A35260"/>
    <w:rsid w:val="00A353EF"/>
    <w:rsid w:val="00A35624"/>
    <w:rsid w:val="00A35B80"/>
    <w:rsid w:val="00A35C86"/>
    <w:rsid w:val="00A36432"/>
    <w:rsid w:val="00A371D7"/>
    <w:rsid w:val="00A37A24"/>
    <w:rsid w:val="00A37CAA"/>
    <w:rsid w:val="00A37D42"/>
    <w:rsid w:val="00A402D8"/>
    <w:rsid w:val="00A40B59"/>
    <w:rsid w:val="00A40EF1"/>
    <w:rsid w:val="00A41C3B"/>
    <w:rsid w:val="00A42382"/>
    <w:rsid w:val="00A43125"/>
    <w:rsid w:val="00A43503"/>
    <w:rsid w:val="00A43561"/>
    <w:rsid w:val="00A43776"/>
    <w:rsid w:val="00A438B0"/>
    <w:rsid w:val="00A439DF"/>
    <w:rsid w:val="00A43B9D"/>
    <w:rsid w:val="00A43CDB"/>
    <w:rsid w:val="00A4516B"/>
    <w:rsid w:val="00A45D7F"/>
    <w:rsid w:val="00A4640A"/>
    <w:rsid w:val="00A46F72"/>
    <w:rsid w:val="00A4795E"/>
    <w:rsid w:val="00A50010"/>
    <w:rsid w:val="00A50277"/>
    <w:rsid w:val="00A50328"/>
    <w:rsid w:val="00A506B8"/>
    <w:rsid w:val="00A50B6E"/>
    <w:rsid w:val="00A50D3C"/>
    <w:rsid w:val="00A51058"/>
    <w:rsid w:val="00A5110A"/>
    <w:rsid w:val="00A5126C"/>
    <w:rsid w:val="00A51AA3"/>
    <w:rsid w:val="00A522B9"/>
    <w:rsid w:val="00A52356"/>
    <w:rsid w:val="00A533E9"/>
    <w:rsid w:val="00A55105"/>
    <w:rsid w:val="00A5591B"/>
    <w:rsid w:val="00A57082"/>
    <w:rsid w:val="00A579B7"/>
    <w:rsid w:val="00A6012C"/>
    <w:rsid w:val="00A60B67"/>
    <w:rsid w:val="00A60F17"/>
    <w:rsid w:val="00A62242"/>
    <w:rsid w:val="00A631DC"/>
    <w:rsid w:val="00A633A7"/>
    <w:rsid w:val="00A63801"/>
    <w:rsid w:val="00A63B65"/>
    <w:rsid w:val="00A63C5D"/>
    <w:rsid w:val="00A63DBF"/>
    <w:rsid w:val="00A66DAD"/>
    <w:rsid w:val="00A675BC"/>
    <w:rsid w:val="00A67863"/>
    <w:rsid w:val="00A67EDD"/>
    <w:rsid w:val="00A71034"/>
    <w:rsid w:val="00A736DA"/>
    <w:rsid w:val="00A758F1"/>
    <w:rsid w:val="00A762E5"/>
    <w:rsid w:val="00A76512"/>
    <w:rsid w:val="00A8064A"/>
    <w:rsid w:val="00A82968"/>
    <w:rsid w:val="00A82B54"/>
    <w:rsid w:val="00A82E03"/>
    <w:rsid w:val="00A82E88"/>
    <w:rsid w:val="00A84579"/>
    <w:rsid w:val="00A852E9"/>
    <w:rsid w:val="00A85514"/>
    <w:rsid w:val="00A85686"/>
    <w:rsid w:val="00A8569E"/>
    <w:rsid w:val="00A87F40"/>
    <w:rsid w:val="00A90965"/>
    <w:rsid w:val="00A90EA3"/>
    <w:rsid w:val="00A91258"/>
    <w:rsid w:val="00A91967"/>
    <w:rsid w:val="00A92104"/>
    <w:rsid w:val="00A9263C"/>
    <w:rsid w:val="00A92B27"/>
    <w:rsid w:val="00A9347B"/>
    <w:rsid w:val="00A93FF0"/>
    <w:rsid w:val="00A94ADA"/>
    <w:rsid w:val="00A951DA"/>
    <w:rsid w:val="00A95D15"/>
    <w:rsid w:val="00A95E6D"/>
    <w:rsid w:val="00A96462"/>
    <w:rsid w:val="00A97C5E"/>
    <w:rsid w:val="00AA11E9"/>
    <w:rsid w:val="00AA155D"/>
    <w:rsid w:val="00AA18B3"/>
    <w:rsid w:val="00AA39A8"/>
    <w:rsid w:val="00AA4F52"/>
    <w:rsid w:val="00AA5144"/>
    <w:rsid w:val="00AA59EA"/>
    <w:rsid w:val="00AA682B"/>
    <w:rsid w:val="00AA6916"/>
    <w:rsid w:val="00AA69A0"/>
    <w:rsid w:val="00AA6C20"/>
    <w:rsid w:val="00AA742E"/>
    <w:rsid w:val="00AA7700"/>
    <w:rsid w:val="00AA7789"/>
    <w:rsid w:val="00AB0405"/>
    <w:rsid w:val="00AB05B1"/>
    <w:rsid w:val="00AB09EC"/>
    <w:rsid w:val="00AB0ACC"/>
    <w:rsid w:val="00AB1FA2"/>
    <w:rsid w:val="00AB3603"/>
    <w:rsid w:val="00AB38D9"/>
    <w:rsid w:val="00AB4BF4"/>
    <w:rsid w:val="00AB4D8C"/>
    <w:rsid w:val="00AB4DF9"/>
    <w:rsid w:val="00AB51C1"/>
    <w:rsid w:val="00AB542D"/>
    <w:rsid w:val="00AB56B1"/>
    <w:rsid w:val="00AB5B6E"/>
    <w:rsid w:val="00AB6BE3"/>
    <w:rsid w:val="00AB75D5"/>
    <w:rsid w:val="00AB7ABF"/>
    <w:rsid w:val="00AC0BC6"/>
    <w:rsid w:val="00AC103F"/>
    <w:rsid w:val="00AC1269"/>
    <w:rsid w:val="00AC193C"/>
    <w:rsid w:val="00AC24DC"/>
    <w:rsid w:val="00AC2720"/>
    <w:rsid w:val="00AC2E22"/>
    <w:rsid w:val="00AC320B"/>
    <w:rsid w:val="00AC339B"/>
    <w:rsid w:val="00AC38F2"/>
    <w:rsid w:val="00AC3AF2"/>
    <w:rsid w:val="00AC3F91"/>
    <w:rsid w:val="00AC42A9"/>
    <w:rsid w:val="00AC6039"/>
    <w:rsid w:val="00AC6251"/>
    <w:rsid w:val="00AC77AD"/>
    <w:rsid w:val="00AD08EC"/>
    <w:rsid w:val="00AD1F5C"/>
    <w:rsid w:val="00AD1FB4"/>
    <w:rsid w:val="00AD2CBD"/>
    <w:rsid w:val="00AD2D5D"/>
    <w:rsid w:val="00AD384D"/>
    <w:rsid w:val="00AD3938"/>
    <w:rsid w:val="00AD3F73"/>
    <w:rsid w:val="00AD474C"/>
    <w:rsid w:val="00AD4E76"/>
    <w:rsid w:val="00AD4F18"/>
    <w:rsid w:val="00AD5963"/>
    <w:rsid w:val="00AD60D0"/>
    <w:rsid w:val="00AD61D2"/>
    <w:rsid w:val="00AD63F7"/>
    <w:rsid w:val="00AD673E"/>
    <w:rsid w:val="00AD7129"/>
    <w:rsid w:val="00AD719D"/>
    <w:rsid w:val="00AD7E61"/>
    <w:rsid w:val="00AE030D"/>
    <w:rsid w:val="00AE0A99"/>
    <w:rsid w:val="00AE1068"/>
    <w:rsid w:val="00AE106C"/>
    <w:rsid w:val="00AE1212"/>
    <w:rsid w:val="00AE134E"/>
    <w:rsid w:val="00AE139D"/>
    <w:rsid w:val="00AE15BE"/>
    <w:rsid w:val="00AE16F7"/>
    <w:rsid w:val="00AE191A"/>
    <w:rsid w:val="00AE211B"/>
    <w:rsid w:val="00AE23ED"/>
    <w:rsid w:val="00AE242C"/>
    <w:rsid w:val="00AE29D3"/>
    <w:rsid w:val="00AE2FE4"/>
    <w:rsid w:val="00AE3023"/>
    <w:rsid w:val="00AE34EF"/>
    <w:rsid w:val="00AE4D01"/>
    <w:rsid w:val="00AE4DAE"/>
    <w:rsid w:val="00AE5642"/>
    <w:rsid w:val="00AE58CF"/>
    <w:rsid w:val="00AE622E"/>
    <w:rsid w:val="00AE68B7"/>
    <w:rsid w:val="00AE7339"/>
    <w:rsid w:val="00AE78DC"/>
    <w:rsid w:val="00AE79F8"/>
    <w:rsid w:val="00AF1970"/>
    <w:rsid w:val="00AF1BFC"/>
    <w:rsid w:val="00AF1DF8"/>
    <w:rsid w:val="00AF2403"/>
    <w:rsid w:val="00AF270D"/>
    <w:rsid w:val="00AF2D3C"/>
    <w:rsid w:val="00AF35F2"/>
    <w:rsid w:val="00AF3E99"/>
    <w:rsid w:val="00AF4978"/>
    <w:rsid w:val="00AF55C6"/>
    <w:rsid w:val="00AF6178"/>
    <w:rsid w:val="00AF6CA8"/>
    <w:rsid w:val="00AF78D5"/>
    <w:rsid w:val="00AF7E70"/>
    <w:rsid w:val="00B00217"/>
    <w:rsid w:val="00B00C1D"/>
    <w:rsid w:val="00B00DFD"/>
    <w:rsid w:val="00B01212"/>
    <w:rsid w:val="00B01365"/>
    <w:rsid w:val="00B01C6C"/>
    <w:rsid w:val="00B01CA4"/>
    <w:rsid w:val="00B03647"/>
    <w:rsid w:val="00B03939"/>
    <w:rsid w:val="00B041C9"/>
    <w:rsid w:val="00B04318"/>
    <w:rsid w:val="00B046C4"/>
    <w:rsid w:val="00B04E70"/>
    <w:rsid w:val="00B05A18"/>
    <w:rsid w:val="00B05CA8"/>
    <w:rsid w:val="00B060F8"/>
    <w:rsid w:val="00B068EE"/>
    <w:rsid w:val="00B07277"/>
    <w:rsid w:val="00B0798D"/>
    <w:rsid w:val="00B109BA"/>
    <w:rsid w:val="00B10ABE"/>
    <w:rsid w:val="00B12B3A"/>
    <w:rsid w:val="00B13D1F"/>
    <w:rsid w:val="00B14C1A"/>
    <w:rsid w:val="00B150EA"/>
    <w:rsid w:val="00B15542"/>
    <w:rsid w:val="00B1585C"/>
    <w:rsid w:val="00B15B03"/>
    <w:rsid w:val="00B164CC"/>
    <w:rsid w:val="00B2033C"/>
    <w:rsid w:val="00B20799"/>
    <w:rsid w:val="00B21839"/>
    <w:rsid w:val="00B233E8"/>
    <w:rsid w:val="00B2345F"/>
    <w:rsid w:val="00B24359"/>
    <w:rsid w:val="00B2443B"/>
    <w:rsid w:val="00B24BA8"/>
    <w:rsid w:val="00B25FEF"/>
    <w:rsid w:val="00B26A44"/>
    <w:rsid w:val="00B26B18"/>
    <w:rsid w:val="00B26CA9"/>
    <w:rsid w:val="00B270FC"/>
    <w:rsid w:val="00B279A5"/>
    <w:rsid w:val="00B31953"/>
    <w:rsid w:val="00B32493"/>
    <w:rsid w:val="00B334AE"/>
    <w:rsid w:val="00B33587"/>
    <w:rsid w:val="00B33839"/>
    <w:rsid w:val="00B3460F"/>
    <w:rsid w:val="00B34ECD"/>
    <w:rsid w:val="00B35634"/>
    <w:rsid w:val="00B35DCD"/>
    <w:rsid w:val="00B369EA"/>
    <w:rsid w:val="00B37820"/>
    <w:rsid w:val="00B378AE"/>
    <w:rsid w:val="00B379E5"/>
    <w:rsid w:val="00B40C87"/>
    <w:rsid w:val="00B41453"/>
    <w:rsid w:val="00B41A9C"/>
    <w:rsid w:val="00B4273C"/>
    <w:rsid w:val="00B42860"/>
    <w:rsid w:val="00B42A6D"/>
    <w:rsid w:val="00B44C8A"/>
    <w:rsid w:val="00B44D47"/>
    <w:rsid w:val="00B45540"/>
    <w:rsid w:val="00B45997"/>
    <w:rsid w:val="00B4660C"/>
    <w:rsid w:val="00B47294"/>
    <w:rsid w:val="00B47304"/>
    <w:rsid w:val="00B475B8"/>
    <w:rsid w:val="00B50E21"/>
    <w:rsid w:val="00B51050"/>
    <w:rsid w:val="00B51B2A"/>
    <w:rsid w:val="00B52765"/>
    <w:rsid w:val="00B52F7F"/>
    <w:rsid w:val="00B536BB"/>
    <w:rsid w:val="00B53A06"/>
    <w:rsid w:val="00B55905"/>
    <w:rsid w:val="00B567B6"/>
    <w:rsid w:val="00B56BF4"/>
    <w:rsid w:val="00B56BFD"/>
    <w:rsid w:val="00B5764C"/>
    <w:rsid w:val="00B60CD4"/>
    <w:rsid w:val="00B61513"/>
    <w:rsid w:val="00B629FD"/>
    <w:rsid w:val="00B64048"/>
    <w:rsid w:val="00B652D5"/>
    <w:rsid w:val="00B6652F"/>
    <w:rsid w:val="00B674C3"/>
    <w:rsid w:val="00B67B5C"/>
    <w:rsid w:val="00B67CAB"/>
    <w:rsid w:val="00B67E0D"/>
    <w:rsid w:val="00B70749"/>
    <w:rsid w:val="00B715F0"/>
    <w:rsid w:val="00B71947"/>
    <w:rsid w:val="00B7221C"/>
    <w:rsid w:val="00B72457"/>
    <w:rsid w:val="00B73AE3"/>
    <w:rsid w:val="00B7417A"/>
    <w:rsid w:val="00B759D7"/>
    <w:rsid w:val="00B769DD"/>
    <w:rsid w:val="00B76B36"/>
    <w:rsid w:val="00B76C48"/>
    <w:rsid w:val="00B76FAD"/>
    <w:rsid w:val="00B77374"/>
    <w:rsid w:val="00B77AAE"/>
    <w:rsid w:val="00B80A14"/>
    <w:rsid w:val="00B80E57"/>
    <w:rsid w:val="00B81834"/>
    <w:rsid w:val="00B82F99"/>
    <w:rsid w:val="00B83596"/>
    <w:rsid w:val="00B8364B"/>
    <w:rsid w:val="00B8388E"/>
    <w:rsid w:val="00B84F37"/>
    <w:rsid w:val="00B85E3A"/>
    <w:rsid w:val="00B860C0"/>
    <w:rsid w:val="00B86A21"/>
    <w:rsid w:val="00B86E85"/>
    <w:rsid w:val="00B8764C"/>
    <w:rsid w:val="00B907EF"/>
    <w:rsid w:val="00B90BE6"/>
    <w:rsid w:val="00B91B03"/>
    <w:rsid w:val="00B92308"/>
    <w:rsid w:val="00B92B68"/>
    <w:rsid w:val="00B92C31"/>
    <w:rsid w:val="00B932B1"/>
    <w:rsid w:val="00B93B49"/>
    <w:rsid w:val="00B945BB"/>
    <w:rsid w:val="00B9462E"/>
    <w:rsid w:val="00B961B5"/>
    <w:rsid w:val="00B966A9"/>
    <w:rsid w:val="00B96BAB"/>
    <w:rsid w:val="00B96F1F"/>
    <w:rsid w:val="00B974EC"/>
    <w:rsid w:val="00B97624"/>
    <w:rsid w:val="00BA07A1"/>
    <w:rsid w:val="00BA0D93"/>
    <w:rsid w:val="00BA2A18"/>
    <w:rsid w:val="00BA2A23"/>
    <w:rsid w:val="00BA3910"/>
    <w:rsid w:val="00BA4B90"/>
    <w:rsid w:val="00BA4FA2"/>
    <w:rsid w:val="00BA536D"/>
    <w:rsid w:val="00BA5A1E"/>
    <w:rsid w:val="00BA5C0C"/>
    <w:rsid w:val="00BA624C"/>
    <w:rsid w:val="00BA6471"/>
    <w:rsid w:val="00BA6A28"/>
    <w:rsid w:val="00BA72DE"/>
    <w:rsid w:val="00BA7BD1"/>
    <w:rsid w:val="00BB010C"/>
    <w:rsid w:val="00BB0C32"/>
    <w:rsid w:val="00BB112C"/>
    <w:rsid w:val="00BB17F6"/>
    <w:rsid w:val="00BB1913"/>
    <w:rsid w:val="00BB1A85"/>
    <w:rsid w:val="00BB1AF6"/>
    <w:rsid w:val="00BB2475"/>
    <w:rsid w:val="00BB2530"/>
    <w:rsid w:val="00BB2A10"/>
    <w:rsid w:val="00BB32AB"/>
    <w:rsid w:val="00BB3660"/>
    <w:rsid w:val="00BB36E3"/>
    <w:rsid w:val="00BB3EC3"/>
    <w:rsid w:val="00BB490A"/>
    <w:rsid w:val="00BB562A"/>
    <w:rsid w:val="00BB623A"/>
    <w:rsid w:val="00BB7ECF"/>
    <w:rsid w:val="00BC00CE"/>
    <w:rsid w:val="00BC0A7B"/>
    <w:rsid w:val="00BC0C22"/>
    <w:rsid w:val="00BC1276"/>
    <w:rsid w:val="00BC1402"/>
    <w:rsid w:val="00BC18AA"/>
    <w:rsid w:val="00BC227F"/>
    <w:rsid w:val="00BC34B3"/>
    <w:rsid w:val="00BC3FD2"/>
    <w:rsid w:val="00BC4731"/>
    <w:rsid w:val="00BC4D5A"/>
    <w:rsid w:val="00BC54C3"/>
    <w:rsid w:val="00BC5726"/>
    <w:rsid w:val="00BC59FA"/>
    <w:rsid w:val="00BC5B86"/>
    <w:rsid w:val="00BC6BA9"/>
    <w:rsid w:val="00BC6D8E"/>
    <w:rsid w:val="00BC7175"/>
    <w:rsid w:val="00BC757D"/>
    <w:rsid w:val="00BC7817"/>
    <w:rsid w:val="00BC79C4"/>
    <w:rsid w:val="00BC7F16"/>
    <w:rsid w:val="00BD1492"/>
    <w:rsid w:val="00BD1638"/>
    <w:rsid w:val="00BD193F"/>
    <w:rsid w:val="00BD23FC"/>
    <w:rsid w:val="00BD250F"/>
    <w:rsid w:val="00BD29EF"/>
    <w:rsid w:val="00BD30CB"/>
    <w:rsid w:val="00BD3B75"/>
    <w:rsid w:val="00BD3CCC"/>
    <w:rsid w:val="00BD3ED5"/>
    <w:rsid w:val="00BD413E"/>
    <w:rsid w:val="00BD4159"/>
    <w:rsid w:val="00BD4730"/>
    <w:rsid w:val="00BD4936"/>
    <w:rsid w:val="00BD6461"/>
    <w:rsid w:val="00BD6EFA"/>
    <w:rsid w:val="00BD74F9"/>
    <w:rsid w:val="00BD751E"/>
    <w:rsid w:val="00BE05A7"/>
    <w:rsid w:val="00BE0926"/>
    <w:rsid w:val="00BE1969"/>
    <w:rsid w:val="00BE2255"/>
    <w:rsid w:val="00BE2517"/>
    <w:rsid w:val="00BE2EDB"/>
    <w:rsid w:val="00BE33F9"/>
    <w:rsid w:val="00BE3AAC"/>
    <w:rsid w:val="00BE4AD0"/>
    <w:rsid w:val="00BE4C1F"/>
    <w:rsid w:val="00BE5379"/>
    <w:rsid w:val="00BE5435"/>
    <w:rsid w:val="00BE5492"/>
    <w:rsid w:val="00BE577F"/>
    <w:rsid w:val="00BE5A77"/>
    <w:rsid w:val="00BE5BBC"/>
    <w:rsid w:val="00BE609C"/>
    <w:rsid w:val="00BE6304"/>
    <w:rsid w:val="00BE63C5"/>
    <w:rsid w:val="00BE6E38"/>
    <w:rsid w:val="00BE6E85"/>
    <w:rsid w:val="00BE7170"/>
    <w:rsid w:val="00BE7265"/>
    <w:rsid w:val="00BE7594"/>
    <w:rsid w:val="00BE7623"/>
    <w:rsid w:val="00BF14F2"/>
    <w:rsid w:val="00BF1890"/>
    <w:rsid w:val="00BF241F"/>
    <w:rsid w:val="00BF2616"/>
    <w:rsid w:val="00BF27A0"/>
    <w:rsid w:val="00BF3D95"/>
    <w:rsid w:val="00BF3EB5"/>
    <w:rsid w:val="00BF4288"/>
    <w:rsid w:val="00BF492F"/>
    <w:rsid w:val="00BF4BE3"/>
    <w:rsid w:val="00BF58E3"/>
    <w:rsid w:val="00BF663C"/>
    <w:rsid w:val="00BF6B45"/>
    <w:rsid w:val="00C005E0"/>
    <w:rsid w:val="00C00910"/>
    <w:rsid w:val="00C013EC"/>
    <w:rsid w:val="00C02B73"/>
    <w:rsid w:val="00C030D3"/>
    <w:rsid w:val="00C0349C"/>
    <w:rsid w:val="00C03D55"/>
    <w:rsid w:val="00C041DC"/>
    <w:rsid w:val="00C04340"/>
    <w:rsid w:val="00C04693"/>
    <w:rsid w:val="00C07197"/>
    <w:rsid w:val="00C0734F"/>
    <w:rsid w:val="00C07C18"/>
    <w:rsid w:val="00C10077"/>
    <w:rsid w:val="00C10294"/>
    <w:rsid w:val="00C10707"/>
    <w:rsid w:val="00C10DE9"/>
    <w:rsid w:val="00C11E0F"/>
    <w:rsid w:val="00C12303"/>
    <w:rsid w:val="00C128DF"/>
    <w:rsid w:val="00C129CF"/>
    <w:rsid w:val="00C13315"/>
    <w:rsid w:val="00C13773"/>
    <w:rsid w:val="00C13926"/>
    <w:rsid w:val="00C14000"/>
    <w:rsid w:val="00C1405E"/>
    <w:rsid w:val="00C14719"/>
    <w:rsid w:val="00C15345"/>
    <w:rsid w:val="00C15D5D"/>
    <w:rsid w:val="00C16411"/>
    <w:rsid w:val="00C171E6"/>
    <w:rsid w:val="00C17641"/>
    <w:rsid w:val="00C17A40"/>
    <w:rsid w:val="00C200DB"/>
    <w:rsid w:val="00C20773"/>
    <w:rsid w:val="00C20FF3"/>
    <w:rsid w:val="00C21C91"/>
    <w:rsid w:val="00C21F63"/>
    <w:rsid w:val="00C22648"/>
    <w:rsid w:val="00C22B59"/>
    <w:rsid w:val="00C22EAF"/>
    <w:rsid w:val="00C24043"/>
    <w:rsid w:val="00C2452C"/>
    <w:rsid w:val="00C24530"/>
    <w:rsid w:val="00C24BE5"/>
    <w:rsid w:val="00C24BEF"/>
    <w:rsid w:val="00C2527E"/>
    <w:rsid w:val="00C2558F"/>
    <w:rsid w:val="00C26318"/>
    <w:rsid w:val="00C26F27"/>
    <w:rsid w:val="00C27463"/>
    <w:rsid w:val="00C27D5E"/>
    <w:rsid w:val="00C27FD0"/>
    <w:rsid w:val="00C30572"/>
    <w:rsid w:val="00C30C7D"/>
    <w:rsid w:val="00C310E3"/>
    <w:rsid w:val="00C3145A"/>
    <w:rsid w:val="00C31571"/>
    <w:rsid w:val="00C31980"/>
    <w:rsid w:val="00C31CB8"/>
    <w:rsid w:val="00C321D9"/>
    <w:rsid w:val="00C3278D"/>
    <w:rsid w:val="00C33418"/>
    <w:rsid w:val="00C33746"/>
    <w:rsid w:val="00C33C33"/>
    <w:rsid w:val="00C34106"/>
    <w:rsid w:val="00C34636"/>
    <w:rsid w:val="00C34FD3"/>
    <w:rsid w:val="00C3623D"/>
    <w:rsid w:val="00C36814"/>
    <w:rsid w:val="00C40229"/>
    <w:rsid w:val="00C40695"/>
    <w:rsid w:val="00C40C0D"/>
    <w:rsid w:val="00C414D4"/>
    <w:rsid w:val="00C4182F"/>
    <w:rsid w:val="00C4189F"/>
    <w:rsid w:val="00C444DC"/>
    <w:rsid w:val="00C4457F"/>
    <w:rsid w:val="00C44F14"/>
    <w:rsid w:val="00C459EE"/>
    <w:rsid w:val="00C461F8"/>
    <w:rsid w:val="00C462B3"/>
    <w:rsid w:val="00C47601"/>
    <w:rsid w:val="00C479C7"/>
    <w:rsid w:val="00C504B2"/>
    <w:rsid w:val="00C50B02"/>
    <w:rsid w:val="00C51349"/>
    <w:rsid w:val="00C51424"/>
    <w:rsid w:val="00C549B5"/>
    <w:rsid w:val="00C552B0"/>
    <w:rsid w:val="00C5551E"/>
    <w:rsid w:val="00C55B75"/>
    <w:rsid w:val="00C561C3"/>
    <w:rsid w:val="00C56DEC"/>
    <w:rsid w:val="00C5726E"/>
    <w:rsid w:val="00C575DE"/>
    <w:rsid w:val="00C60E32"/>
    <w:rsid w:val="00C6148F"/>
    <w:rsid w:val="00C6204D"/>
    <w:rsid w:val="00C638C6"/>
    <w:rsid w:val="00C64040"/>
    <w:rsid w:val="00C64350"/>
    <w:rsid w:val="00C6495E"/>
    <w:rsid w:val="00C65A07"/>
    <w:rsid w:val="00C65D86"/>
    <w:rsid w:val="00C6735E"/>
    <w:rsid w:val="00C67740"/>
    <w:rsid w:val="00C67CE4"/>
    <w:rsid w:val="00C7074A"/>
    <w:rsid w:val="00C70B50"/>
    <w:rsid w:val="00C7122A"/>
    <w:rsid w:val="00C72155"/>
    <w:rsid w:val="00C733A7"/>
    <w:rsid w:val="00C73B0A"/>
    <w:rsid w:val="00C73D51"/>
    <w:rsid w:val="00C7402E"/>
    <w:rsid w:val="00C74088"/>
    <w:rsid w:val="00C741E5"/>
    <w:rsid w:val="00C74687"/>
    <w:rsid w:val="00C74DDA"/>
    <w:rsid w:val="00C74F1C"/>
    <w:rsid w:val="00C75368"/>
    <w:rsid w:val="00C753C2"/>
    <w:rsid w:val="00C757FC"/>
    <w:rsid w:val="00C75966"/>
    <w:rsid w:val="00C75994"/>
    <w:rsid w:val="00C75B7A"/>
    <w:rsid w:val="00C75F0E"/>
    <w:rsid w:val="00C772D9"/>
    <w:rsid w:val="00C77A3E"/>
    <w:rsid w:val="00C77BB4"/>
    <w:rsid w:val="00C77F82"/>
    <w:rsid w:val="00C80499"/>
    <w:rsid w:val="00C809F5"/>
    <w:rsid w:val="00C80C38"/>
    <w:rsid w:val="00C81435"/>
    <w:rsid w:val="00C8182A"/>
    <w:rsid w:val="00C818C1"/>
    <w:rsid w:val="00C82775"/>
    <w:rsid w:val="00C82C4E"/>
    <w:rsid w:val="00C834C6"/>
    <w:rsid w:val="00C83B5C"/>
    <w:rsid w:val="00C83F4C"/>
    <w:rsid w:val="00C84849"/>
    <w:rsid w:val="00C84A2E"/>
    <w:rsid w:val="00C84AD5"/>
    <w:rsid w:val="00C85017"/>
    <w:rsid w:val="00C85179"/>
    <w:rsid w:val="00C85656"/>
    <w:rsid w:val="00C85AD7"/>
    <w:rsid w:val="00C86216"/>
    <w:rsid w:val="00C86724"/>
    <w:rsid w:val="00C868E3"/>
    <w:rsid w:val="00C86B57"/>
    <w:rsid w:val="00C87110"/>
    <w:rsid w:val="00C8737F"/>
    <w:rsid w:val="00C87A29"/>
    <w:rsid w:val="00C87B47"/>
    <w:rsid w:val="00C87F2F"/>
    <w:rsid w:val="00C90396"/>
    <w:rsid w:val="00C918A9"/>
    <w:rsid w:val="00C91CFC"/>
    <w:rsid w:val="00C9251F"/>
    <w:rsid w:val="00C92BD4"/>
    <w:rsid w:val="00C93E28"/>
    <w:rsid w:val="00C93FEB"/>
    <w:rsid w:val="00C95BE2"/>
    <w:rsid w:val="00C9790E"/>
    <w:rsid w:val="00C97D82"/>
    <w:rsid w:val="00CA06D0"/>
    <w:rsid w:val="00CA09D5"/>
    <w:rsid w:val="00CA0A01"/>
    <w:rsid w:val="00CA1262"/>
    <w:rsid w:val="00CA12FA"/>
    <w:rsid w:val="00CA158B"/>
    <w:rsid w:val="00CA15CF"/>
    <w:rsid w:val="00CA1837"/>
    <w:rsid w:val="00CA2BB1"/>
    <w:rsid w:val="00CA2D26"/>
    <w:rsid w:val="00CA2F48"/>
    <w:rsid w:val="00CA341F"/>
    <w:rsid w:val="00CA3799"/>
    <w:rsid w:val="00CA491D"/>
    <w:rsid w:val="00CA5583"/>
    <w:rsid w:val="00CA5FC9"/>
    <w:rsid w:val="00CA630D"/>
    <w:rsid w:val="00CA777A"/>
    <w:rsid w:val="00CB045A"/>
    <w:rsid w:val="00CB06B0"/>
    <w:rsid w:val="00CB10CE"/>
    <w:rsid w:val="00CB1782"/>
    <w:rsid w:val="00CB2340"/>
    <w:rsid w:val="00CB2A93"/>
    <w:rsid w:val="00CB2AD6"/>
    <w:rsid w:val="00CB2DA3"/>
    <w:rsid w:val="00CB3AA9"/>
    <w:rsid w:val="00CB4420"/>
    <w:rsid w:val="00CB58A0"/>
    <w:rsid w:val="00CB6226"/>
    <w:rsid w:val="00CB7700"/>
    <w:rsid w:val="00CC0C3B"/>
    <w:rsid w:val="00CC0CC3"/>
    <w:rsid w:val="00CC14F6"/>
    <w:rsid w:val="00CC1F32"/>
    <w:rsid w:val="00CC2777"/>
    <w:rsid w:val="00CC3609"/>
    <w:rsid w:val="00CC3C34"/>
    <w:rsid w:val="00CC4454"/>
    <w:rsid w:val="00CC4551"/>
    <w:rsid w:val="00CC4D32"/>
    <w:rsid w:val="00CC4FBE"/>
    <w:rsid w:val="00CC5923"/>
    <w:rsid w:val="00CC6C26"/>
    <w:rsid w:val="00CC6D55"/>
    <w:rsid w:val="00CC7790"/>
    <w:rsid w:val="00CC77D1"/>
    <w:rsid w:val="00CC7ACC"/>
    <w:rsid w:val="00CC7D19"/>
    <w:rsid w:val="00CC7F63"/>
    <w:rsid w:val="00CD10AA"/>
    <w:rsid w:val="00CD1CAD"/>
    <w:rsid w:val="00CD2434"/>
    <w:rsid w:val="00CD2798"/>
    <w:rsid w:val="00CD281E"/>
    <w:rsid w:val="00CD319F"/>
    <w:rsid w:val="00CD35C1"/>
    <w:rsid w:val="00CD3901"/>
    <w:rsid w:val="00CD3E73"/>
    <w:rsid w:val="00CD43B3"/>
    <w:rsid w:val="00CD49C2"/>
    <w:rsid w:val="00CD6820"/>
    <w:rsid w:val="00CD72B1"/>
    <w:rsid w:val="00CD77C7"/>
    <w:rsid w:val="00CD7AB4"/>
    <w:rsid w:val="00CE13F3"/>
    <w:rsid w:val="00CE246E"/>
    <w:rsid w:val="00CE2624"/>
    <w:rsid w:val="00CE2DAD"/>
    <w:rsid w:val="00CE392D"/>
    <w:rsid w:val="00CE3CC0"/>
    <w:rsid w:val="00CE3D32"/>
    <w:rsid w:val="00CE4394"/>
    <w:rsid w:val="00CE7500"/>
    <w:rsid w:val="00CE77F7"/>
    <w:rsid w:val="00CE7B04"/>
    <w:rsid w:val="00CE7C57"/>
    <w:rsid w:val="00CF039E"/>
    <w:rsid w:val="00CF1E73"/>
    <w:rsid w:val="00CF2521"/>
    <w:rsid w:val="00CF27AE"/>
    <w:rsid w:val="00CF2963"/>
    <w:rsid w:val="00CF3DF7"/>
    <w:rsid w:val="00CF468C"/>
    <w:rsid w:val="00CF48D5"/>
    <w:rsid w:val="00CF4A5C"/>
    <w:rsid w:val="00CF5850"/>
    <w:rsid w:val="00CF6429"/>
    <w:rsid w:val="00CF76A1"/>
    <w:rsid w:val="00D004A5"/>
    <w:rsid w:val="00D00C5D"/>
    <w:rsid w:val="00D00E7D"/>
    <w:rsid w:val="00D01AE5"/>
    <w:rsid w:val="00D01EA3"/>
    <w:rsid w:val="00D0236E"/>
    <w:rsid w:val="00D0241C"/>
    <w:rsid w:val="00D02C20"/>
    <w:rsid w:val="00D02FC2"/>
    <w:rsid w:val="00D04091"/>
    <w:rsid w:val="00D04145"/>
    <w:rsid w:val="00D04B19"/>
    <w:rsid w:val="00D055CF"/>
    <w:rsid w:val="00D0594A"/>
    <w:rsid w:val="00D06491"/>
    <w:rsid w:val="00D06878"/>
    <w:rsid w:val="00D06A12"/>
    <w:rsid w:val="00D06BA8"/>
    <w:rsid w:val="00D07746"/>
    <w:rsid w:val="00D07AF6"/>
    <w:rsid w:val="00D10304"/>
    <w:rsid w:val="00D11300"/>
    <w:rsid w:val="00D12D52"/>
    <w:rsid w:val="00D132D9"/>
    <w:rsid w:val="00D13DF4"/>
    <w:rsid w:val="00D1459F"/>
    <w:rsid w:val="00D15032"/>
    <w:rsid w:val="00D15895"/>
    <w:rsid w:val="00D15932"/>
    <w:rsid w:val="00D1622B"/>
    <w:rsid w:val="00D164B8"/>
    <w:rsid w:val="00D16C30"/>
    <w:rsid w:val="00D16DF7"/>
    <w:rsid w:val="00D16FEB"/>
    <w:rsid w:val="00D17013"/>
    <w:rsid w:val="00D176BA"/>
    <w:rsid w:val="00D17F06"/>
    <w:rsid w:val="00D203A8"/>
    <w:rsid w:val="00D20630"/>
    <w:rsid w:val="00D20BEA"/>
    <w:rsid w:val="00D21CAA"/>
    <w:rsid w:val="00D23F86"/>
    <w:rsid w:val="00D2432D"/>
    <w:rsid w:val="00D247A5"/>
    <w:rsid w:val="00D25393"/>
    <w:rsid w:val="00D259FE"/>
    <w:rsid w:val="00D25C9E"/>
    <w:rsid w:val="00D25E2E"/>
    <w:rsid w:val="00D261B0"/>
    <w:rsid w:val="00D27258"/>
    <w:rsid w:val="00D275D7"/>
    <w:rsid w:val="00D3020C"/>
    <w:rsid w:val="00D30C13"/>
    <w:rsid w:val="00D30D95"/>
    <w:rsid w:val="00D30E49"/>
    <w:rsid w:val="00D313BB"/>
    <w:rsid w:val="00D315C9"/>
    <w:rsid w:val="00D31B85"/>
    <w:rsid w:val="00D31D5F"/>
    <w:rsid w:val="00D320EE"/>
    <w:rsid w:val="00D3229C"/>
    <w:rsid w:val="00D33080"/>
    <w:rsid w:val="00D33479"/>
    <w:rsid w:val="00D3358D"/>
    <w:rsid w:val="00D34516"/>
    <w:rsid w:val="00D35781"/>
    <w:rsid w:val="00D35A6B"/>
    <w:rsid w:val="00D369DF"/>
    <w:rsid w:val="00D36C43"/>
    <w:rsid w:val="00D36FD2"/>
    <w:rsid w:val="00D37DFF"/>
    <w:rsid w:val="00D41612"/>
    <w:rsid w:val="00D421CB"/>
    <w:rsid w:val="00D42B95"/>
    <w:rsid w:val="00D43120"/>
    <w:rsid w:val="00D43266"/>
    <w:rsid w:val="00D43A3A"/>
    <w:rsid w:val="00D44778"/>
    <w:rsid w:val="00D454BC"/>
    <w:rsid w:val="00D454E7"/>
    <w:rsid w:val="00D45815"/>
    <w:rsid w:val="00D4598C"/>
    <w:rsid w:val="00D459AB"/>
    <w:rsid w:val="00D45AA3"/>
    <w:rsid w:val="00D46719"/>
    <w:rsid w:val="00D46BBF"/>
    <w:rsid w:val="00D474E5"/>
    <w:rsid w:val="00D479CF"/>
    <w:rsid w:val="00D500AB"/>
    <w:rsid w:val="00D50CF3"/>
    <w:rsid w:val="00D50FCE"/>
    <w:rsid w:val="00D5106A"/>
    <w:rsid w:val="00D51337"/>
    <w:rsid w:val="00D519F6"/>
    <w:rsid w:val="00D52256"/>
    <w:rsid w:val="00D526DD"/>
    <w:rsid w:val="00D52709"/>
    <w:rsid w:val="00D53948"/>
    <w:rsid w:val="00D5401C"/>
    <w:rsid w:val="00D540A6"/>
    <w:rsid w:val="00D54E44"/>
    <w:rsid w:val="00D54F4F"/>
    <w:rsid w:val="00D55022"/>
    <w:rsid w:val="00D55191"/>
    <w:rsid w:val="00D5550D"/>
    <w:rsid w:val="00D5582F"/>
    <w:rsid w:val="00D55DBB"/>
    <w:rsid w:val="00D56A40"/>
    <w:rsid w:val="00D5702A"/>
    <w:rsid w:val="00D579D9"/>
    <w:rsid w:val="00D6085A"/>
    <w:rsid w:val="00D60C6A"/>
    <w:rsid w:val="00D60E42"/>
    <w:rsid w:val="00D60FDE"/>
    <w:rsid w:val="00D6184D"/>
    <w:rsid w:val="00D61CAE"/>
    <w:rsid w:val="00D62F0C"/>
    <w:rsid w:val="00D63637"/>
    <w:rsid w:val="00D63645"/>
    <w:rsid w:val="00D64250"/>
    <w:rsid w:val="00D6456C"/>
    <w:rsid w:val="00D65230"/>
    <w:rsid w:val="00D65A72"/>
    <w:rsid w:val="00D669F9"/>
    <w:rsid w:val="00D66B02"/>
    <w:rsid w:val="00D6782C"/>
    <w:rsid w:val="00D70466"/>
    <w:rsid w:val="00D70D87"/>
    <w:rsid w:val="00D71C85"/>
    <w:rsid w:val="00D71F91"/>
    <w:rsid w:val="00D73A84"/>
    <w:rsid w:val="00D74AB3"/>
    <w:rsid w:val="00D7540C"/>
    <w:rsid w:val="00D7558A"/>
    <w:rsid w:val="00D769A1"/>
    <w:rsid w:val="00D7703C"/>
    <w:rsid w:val="00D77713"/>
    <w:rsid w:val="00D77F27"/>
    <w:rsid w:val="00D801F9"/>
    <w:rsid w:val="00D80B9F"/>
    <w:rsid w:val="00D815AA"/>
    <w:rsid w:val="00D81D87"/>
    <w:rsid w:val="00D8240A"/>
    <w:rsid w:val="00D82B7A"/>
    <w:rsid w:val="00D82D1A"/>
    <w:rsid w:val="00D83225"/>
    <w:rsid w:val="00D8346D"/>
    <w:rsid w:val="00D83980"/>
    <w:rsid w:val="00D83EA4"/>
    <w:rsid w:val="00D84045"/>
    <w:rsid w:val="00D8443B"/>
    <w:rsid w:val="00D84482"/>
    <w:rsid w:val="00D84580"/>
    <w:rsid w:val="00D8545A"/>
    <w:rsid w:val="00D860CB"/>
    <w:rsid w:val="00D861DB"/>
    <w:rsid w:val="00D8624E"/>
    <w:rsid w:val="00D87488"/>
    <w:rsid w:val="00D8787A"/>
    <w:rsid w:val="00D87B89"/>
    <w:rsid w:val="00D9047B"/>
    <w:rsid w:val="00D9054A"/>
    <w:rsid w:val="00D90842"/>
    <w:rsid w:val="00D90AA6"/>
    <w:rsid w:val="00D90F89"/>
    <w:rsid w:val="00D9339A"/>
    <w:rsid w:val="00D935B0"/>
    <w:rsid w:val="00D93A4B"/>
    <w:rsid w:val="00D93CB9"/>
    <w:rsid w:val="00D94FC3"/>
    <w:rsid w:val="00D96236"/>
    <w:rsid w:val="00D965C4"/>
    <w:rsid w:val="00D96EE3"/>
    <w:rsid w:val="00DA0DC3"/>
    <w:rsid w:val="00DA134C"/>
    <w:rsid w:val="00DA1565"/>
    <w:rsid w:val="00DA2034"/>
    <w:rsid w:val="00DA313F"/>
    <w:rsid w:val="00DA3323"/>
    <w:rsid w:val="00DA379C"/>
    <w:rsid w:val="00DA4047"/>
    <w:rsid w:val="00DA4684"/>
    <w:rsid w:val="00DA4780"/>
    <w:rsid w:val="00DA678D"/>
    <w:rsid w:val="00DA722A"/>
    <w:rsid w:val="00DA79BE"/>
    <w:rsid w:val="00DA7E61"/>
    <w:rsid w:val="00DB0672"/>
    <w:rsid w:val="00DB0953"/>
    <w:rsid w:val="00DB0B35"/>
    <w:rsid w:val="00DB0F71"/>
    <w:rsid w:val="00DB1351"/>
    <w:rsid w:val="00DB1434"/>
    <w:rsid w:val="00DB1FDD"/>
    <w:rsid w:val="00DB2182"/>
    <w:rsid w:val="00DB2361"/>
    <w:rsid w:val="00DB2AB2"/>
    <w:rsid w:val="00DB44B0"/>
    <w:rsid w:val="00DB6B53"/>
    <w:rsid w:val="00DB6C6C"/>
    <w:rsid w:val="00DB75A9"/>
    <w:rsid w:val="00DB7BD3"/>
    <w:rsid w:val="00DC0802"/>
    <w:rsid w:val="00DC13D1"/>
    <w:rsid w:val="00DC161A"/>
    <w:rsid w:val="00DC16B4"/>
    <w:rsid w:val="00DC1A7D"/>
    <w:rsid w:val="00DC2039"/>
    <w:rsid w:val="00DC291E"/>
    <w:rsid w:val="00DC2BFF"/>
    <w:rsid w:val="00DC3049"/>
    <w:rsid w:val="00DC311F"/>
    <w:rsid w:val="00DC324E"/>
    <w:rsid w:val="00DC33AA"/>
    <w:rsid w:val="00DC34C1"/>
    <w:rsid w:val="00DC42E8"/>
    <w:rsid w:val="00DC4339"/>
    <w:rsid w:val="00DC4B96"/>
    <w:rsid w:val="00DC4DB3"/>
    <w:rsid w:val="00DC588A"/>
    <w:rsid w:val="00DC666D"/>
    <w:rsid w:val="00DC6AB0"/>
    <w:rsid w:val="00DD022F"/>
    <w:rsid w:val="00DD0EA9"/>
    <w:rsid w:val="00DD0F73"/>
    <w:rsid w:val="00DD5279"/>
    <w:rsid w:val="00DD545D"/>
    <w:rsid w:val="00DD5AF9"/>
    <w:rsid w:val="00DD63A8"/>
    <w:rsid w:val="00DD6D52"/>
    <w:rsid w:val="00DD799C"/>
    <w:rsid w:val="00DD7BC6"/>
    <w:rsid w:val="00DE04AF"/>
    <w:rsid w:val="00DE0673"/>
    <w:rsid w:val="00DE07EE"/>
    <w:rsid w:val="00DE08AC"/>
    <w:rsid w:val="00DE08C2"/>
    <w:rsid w:val="00DE0AFE"/>
    <w:rsid w:val="00DE0C89"/>
    <w:rsid w:val="00DE144B"/>
    <w:rsid w:val="00DE1D5D"/>
    <w:rsid w:val="00DE2631"/>
    <w:rsid w:val="00DE27A1"/>
    <w:rsid w:val="00DE2B9B"/>
    <w:rsid w:val="00DE37AC"/>
    <w:rsid w:val="00DE3ECC"/>
    <w:rsid w:val="00DE459B"/>
    <w:rsid w:val="00DE5340"/>
    <w:rsid w:val="00DE53D8"/>
    <w:rsid w:val="00DE58AA"/>
    <w:rsid w:val="00DE5A79"/>
    <w:rsid w:val="00DE5F54"/>
    <w:rsid w:val="00DE6000"/>
    <w:rsid w:val="00DE6236"/>
    <w:rsid w:val="00DE6BFE"/>
    <w:rsid w:val="00DF0762"/>
    <w:rsid w:val="00DF14A7"/>
    <w:rsid w:val="00DF203D"/>
    <w:rsid w:val="00DF2278"/>
    <w:rsid w:val="00DF23A7"/>
    <w:rsid w:val="00DF2F4E"/>
    <w:rsid w:val="00DF32C7"/>
    <w:rsid w:val="00DF3774"/>
    <w:rsid w:val="00E01481"/>
    <w:rsid w:val="00E01CC3"/>
    <w:rsid w:val="00E03235"/>
    <w:rsid w:val="00E033FC"/>
    <w:rsid w:val="00E03923"/>
    <w:rsid w:val="00E03AA9"/>
    <w:rsid w:val="00E03E0C"/>
    <w:rsid w:val="00E05C6E"/>
    <w:rsid w:val="00E05F28"/>
    <w:rsid w:val="00E06197"/>
    <w:rsid w:val="00E06ABB"/>
    <w:rsid w:val="00E06CED"/>
    <w:rsid w:val="00E06E19"/>
    <w:rsid w:val="00E102F9"/>
    <w:rsid w:val="00E10409"/>
    <w:rsid w:val="00E109C2"/>
    <w:rsid w:val="00E10BB1"/>
    <w:rsid w:val="00E10EA8"/>
    <w:rsid w:val="00E127CF"/>
    <w:rsid w:val="00E127F9"/>
    <w:rsid w:val="00E12E40"/>
    <w:rsid w:val="00E142BC"/>
    <w:rsid w:val="00E147BF"/>
    <w:rsid w:val="00E14895"/>
    <w:rsid w:val="00E15C16"/>
    <w:rsid w:val="00E17505"/>
    <w:rsid w:val="00E17CC6"/>
    <w:rsid w:val="00E20572"/>
    <w:rsid w:val="00E2090D"/>
    <w:rsid w:val="00E20DE0"/>
    <w:rsid w:val="00E20EFE"/>
    <w:rsid w:val="00E2177B"/>
    <w:rsid w:val="00E21E9B"/>
    <w:rsid w:val="00E2240B"/>
    <w:rsid w:val="00E230D0"/>
    <w:rsid w:val="00E243A5"/>
    <w:rsid w:val="00E24909"/>
    <w:rsid w:val="00E2494B"/>
    <w:rsid w:val="00E253EC"/>
    <w:rsid w:val="00E25505"/>
    <w:rsid w:val="00E255F5"/>
    <w:rsid w:val="00E26146"/>
    <w:rsid w:val="00E2657D"/>
    <w:rsid w:val="00E266B4"/>
    <w:rsid w:val="00E26A7C"/>
    <w:rsid w:val="00E26BF7"/>
    <w:rsid w:val="00E27AA8"/>
    <w:rsid w:val="00E308F6"/>
    <w:rsid w:val="00E30D03"/>
    <w:rsid w:val="00E31FF5"/>
    <w:rsid w:val="00E32E06"/>
    <w:rsid w:val="00E32E19"/>
    <w:rsid w:val="00E32FE6"/>
    <w:rsid w:val="00E33253"/>
    <w:rsid w:val="00E33FBB"/>
    <w:rsid w:val="00E34658"/>
    <w:rsid w:val="00E3465B"/>
    <w:rsid w:val="00E34FA0"/>
    <w:rsid w:val="00E35713"/>
    <w:rsid w:val="00E36576"/>
    <w:rsid w:val="00E36D6A"/>
    <w:rsid w:val="00E374C7"/>
    <w:rsid w:val="00E4003B"/>
    <w:rsid w:val="00E415AA"/>
    <w:rsid w:val="00E41C4B"/>
    <w:rsid w:val="00E41D46"/>
    <w:rsid w:val="00E41DE7"/>
    <w:rsid w:val="00E420D1"/>
    <w:rsid w:val="00E42B68"/>
    <w:rsid w:val="00E42C36"/>
    <w:rsid w:val="00E434B0"/>
    <w:rsid w:val="00E43619"/>
    <w:rsid w:val="00E43673"/>
    <w:rsid w:val="00E43C13"/>
    <w:rsid w:val="00E4474E"/>
    <w:rsid w:val="00E447A7"/>
    <w:rsid w:val="00E4560F"/>
    <w:rsid w:val="00E46B39"/>
    <w:rsid w:val="00E46B8C"/>
    <w:rsid w:val="00E46D63"/>
    <w:rsid w:val="00E472C1"/>
    <w:rsid w:val="00E474C2"/>
    <w:rsid w:val="00E47BBA"/>
    <w:rsid w:val="00E50256"/>
    <w:rsid w:val="00E50805"/>
    <w:rsid w:val="00E50B0A"/>
    <w:rsid w:val="00E50B74"/>
    <w:rsid w:val="00E51A94"/>
    <w:rsid w:val="00E520A3"/>
    <w:rsid w:val="00E52A54"/>
    <w:rsid w:val="00E5317F"/>
    <w:rsid w:val="00E5343A"/>
    <w:rsid w:val="00E53589"/>
    <w:rsid w:val="00E53B18"/>
    <w:rsid w:val="00E53DCD"/>
    <w:rsid w:val="00E5441B"/>
    <w:rsid w:val="00E54786"/>
    <w:rsid w:val="00E54832"/>
    <w:rsid w:val="00E54CC1"/>
    <w:rsid w:val="00E5622C"/>
    <w:rsid w:val="00E574EE"/>
    <w:rsid w:val="00E57654"/>
    <w:rsid w:val="00E579E1"/>
    <w:rsid w:val="00E609F1"/>
    <w:rsid w:val="00E611D7"/>
    <w:rsid w:val="00E61D63"/>
    <w:rsid w:val="00E61EDF"/>
    <w:rsid w:val="00E63049"/>
    <w:rsid w:val="00E64035"/>
    <w:rsid w:val="00E648E8"/>
    <w:rsid w:val="00E64BF9"/>
    <w:rsid w:val="00E64E41"/>
    <w:rsid w:val="00E6511C"/>
    <w:rsid w:val="00E652D4"/>
    <w:rsid w:val="00E6531F"/>
    <w:rsid w:val="00E65A3D"/>
    <w:rsid w:val="00E65E08"/>
    <w:rsid w:val="00E65EB1"/>
    <w:rsid w:val="00E66F14"/>
    <w:rsid w:val="00E676F0"/>
    <w:rsid w:val="00E679FD"/>
    <w:rsid w:val="00E71425"/>
    <w:rsid w:val="00E714F7"/>
    <w:rsid w:val="00E721B8"/>
    <w:rsid w:val="00E72E67"/>
    <w:rsid w:val="00E72EE5"/>
    <w:rsid w:val="00E733A5"/>
    <w:rsid w:val="00E73EE1"/>
    <w:rsid w:val="00E74DA6"/>
    <w:rsid w:val="00E75306"/>
    <w:rsid w:val="00E75B92"/>
    <w:rsid w:val="00E775BD"/>
    <w:rsid w:val="00E77832"/>
    <w:rsid w:val="00E806B8"/>
    <w:rsid w:val="00E80D2E"/>
    <w:rsid w:val="00E8116B"/>
    <w:rsid w:val="00E816FF"/>
    <w:rsid w:val="00E81A74"/>
    <w:rsid w:val="00E81D60"/>
    <w:rsid w:val="00E831E8"/>
    <w:rsid w:val="00E831F8"/>
    <w:rsid w:val="00E834CB"/>
    <w:rsid w:val="00E836EF"/>
    <w:rsid w:val="00E83940"/>
    <w:rsid w:val="00E83F6B"/>
    <w:rsid w:val="00E84294"/>
    <w:rsid w:val="00E84386"/>
    <w:rsid w:val="00E85866"/>
    <w:rsid w:val="00E85ACB"/>
    <w:rsid w:val="00E85B2A"/>
    <w:rsid w:val="00E86A91"/>
    <w:rsid w:val="00E86C53"/>
    <w:rsid w:val="00E87230"/>
    <w:rsid w:val="00E87668"/>
    <w:rsid w:val="00E87701"/>
    <w:rsid w:val="00E904FB"/>
    <w:rsid w:val="00E90806"/>
    <w:rsid w:val="00E912C3"/>
    <w:rsid w:val="00E91931"/>
    <w:rsid w:val="00E923B4"/>
    <w:rsid w:val="00E925CF"/>
    <w:rsid w:val="00E9268F"/>
    <w:rsid w:val="00E92795"/>
    <w:rsid w:val="00E92CA5"/>
    <w:rsid w:val="00E92F08"/>
    <w:rsid w:val="00E93A60"/>
    <w:rsid w:val="00E93B40"/>
    <w:rsid w:val="00E93F0A"/>
    <w:rsid w:val="00E94E5D"/>
    <w:rsid w:val="00E95188"/>
    <w:rsid w:val="00E96B45"/>
    <w:rsid w:val="00E96CDD"/>
    <w:rsid w:val="00E96F9E"/>
    <w:rsid w:val="00E97758"/>
    <w:rsid w:val="00E97FCB"/>
    <w:rsid w:val="00EA14CB"/>
    <w:rsid w:val="00EA1C89"/>
    <w:rsid w:val="00EA1EC0"/>
    <w:rsid w:val="00EA2228"/>
    <w:rsid w:val="00EA24B9"/>
    <w:rsid w:val="00EA28E9"/>
    <w:rsid w:val="00EA2ACD"/>
    <w:rsid w:val="00EA2D0B"/>
    <w:rsid w:val="00EA34DE"/>
    <w:rsid w:val="00EA3CA6"/>
    <w:rsid w:val="00EA3D06"/>
    <w:rsid w:val="00EA502D"/>
    <w:rsid w:val="00EA5811"/>
    <w:rsid w:val="00EA5EE3"/>
    <w:rsid w:val="00EA6740"/>
    <w:rsid w:val="00EA6E7A"/>
    <w:rsid w:val="00EA78BF"/>
    <w:rsid w:val="00EB27EA"/>
    <w:rsid w:val="00EB31F4"/>
    <w:rsid w:val="00EB4189"/>
    <w:rsid w:val="00EB48FB"/>
    <w:rsid w:val="00EB4DBC"/>
    <w:rsid w:val="00EB508F"/>
    <w:rsid w:val="00EB529F"/>
    <w:rsid w:val="00EB5C82"/>
    <w:rsid w:val="00EB6850"/>
    <w:rsid w:val="00EB68C2"/>
    <w:rsid w:val="00EB6D17"/>
    <w:rsid w:val="00EB6E73"/>
    <w:rsid w:val="00EB77DD"/>
    <w:rsid w:val="00EB7C9E"/>
    <w:rsid w:val="00EC174E"/>
    <w:rsid w:val="00EC1B37"/>
    <w:rsid w:val="00EC1F35"/>
    <w:rsid w:val="00EC25DF"/>
    <w:rsid w:val="00EC2614"/>
    <w:rsid w:val="00EC3422"/>
    <w:rsid w:val="00EC36F7"/>
    <w:rsid w:val="00EC399D"/>
    <w:rsid w:val="00EC4703"/>
    <w:rsid w:val="00EC47AE"/>
    <w:rsid w:val="00EC492A"/>
    <w:rsid w:val="00EC4C2D"/>
    <w:rsid w:val="00EC4E98"/>
    <w:rsid w:val="00EC56C4"/>
    <w:rsid w:val="00EC58FC"/>
    <w:rsid w:val="00EC5C23"/>
    <w:rsid w:val="00EC5F6C"/>
    <w:rsid w:val="00EC5FCA"/>
    <w:rsid w:val="00EC652A"/>
    <w:rsid w:val="00EC7E45"/>
    <w:rsid w:val="00ED012D"/>
    <w:rsid w:val="00ED0DC0"/>
    <w:rsid w:val="00ED1C4B"/>
    <w:rsid w:val="00ED244E"/>
    <w:rsid w:val="00ED2618"/>
    <w:rsid w:val="00ED29A4"/>
    <w:rsid w:val="00ED2B3F"/>
    <w:rsid w:val="00ED2CC6"/>
    <w:rsid w:val="00ED304C"/>
    <w:rsid w:val="00ED31DC"/>
    <w:rsid w:val="00ED32DE"/>
    <w:rsid w:val="00ED353E"/>
    <w:rsid w:val="00ED4830"/>
    <w:rsid w:val="00ED489F"/>
    <w:rsid w:val="00ED4DBE"/>
    <w:rsid w:val="00ED57CC"/>
    <w:rsid w:val="00ED5DEC"/>
    <w:rsid w:val="00ED5DFD"/>
    <w:rsid w:val="00ED61BE"/>
    <w:rsid w:val="00ED66FA"/>
    <w:rsid w:val="00ED6F24"/>
    <w:rsid w:val="00ED713B"/>
    <w:rsid w:val="00ED7BA4"/>
    <w:rsid w:val="00ED7C33"/>
    <w:rsid w:val="00ED7E21"/>
    <w:rsid w:val="00ED7F81"/>
    <w:rsid w:val="00EE0A6F"/>
    <w:rsid w:val="00EE0AC6"/>
    <w:rsid w:val="00EE0E28"/>
    <w:rsid w:val="00EE11A6"/>
    <w:rsid w:val="00EE1455"/>
    <w:rsid w:val="00EE1504"/>
    <w:rsid w:val="00EE15ED"/>
    <w:rsid w:val="00EE1EBC"/>
    <w:rsid w:val="00EE234F"/>
    <w:rsid w:val="00EE25AA"/>
    <w:rsid w:val="00EE43E3"/>
    <w:rsid w:val="00EE53C3"/>
    <w:rsid w:val="00EE5D74"/>
    <w:rsid w:val="00EE5FC2"/>
    <w:rsid w:val="00EE6132"/>
    <w:rsid w:val="00EE64EA"/>
    <w:rsid w:val="00EE66B6"/>
    <w:rsid w:val="00EE71C7"/>
    <w:rsid w:val="00EE7424"/>
    <w:rsid w:val="00EE7AE6"/>
    <w:rsid w:val="00EE7F9B"/>
    <w:rsid w:val="00EF1F22"/>
    <w:rsid w:val="00EF208B"/>
    <w:rsid w:val="00EF2874"/>
    <w:rsid w:val="00EF3162"/>
    <w:rsid w:val="00EF31C3"/>
    <w:rsid w:val="00EF32AB"/>
    <w:rsid w:val="00EF387F"/>
    <w:rsid w:val="00EF3E90"/>
    <w:rsid w:val="00EF40C9"/>
    <w:rsid w:val="00EF4E77"/>
    <w:rsid w:val="00EF535E"/>
    <w:rsid w:val="00EF68F7"/>
    <w:rsid w:val="00EF6BF9"/>
    <w:rsid w:val="00EF73F6"/>
    <w:rsid w:val="00EF7A55"/>
    <w:rsid w:val="00F003A3"/>
    <w:rsid w:val="00F0196A"/>
    <w:rsid w:val="00F01DB4"/>
    <w:rsid w:val="00F02135"/>
    <w:rsid w:val="00F024AE"/>
    <w:rsid w:val="00F0315A"/>
    <w:rsid w:val="00F03216"/>
    <w:rsid w:val="00F037A7"/>
    <w:rsid w:val="00F03D7B"/>
    <w:rsid w:val="00F04DA7"/>
    <w:rsid w:val="00F056CA"/>
    <w:rsid w:val="00F0641F"/>
    <w:rsid w:val="00F06AE0"/>
    <w:rsid w:val="00F06C23"/>
    <w:rsid w:val="00F10C2C"/>
    <w:rsid w:val="00F10C4D"/>
    <w:rsid w:val="00F11A27"/>
    <w:rsid w:val="00F11D32"/>
    <w:rsid w:val="00F12484"/>
    <w:rsid w:val="00F124B8"/>
    <w:rsid w:val="00F12A77"/>
    <w:rsid w:val="00F12E4D"/>
    <w:rsid w:val="00F13A2C"/>
    <w:rsid w:val="00F143E0"/>
    <w:rsid w:val="00F145BC"/>
    <w:rsid w:val="00F14F35"/>
    <w:rsid w:val="00F14F3A"/>
    <w:rsid w:val="00F1587A"/>
    <w:rsid w:val="00F17473"/>
    <w:rsid w:val="00F1778E"/>
    <w:rsid w:val="00F20DC1"/>
    <w:rsid w:val="00F210E8"/>
    <w:rsid w:val="00F22A45"/>
    <w:rsid w:val="00F22B38"/>
    <w:rsid w:val="00F2374D"/>
    <w:rsid w:val="00F24B60"/>
    <w:rsid w:val="00F24BD7"/>
    <w:rsid w:val="00F25346"/>
    <w:rsid w:val="00F254DF"/>
    <w:rsid w:val="00F255DB"/>
    <w:rsid w:val="00F257B1"/>
    <w:rsid w:val="00F26799"/>
    <w:rsid w:val="00F26853"/>
    <w:rsid w:val="00F271AA"/>
    <w:rsid w:val="00F27913"/>
    <w:rsid w:val="00F27973"/>
    <w:rsid w:val="00F27EDB"/>
    <w:rsid w:val="00F303DA"/>
    <w:rsid w:val="00F30B2B"/>
    <w:rsid w:val="00F30BC2"/>
    <w:rsid w:val="00F31E13"/>
    <w:rsid w:val="00F329A5"/>
    <w:rsid w:val="00F3329B"/>
    <w:rsid w:val="00F336BF"/>
    <w:rsid w:val="00F3385D"/>
    <w:rsid w:val="00F33C4B"/>
    <w:rsid w:val="00F33D0F"/>
    <w:rsid w:val="00F33EF5"/>
    <w:rsid w:val="00F33FC0"/>
    <w:rsid w:val="00F34144"/>
    <w:rsid w:val="00F34D7D"/>
    <w:rsid w:val="00F3526B"/>
    <w:rsid w:val="00F35C49"/>
    <w:rsid w:val="00F3619D"/>
    <w:rsid w:val="00F36840"/>
    <w:rsid w:val="00F36C3B"/>
    <w:rsid w:val="00F37741"/>
    <w:rsid w:val="00F41E07"/>
    <w:rsid w:val="00F427DA"/>
    <w:rsid w:val="00F42983"/>
    <w:rsid w:val="00F4369C"/>
    <w:rsid w:val="00F439F3"/>
    <w:rsid w:val="00F43C3A"/>
    <w:rsid w:val="00F43ED9"/>
    <w:rsid w:val="00F4416D"/>
    <w:rsid w:val="00F442CE"/>
    <w:rsid w:val="00F44626"/>
    <w:rsid w:val="00F450EC"/>
    <w:rsid w:val="00F454BC"/>
    <w:rsid w:val="00F45F2E"/>
    <w:rsid w:val="00F4630E"/>
    <w:rsid w:val="00F47356"/>
    <w:rsid w:val="00F50866"/>
    <w:rsid w:val="00F50C0D"/>
    <w:rsid w:val="00F50CFC"/>
    <w:rsid w:val="00F50DAC"/>
    <w:rsid w:val="00F50FB7"/>
    <w:rsid w:val="00F51160"/>
    <w:rsid w:val="00F51F06"/>
    <w:rsid w:val="00F5286B"/>
    <w:rsid w:val="00F52EC8"/>
    <w:rsid w:val="00F54950"/>
    <w:rsid w:val="00F54CBA"/>
    <w:rsid w:val="00F5505E"/>
    <w:rsid w:val="00F56030"/>
    <w:rsid w:val="00F561AB"/>
    <w:rsid w:val="00F56C29"/>
    <w:rsid w:val="00F56D1E"/>
    <w:rsid w:val="00F56D41"/>
    <w:rsid w:val="00F56E2F"/>
    <w:rsid w:val="00F57C57"/>
    <w:rsid w:val="00F57E52"/>
    <w:rsid w:val="00F60570"/>
    <w:rsid w:val="00F611AE"/>
    <w:rsid w:val="00F61870"/>
    <w:rsid w:val="00F6197A"/>
    <w:rsid w:val="00F61F52"/>
    <w:rsid w:val="00F61F9D"/>
    <w:rsid w:val="00F625C2"/>
    <w:rsid w:val="00F63742"/>
    <w:rsid w:val="00F63E14"/>
    <w:rsid w:val="00F63EA9"/>
    <w:rsid w:val="00F64DCA"/>
    <w:rsid w:val="00F64EFE"/>
    <w:rsid w:val="00F652AD"/>
    <w:rsid w:val="00F65703"/>
    <w:rsid w:val="00F65E10"/>
    <w:rsid w:val="00F67401"/>
    <w:rsid w:val="00F7021D"/>
    <w:rsid w:val="00F70B0F"/>
    <w:rsid w:val="00F71160"/>
    <w:rsid w:val="00F722DF"/>
    <w:rsid w:val="00F72A29"/>
    <w:rsid w:val="00F72B25"/>
    <w:rsid w:val="00F72B8F"/>
    <w:rsid w:val="00F731D0"/>
    <w:rsid w:val="00F73489"/>
    <w:rsid w:val="00F73E41"/>
    <w:rsid w:val="00F74A1E"/>
    <w:rsid w:val="00F74E1E"/>
    <w:rsid w:val="00F757E4"/>
    <w:rsid w:val="00F76EB5"/>
    <w:rsid w:val="00F774F8"/>
    <w:rsid w:val="00F80162"/>
    <w:rsid w:val="00F80A92"/>
    <w:rsid w:val="00F80F49"/>
    <w:rsid w:val="00F8164F"/>
    <w:rsid w:val="00F81678"/>
    <w:rsid w:val="00F81EED"/>
    <w:rsid w:val="00F81FA9"/>
    <w:rsid w:val="00F82321"/>
    <w:rsid w:val="00F829C5"/>
    <w:rsid w:val="00F83026"/>
    <w:rsid w:val="00F842B4"/>
    <w:rsid w:val="00F84D45"/>
    <w:rsid w:val="00F853AD"/>
    <w:rsid w:val="00F85763"/>
    <w:rsid w:val="00F868BB"/>
    <w:rsid w:val="00F86C6A"/>
    <w:rsid w:val="00F900A4"/>
    <w:rsid w:val="00F90777"/>
    <w:rsid w:val="00F90F78"/>
    <w:rsid w:val="00F91090"/>
    <w:rsid w:val="00F91489"/>
    <w:rsid w:val="00F91D5D"/>
    <w:rsid w:val="00F93636"/>
    <w:rsid w:val="00F94B03"/>
    <w:rsid w:val="00F94ED5"/>
    <w:rsid w:val="00F95253"/>
    <w:rsid w:val="00F955CD"/>
    <w:rsid w:val="00F9579F"/>
    <w:rsid w:val="00F95A93"/>
    <w:rsid w:val="00F95E6A"/>
    <w:rsid w:val="00F95FF8"/>
    <w:rsid w:val="00F96282"/>
    <w:rsid w:val="00F9646C"/>
    <w:rsid w:val="00F96926"/>
    <w:rsid w:val="00F96B27"/>
    <w:rsid w:val="00F9702F"/>
    <w:rsid w:val="00F971B7"/>
    <w:rsid w:val="00F977B1"/>
    <w:rsid w:val="00FA074B"/>
    <w:rsid w:val="00FA325D"/>
    <w:rsid w:val="00FA3701"/>
    <w:rsid w:val="00FA3742"/>
    <w:rsid w:val="00FA3FFB"/>
    <w:rsid w:val="00FA42D8"/>
    <w:rsid w:val="00FA47ED"/>
    <w:rsid w:val="00FA4C1B"/>
    <w:rsid w:val="00FA52FF"/>
    <w:rsid w:val="00FA573E"/>
    <w:rsid w:val="00FA5BF0"/>
    <w:rsid w:val="00FA5E60"/>
    <w:rsid w:val="00FA5EEA"/>
    <w:rsid w:val="00FA66BD"/>
    <w:rsid w:val="00FA6879"/>
    <w:rsid w:val="00FA764A"/>
    <w:rsid w:val="00FA7E01"/>
    <w:rsid w:val="00FA7E4A"/>
    <w:rsid w:val="00FB1043"/>
    <w:rsid w:val="00FB1105"/>
    <w:rsid w:val="00FB19EA"/>
    <w:rsid w:val="00FB1B57"/>
    <w:rsid w:val="00FB1B5B"/>
    <w:rsid w:val="00FB2A0B"/>
    <w:rsid w:val="00FB2B9A"/>
    <w:rsid w:val="00FB332D"/>
    <w:rsid w:val="00FB3532"/>
    <w:rsid w:val="00FB3BE8"/>
    <w:rsid w:val="00FB4FCB"/>
    <w:rsid w:val="00FB53F3"/>
    <w:rsid w:val="00FB57FF"/>
    <w:rsid w:val="00FC18BD"/>
    <w:rsid w:val="00FC1B17"/>
    <w:rsid w:val="00FC1E5A"/>
    <w:rsid w:val="00FC213F"/>
    <w:rsid w:val="00FC26F3"/>
    <w:rsid w:val="00FC2CA0"/>
    <w:rsid w:val="00FC2CC6"/>
    <w:rsid w:val="00FC2CC7"/>
    <w:rsid w:val="00FC2D92"/>
    <w:rsid w:val="00FC2DC0"/>
    <w:rsid w:val="00FC37AE"/>
    <w:rsid w:val="00FC3802"/>
    <w:rsid w:val="00FC3ADC"/>
    <w:rsid w:val="00FC3F81"/>
    <w:rsid w:val="00FC4238"/>
    <w:rsid w:val="00FC492A"/>
    <w:rsid w:val="00FC5C76"/>
    <w:rsid w:val="00FC66F6"/>
    <w:rsid w:val="00FC6910"/>
    <w:rsid w:val="00FC6D58"/>
    <w:rsid w:val="00FC6E0C"/>
    <w:rsid w:val="00FD030C"/>
    <w:rsid w:val="00FD0626"/>
    <w:rsid w:val="00FD0DD1"/>
    <w:rsid w:val="00FD15C3"/>
    <w:rsid w:val="00FD181C"/>
    <w:rsid w:val="00FD1934"/>
    <w:rsid w:val="00FD2C2D"/>
    <w:rsid w:val="00FD4797"/>
    <w:rsid w:val="00FD4834"/>
    <w:rsid w:val="00FD517A"/>
    <w:rsid w:val="00FD56A7"/>
    <w:rsid w:val="00FD596A"/>
    <w:rsid w:val="00FD5D63"/>
    <w:rsid w:val="00FD6587"/>
    <w:rsid w:val="00FD665A"/>
    <w:rsid w:val="00FD66D8"/>
    <w:rsid w:val="00FD695A"/>
    <w:rsid w:val="00FD6BB0"/>
    <w:rsid w:val="00FD737F"/>
    <w:rsid w:val="00FD76BC"/>
    <w:rsid w:val="00FD7B19"/>
    <w:rsid w:val="00FE098E"/>
    <w:rsid w:val="00FE0B24"/>
    <w:rsid w:val="00FE0B81"/>
    <w:rsid w:val="00FE1B37"/>
    <w:rsid w:val="00FE35C2"/>
    <w:rsid w:val="00FE41F3"/>
    <w:rsid w:val="00FE4410"/>
    <w:rsid w:val="00FE448F"/>
    <w:rsid w:val="00FE48E7"/>
    <w:rsid w:val="00FE68A7"/>
    <w:rsid w:val="00FE71AD"/>
    <w:rsid w:val="00FE71F5"/>
    <w:rsid w:val="00FE76DD"/>
    <w:rsid w:val="00FE7900"/>
    <w:rsid w:val="00FE7FAC"/>
    <w:rsid w:val="00FF05C4"/>
    <w:rsid w:val="00FF0BD8"/>
    <w:rsid w:val="00FF124A"/>
    <w:rsid w:val="00FF16AB"/>
    <w:rsid w:val="00FF2664"/>
    <w:rsid w:val="00FF2858"/>
    <w:rsid w:val="00FF443B"/>
    <w:rsid w:val="00FF4682"/>
    <w:rsid w:val="00FF4771"/>
    <w:rsid w:val="00FF4B11"/>
    <w:rsid w:val="00FF4CD6"/>
    <w:rsid w:val="00FF4FBC"/>
    <w:rsid w:val="00FF55C8"/>
    <w:rsid w:val="00FF681D"/>
    <w:rsid w:val="00FF6969"/>
    <w:rsid w:val="00FF78BC"/>
    <w:rsid w:val="00FF78E8"/>
    <w:rsid w:val="00FF7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4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C2"/>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0"/>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link w:val="Heading2"/>
    <w:rsid w:val="00273519"/>
    <w:rPr>
      <w:rFonts w:ascii="Arial" w:eastAsia="Times New Roman" w:hAnsi="Arial" w:cs="Arial"/>
      <w:b/>
      <w:bCs/>
      <w:i/>
      <w:iCs/>
      <w:sz w:val="28"/>
      <w:szCs w:val="28"/>
    </w:rPr>
  </w:style>
  <w:style w:type="character" w:customStyle="1" w:styleId="Heading3Char">
    <w:name w:val="Heading 3 Char"/>
    <w:link w:val="Heading3"/>
    <w:rsid w:val="00273519"/>
    <w:rPr>
      <w:rFonts w:ascii="Arial" w:eastAsia="Times New Roman" w:hAnsi="Arial" w:cs="Arial"/>
      <w:b/>
      <w:bCs/>
      <w:sz w:val="26"/>
      <w:szCs w:val="26"/>
    </w:rPr>
  </w:style>
  <w:style w:type="character" w:customStyle="1" w:styleId="Heading4Char">
    <w:name w:val="Heading 4 Char"/>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link w:val="Heading5"/>
    <w:rsid w:val="00273519"/>
    <w:rPr>
      <w:rFonts w:ascii="Arial" w:eastAsia="Times New Roman" w:hAnsi="Arial" w:cs="Times New Roman"/>
      <w:szCs w:val="20"/>
    </w:rPr>
  </w:style>
  <w:style w:type="character" w:customStyle="1" w:styleId="Heading6Char">
    <w:name w:val="Heading 6 Char"/>
    <w:link w:val="Heading6"/>
    <w:rsid w:val="00273519"/>
    <w:rPr>
      <w:rFonts w:ascii="Arial" w:eastAsia="Times New Roman" w:hAnsi="Arial" w:cs="Times New Roman"/>
      <w:szCs w:val="20"/>
    </w:rPr>
  </w:style>
  <w:style w:type="character" w:customStyle="1" w:styleId="Heading7Char">
    <w:name w:val="Heading 7 Char"/>
    <w:link w:val="Heading7"/>
    <w:uiPriority w:val="9"/>
    <w:rsid w:val="00273519"/>
    <w:rPr>
      <w:rFonts w:ascii="Times New Roman" w:eastAsia="Times New Roman" w:hAnsi="Times New Roman" w:cs="Times New Roman"/>
      <w:sz w:val="24"/>
      <w:szCs w:val="24"/>
    </w:rPr>
  </w:style>
  <w:style w:type="character" w:customStyle="1" w:styleId="Heading8Char">
    <w:name w:val="Heading 8 Char"/>
    <w:link w:val="Heading8"/>
    <w:rsid w:val="00273519"/>
    <w:rPr>
      <w:rFonts w:ascii="Arial" w:eastAsia="Times New Roman" w:hAnsi="Arial" w:cs="Times New Roman"/>
      <w:i/>
      <w:sz w:val="20"/>
      <w:szCs w:val="20"/>
    </w:rPr>
  </w:style>
  <w:style w:type="character" w:customStyle="1" w:styleId="Heading9Char">
    <w:name w:val="Heading 9 Char"/>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link w:val="BodyTextIndent"/>
    <w:rsid w:val="00273519"/>
    <w:rPr>
      <w:rFonts w:ascii="Times New Roman" w:eastAsia="Times New Roman" w:hAnsi="Times New Roman" w:cs="Times New Roman"/>
      <w:sz w:val="24"/>
      <w:szCs w:val="24"/>
      <w:lang w:val="hr-HR"/>
    </w:rPr>
  </w:style>
  <w:style w:type="character" w:styleId="Hyperlink">
    <w:name w:val="Hyperlink"/>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link w:val="CommentText"/>
    <w:uiPriority w:val="99"/>
    <w:rsid w:val="00273519"/>
    <w:rPr>
      <w:rFonts w:ascii="Tahoma" w:eastAsia="Times New Roman" w:hAnsi="Tahoma" w:cs="Times New Roman"/>
      <w:sz w:val="20"/>
      <w:szCs w:val="20"/>
    </w:rPr>
  </w:style>
  <w:style w:type="character" w:styleId="CommentReference">
    <w:name w:val="annotation reference"/>
    <w:uiPriority w:val="99"/>
    <w:semiHidden/>
    <w:rsid w:val="00273519"/>
    <w:rPr>
      <w:sz w:val="16"/>
      <w:szCs w:val="16"/>
    </w:rPr>
  </w:style>
  <w:style w:type="paragraph" w:styleId="BalloonText">
    <w:name w:val="Balloon Text"/>
    <w:basedOn w:val="Normal"/>
    <w:link w:val="BalloonTextChar"/>
    <w:uiPriority w:val="99"/>
    <w:semiHidden/>
    <w:rsid w:val="00273519"/>
    <w:rPr>
      <w:rFonts w:ascii="Tahoma" w:hAnsi="Tahoma"/>
      <w:sz w:val="16"/>
      <w:szCs w:val="16"/>
    </w:rPr>
  </w:style>
  <w:style w:type="character" w:customStyle="1" w:styleId="BalloonTextChar">
    <w:name w:val="Balloon Text Char"/>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rsid w:val="00273519"/>
    <w:rPr>
      <w:sz w:val="24"/>
      <w:szCs w:val="24"/>
    </w:rPr>
  </w:style>
  <w:style w:type="character" w:styleId="PlaceholderText">
    <w:name w:val="Placeholder Text"/>
    <w:uiPriority w:val="99"/>
    <w:semiHidden/>
    <w:rsid w:val="00A762E5"/>
    <w:rPr>
      <w:color w:val="808080"/>
    </w:rPr>
  </w:style>
  <w:style w:type="character" w:customStyle="1" w:styleId="CommentSubjectChar1">
    <w:name w:val="Comment Subject Char1"/>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3066DC"/>
    <w:pPr>
      <w:spacing w:after="120" w:line="480" w:lineRule="auto"/>
    </w:pPr>
  </w:style>
  <w:style w:type="character" w:customStyle="1" w:styleId="BodyText2Char">
    <w:name w:val="Body Text 2 Char"/>
    <w:basedOn w:val="DefaultParagraphFont"/>
    <w:link w:val="BodyText2"/>
    <w:rsid w:val="003066DC"/>
    <w:rPr>
      <w:rFonts w:ascii="Times New Roman" w:eastAsia="Times New Roman" w:hAnsi="Times New Roman"/>
      <w:sz w:val="24"/>
      <w:szCs w:val="24"/>
    </w:rPr>
  </w:style>
  <w:style w:type="paragraph" w:styleId="Title">
    <w:name w:val="Title"/>
    <w:basedOn w:val="Normal"/>
    <w:link w:val="TitleChar"/>
    <w:qFormat/>
    <w:rsid w:val="00C17A40"/>
    <w:pPr>
      <w:jc w:val="center"/>
    </w:pPr>
    <w:rPr>
      <w:b/>
      <w:bCs/>
      <w:sz w:val="28"/>
    </w:rPr>
  </w:style>
  <w:style w:type="character" w:customStyle="1" w:styleId="TitleChar">
    <w:name w:val="Title Char"/>
    <w:basedOn w:val="DefaultParagraphFont"/>
    <w:link w:val="Title"/>
    <w:rsid w:val="00C17A40"/>
    <w:rPr>
      <w:rFonts w:ascii="Times New Roman" w:eastAsia="Times New Roman" w:hAnsi="Times New Roman"/>
      <w:b/>
      <w:bCs/>
      <w:sz w:val="28"/>
      <w:szCs w:val="24"/>
    </w:rPr>
  </w:style>
  <w:style w:type="paragraph" w:styleId="NoSpacing">
    <w:name w:val="No Spacing"/>
    <w:link w:val="NoSpacingChar"/>
    <w:uiPriority w:val="1"/>
    <w:qFormat/>
    <w:rsid w:val="00BD3CCC"/>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C87A29"/>
    <w:rPr>
      <w:rFonts w:ascii="Times New Roman" w:eastAsia="Times New Roman" w:hAnsi="Times New Roman"/>
      <w:sz w:val="24"/>
      <w:szCs w:val="24"/>
    </w:rPr>
  </w:style>
  <w:style w:type="paragraph" w:customStyle="1" w:styleId="Pasus">
    <w:name w:val="Pasus"/>
    <w:basedOn w:val="Normal"/>
    <w:link w:val="PasusChar"/>
    <w:autoRedefine/>
    <w:uiPriority w:val="99"/>
    <w:rsid w:val="00F561AB"/>
    <w:pPr>
      <w:widowControl w:val="0"/>
      <w:numPr>
        <w:ilvl w:val="12"/>
      </w:numPr>
      <w:spacing w:before="120"/>
      <w:jc w:val="both"/>
    </w:pPr>
    <w:rPr>
      <w:color w:val="1F497D" w:themeColor="text2"/>
      <w:kern w:val="24"/>
      <w:lang w:val="sr-Cyrl-CS" w:eastAsia="hr-HR"/>
    </w:rPr>
  </w:style>
  <w:style w:type="character" w:customStyle="1" w:styleId="PasusChar">
    <w:name w:val="Pasus Char"/>
    <w:basedOn w:val="DefaultParagraphFont"/>
    <w:link w:val="Pasus"/>
    <w:uiPriority w:val="99"/>
    <w:locked/>
    <w:rsid w:val="00F561AB"/>
    <w:rPr>
      <w:rFonts w:ascii="Times New Roman" w:eastAsia="Times New Roman" w:hAnsi="Times New Roman"/>
      <w:color w:val="1F497D" w:themeColor="text2"/>
      <w:kern w:val="24"/>
      <w:sz w:val="24"/>
      <w:szCs w:val="24"/>
      <w:lang w:val="sr-Cyrl-CS" w:eastAsia="hr-HR"/>
    </w:rPr>
  </w:style>
</w:styles>
</file>

<file path=word/webSettings.xml><?xml version="1.0" encoding="utf-8"?>
<w:webSettings xmlns:r="http://schemas.openxmlformats.org/officeDocument/2006/relationships" xmlns:w="http://schemas.openxmlformats.org/wordprocessingml/2006/main">
  <w:divs>
    <w:div w:id="552438">
      <w:bodyDiv w:val="1"/>
      <w:marLeft w:val="0"/>
      <w:marRight w:val="0"/>
      <w:marTop w:val="0"/>
      <w:marBottom w:val="0"/>
      <w:divBdr>
        <w:top w:val="none" w:sz="0" w:space="0" w:color="auto"/>
        <w:left w:val="none" w:sz="0" w:space="0" w:color="auto"/>
        <w:bottom w:val="none" w:sz="0" w:space="0" w:color="auto"/>
        <w:right w:val="none" w:sz="0" w:space="0" w:color="auto"/>
      </w:divBdr>
    </w:div>
    <w:div w:id="31850629">
      <w:bodyDiv w:val="1"/>
      <w:marLeft w:val="0"/>
      <w:marRight w:val="0"/>
      <w:marTop w:val="0"/>
      <w:marBottom w:val="0"/>
      <w:divBdr>
        <w:top w:val="none" w:sz="0" w:space="0" w:color="auto"/>
        <w:left w:val="none" w:sz="0" w:space="0" w:color="auto"/>
        <w:bottom w:val="none" w:sz="0" w:space="0" w:color="auto"/>
        <w:right w:val="none" w:sz="0" w:space="0" w:color="auto"/>
      </w:divBdr>
    </w:div>
    <w:div w:id="79258997">
      <w:bodyDiv w:val="1"/>
      <w:marLeft w:val="0"/>
      <w:marRight w:val="0"/>
      <w:marTop w:val="0"/>
      <w:marBottom w:val="0"/>
      <w:divBdr>
        <w:top w:val="none" w:sz="0" w:space="0" w:color="auto"/>
        <w:left w:val="none" w:sz="0" w:space="0" w:color="auto"/>
        <w:bottom w:val="none" w:sz="0" w:space="0" w:color="auto"/>
        <w:right w:val="none" w:sz="0" w:space="0" w:color="auto"/>
      </w:divBdr>
      <w:divsChild>
        <w:div w:id="824319802">
          <w:marLeft w:val="0"/>
          <w:marRight w:val="0"/>
          <w:marTop w:val="0"/>
          <w:marBottom w:val="0"/>
          <w:divBdr>
            <w:top w:val="none" w:sz="0" w:space="0" w:color="auto"/>
            <w:left w:val="none" w:sz="0" w:space="0" w:color="auto"/>
            <w:bottom w:val="none" w:sz="0" w:space="0" w:color="auto"/>
            <w:right w:val="none" w:sz="0" w:space="0" w:color="auto"/>
          </w:divBdr>
        </w:div>
        <w:div w:id="1666739541">
          <w:marLeft w:val="0"/>
          <w:marRight w:val="0"/>
          <w:marTop w:val="0"/>
          <w:marBottom w:val="0"/>
          <w:divBdr>
            <w:top w:val="none" w:sz="0" w:space="0" w:color="auto"/>
            <w:left w:val="none" w:sz="0" w:space="0" w:color="auto"/>
            <w:bottom w:val="none" w:sz="0" w:space="0" w:color="auto"/>
            <w:right w:val="none" w:sz="0" w:space="0" w:color="auto"/>
          </w:divBdr>
        </w:div>
        <w:div w:id="1953777388">
          <w:marLeft w:val="0"/>
          <w:marRight w:val="0"/>
          <w:marTop w:val="0"/>
          <w:marBottom w:val="0"/>
          <w:divBdr>
            <w:top w:val="none" w:sz="0" w:space="0" w:color="auto"/>
            <w:left w:val="none" w:sz="0" w:space="0" w:color="auto"/>
            <w:bottom w:val="none" w:sz="0" w:space="0" w:color="auto"/>
            <w:right w:val="none" w:sz="0" w:space="0" w:color="auto"/>
          </w:divBdr>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9364959">
      <w:bodyDiv w:val="1"/>
      <w:marLeft w:val="0"/>
      <w:marRight w:val="0"/>
      <w:marTop w:val="0"/>
      <w:marBottom w:val="0"/>
      <w:divBdr>
        <w:top w:val="none" w:sz="0" w:space="0" w:color="auto"/>
        <w:left w:val="none" w:sz="0" w:space="0" w:color="auto"/>
        <w:bottom w:val="none" w:sz="0" w:space="0" w:color="auto"/>
        <w:right w:val="none" w:sz="0" w:space="0" w:color="auto"/>
      </w:divBdr>
      <w:divsChild>
        <w:div w:id="560096156">
          <w:marLeft w:val="0"/>
          <w:marRight w:val="0"/>
          <w:marTop w:val="0"/>
          <w:marBottom w:val="0"/>
          <w:divBdr>
            <w:top w:val="none" w:sz="0" w:space="0" w:color="auto"/>
            <w:left w:val="none" w:sz="0" w:space="0" w:color="auto"/>
            <w:bottom w:val="none" w:sz="0" w:space="0" w:color="auto"/>
            <w:right w:val="none" w:sz="0" w:space="0" w:color="auto"/>
          </w:divBdr>
        </w:div>
        <w:div w:id="1328166263">
          <w:marLeft w:val="0"/>
          <w:marRight w:val="0"/>
          <w:marTop w:val="0"/>
          <w:marBottom w:val="0"/>
          <w:divBdr>
            <w:top w:val="none" w:sz="0" w:space="0" w:color="auto"/>
            <w:left w:val="none" w:sz="0" w:space="0" w:color="auto"/>
            <w:bottom w:val="none" w:sz="0" w:space="0" w:color="auto"/>
            <w:right w:val="none" w:sz="0" w:space="0" w:color="auto"/>
          </w:divBdr>
        </w:div>
      </w:divsChild>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05941018">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0146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6711470">
      <w:bodyDiv w:val="1"/>
      <w:marLeft w:val="0"/>
      <w:marRight w:val="0"/>
      <w:marTop w:val="0"/>
      <w:marBottom w:val="0"/>
      <w:divBdr>
        <w:top w:val="none" w:sz="0" w:space="0" w:color="auto"/>
        <w:left w:val="none" w:sz="0" w:space="0" w:color="auto"/>
        <w:bottom w:val="none" w:sz="0" w:space="0" w:color="auto"/>
        <w:right w:val="none" w:sz="0" w:space="0" w:color="auto"/>
      </w:divBdr>
    </w:div>
    <w:div w:id="1201748552">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5798027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6177668">
      <w:bodyDiv w:val="1"/>
      <w:marLeft w:val="0"/>
      <w:marRight w:val="0"/>
      <w:marTop w:val="0"/>
      <w:marBottom w:val="0"/>
      <w:divBdr>
        <w:top w:val="none" w:sz="0" w:space="0" w:color="auto"/>
        <w:left w:val="none" w:sz="0" w:space="0" w:color="auto"/>
        <w:bottom w:val="none" w:sz="0" w:space="0" w:color="auto"/>
        <w:right w:val="none" w:sz="0" w:space="0" w:color="auto"/>
      </w:divBdr>
      <w:divsChild>
        <w:div w:id="9067280">
          <w:marLeft w:val="0"/>
          <w:marRight w:val="0"/>
          <w:marTop w:val="0"/>
          <w:marBottom w:val="0"/>
          <w:divBdr>
            <w:top w:val="none" w:sz="0" w:space="0" w:color="auto"/>
            <w:left w:val="none" w:sz="0" w:space="0" w:color="auto"/>
            <w:bottom w:val="none" w:sz="0" w:space="0" w:color="auto"/>
            <w:right w:val="none" w:sz="0" w:space="0" w:color="auto"/>
          </w:divBdr>
        </w:div>
        <w:div w:id="92097724">
          <w:marLeft w:val="0"/>
          <w:marRight w:val="0"/>
          <w:marTop w:val="0"/>
          <w:marBottom w:val="0"/>
          <w:divBdr>
            <w:top w:val="none" w:sz="0" w:space="0" w:color="auto"/>
            <w:left w:val="none" w:sz="0" w:space="0" w:color="auto"/>
            <w:bottom w:val="none" w:sz="0" w:space="0" w:color="auto"/>
            <w:right w:val="none" w:sz="0" w:space="0" w:color="auto"/>
          </w:divBdr>
        </w:div>
        <w:div w:id="309673763">
          <w:marLeft w:val="0"/>
          <w:marRight w:val="0"/>
          <w:marTop w:val="0"/>
          <w:marBottom w:val="0"/>
          <w:divBdr>
            <w:top w:val="none" w:sz="0" w:space="0" w:color="auto"/>
            <w:left w:val="none" w:sz="0" w:space="0" w:color="auto"/>
            <w:bottom w:val="none" w:sz="0" w:space="0" w:color="auto"/>
            <w:right w:val="none" w:sz="0" w:space="0" w:color="auto"/>
          </w:divBdr>
        </w:div>
        <w:div w:id="499471377">
          <w:marLeft w:val="0"/>
          <w:marRight w:val="0"/>
          <w:marTop w:val="0"/>
          <w:marBottom w:val="0"/>
          <w:divBdr>
            <w:top w:val="none" w:sz="0" w:space="0" w:color="auto"/>
            <w:left w:val="none" w:sz="0" w:space="0" w:color="auto"/>
            <w:bottom w:val="none" w:sz="0" w:space="0" w:color="auto"/>
            <w:right w:val="none" w:sz="0" w:space="0" w:color="auto"/>
          </w:divBdr>
        </w:div>
        <w:div w:id="572207377">
          <w:marLeft w:val="0"/>
          <w:marRight w:val="0"/>
          <w:marTop w:val="0"/>
          <w:marBottom w:val="0"/>
          <w:divBdr>
            <w:top w:val="none" w:sz="0" w:space="0" w:color="auto"/>
            <w:left w:val="none" w:sz="0" w:space="0" w:color="auto"/>
            <w:bottom w:val="none" w:sz="0" w:space="0" w:color="auto"/>
            <w:right w:val="none" w:sz="0" w:space="0" w:color="auto"/>
          </w:divBdr>
        </w:div>
        <w:div w:id="615453798">
          <w:marLeft w:val="0"/>
          <w:marRight w:val="0"/>
          <w:marTop w:val="0"/>
          <w:marBottom w:val="0"/>
          <w:divBdr>
            <w:top w:val="none" w:sz="0" w:space="0" w:color="auto"/>
            <w:left w:val="none" w:sz="0" w:space="0" w:color="auto"/>
            <w:bottom w:val="none" w:sz="0" w:space="0" w:color="auto"/>
            <w:right w:val="none" w:sz="0" w:space="0" w:color="auto"/>
          </w:divBdr>
        </w:div>
        <w:div w:id="768623563">
          <w:marLeft w:val="0"/>
          <w:marRight w:val="0"/>
          <w:marTop w:val="0"/>
          <w:marBottom w:val="0"/>
          <w:divBdr>
            <w:top w:val="none" w:sz="0" w:space="0" w:color="auto"/>
            <w:left w:val="none" w:sz="0" w:space="0" w:color="auto"/>
            <w:bottom w:val="none" w:sz="0" w:space="0" w:color="auto"/>
            <w:right w:val="none" w:sz="0" w:space="0" w:color="auto"/>
          </w:divBdr>
        </w:div>
        <w:div w:id="882912985">
          <w:marLeft w:val="0"/>
          <w:marRight w:val="0"/>
          <w:marTop w:val="0"/>
          <w:marBottom w:val="0"/>
          <w:divBdr>
            <w:top w:val="none" w:sz="0" w:space="0" w:color="auto"/>
            <w:left w:val="none" w:sz="0" w:space="0" w:color="auto"/>
            <w:bottom w:val="none" w:sz="0" w:space="0" w:color="auto"/>
            <w:right w:val="none" w:sz="0" w:space="0" w:color="auto"/>
          </w:divBdr>
        </w:div>
        <w:div w:id="911044356">
          <w:marLeft w:val="0"/>
          <w:marRight w:val="0"/>
          <w:marTop w:val="0"/>
          <w:marBottom w:val="0"/>
          <w:divBdr>
            <w:top w:val="none" w:sz="0" w:space="0" w:color="auto"/>
            <w:left w:val="none" w:sz="0" w:space="0" w:color="auto"/>
            <w:bottom w:val="none" w:sz="0" w:space="0" w:color="auto"/>
            <w:right w:val="none" w:sz="0" w:space="0" w:color="auto"/>
          </w:divBdr>
        </w:div>
        <w:div w:id="932856999">
          <w:marLeft w:val="0"/>
          <w:marRight w:val="0"/>
          <w:marTop w:val="0"/>
          <w:marBottom w:val="0"/>
          <w:divBdr>
            <w:top w:val="none" w:sz="0" w:space="0" w:color="auto"/>
            <w:left w:val="none" w:sz="0" w:space="0" w:color="auto"/>
            <w:bottom w:val="none" w:sz="0" w:space="0" w:color="auto"/>
            <w:right w:val="none" w:sz="0" w:space="0" w:color="auto"/>
          </w:divBdr>
        </w:div>
        <w:div w:id="1069115770">
          <w:marLeft w:val="0"/>
          <w:marRight w:val="0"/>
          <w:marTop w:val="0"/>
          <w:marBottom w:val="0"/>
          <w:divBdr>
            <w:top w:val="none" w:sz="0" w:space="0" w:color="auto"/>
            <w:left w:val="none" w:sz="0" w:space="0" w:color="auto"/>
            <w:bottom w:val="none" w:sz="0" w:space="0" w:color="auto"/>
            <w:right w:val="none" w:sz="0" w:space="0" w:color="auto"/>
          </w:divBdr>
        </w:div>
        <w:div w:id="1280911708">
          <w:marLeft w:val="0"/>
          <w:marRight w:val="0"/>
          <w:marTop w:val="0"/>
          <w:marBottom w:val="0"/>
          <w:divBdr>
            <w:top w:val="none" w:sz="0" w:space="0" w:color="auto"/>
            <w:left w:val="none" w:sz="0" w:space="0" w:color="auto"/>
            <w:bottom w:val="none" w:sz="0" w:space="0" w:color="auto"/>
            <w:right w:val="none" w:sz="0" w:space="0" w:color="auto"/>
          </w:divBdr>
        </w:div>
        <w:div w:id="1285622067">
          <w:marLeft w:val="0"/>
          <w:marRight w:val="0"/>
          <w:marTop w:val="0"/>
          <w:marBottom w:val="0"/>
          <w:divBdr>
            <w:top w:val="none" w:sz="0" w:space="0" w:color="auto"/>
            <w:left w:val="none" w:sz="0" w:space="0" w:color="auto"/>
            <w:bottom w:val="none" w:sz="0" w:space="0" w:color="auto"/>
            <w:right w:val="none" w:sz="0" w:space="0" w:color="auto"/>
          </w:divBdr>
        </w:div>
        <w:div w:id="1969435734">
          <w:marLeft w:val="0"/>
          <w:marRight w:val="0"/>
          <w:marTop w:val="0"/>
          <w:marBottom w:val="0"/>
          <w:divBdr>
            <w:top w:val="none" w:sz="0" w:space="0" w:color="auto"/>
            <w:left w:val="none" w:sz="0" w:space="0" w:color="auto"/>
            <w:bottom w:val="none" w:sz="0" w:space="0" w:color="auto"/>
            <w:right w:val="none" w:sz="0" w:space="0" w:color="auto"/>
          </w:divBdr>
        </w:div>
        <w:div w:id="1976566382">
          <w:marLeft w:val="0"/>
          <w:marRight w:val="0"/>
          <w:marTop w:val="0"/>
          <w:marBottom w:val="0"/>
          <w:divBdr>
            <w:top w:val="none" w:sz="0" w:space="0" w:color="auto"/>
            <w:left w:val="none" w:sz="0" w:space="0" w:color="auto"/>
            <w:bottom w:val="none" w:sz="0" w:space="0" w:color="auto"/>
            <w:right w:val="none" w:sz="0" w:space="0" w:color="auto"/>
          </w:divBdr>
        </w:div>
      </w:divsChild>
    </w:div>
    <w:div w:id="1361669007">
      <w:bodyDiv w:val="1"/>
      <w:marLeft w:val="0"/>
      <w:marRight w:val="0"/>
      <w:marTop w:val="0"/>
      <w:marBottom w:val="0"/>
      <w:divBdr>
        <w:top w:val="none" w:sz="0" w:space="0" w:color="auto"/>
        <w:left w:val="none" w:sz="0" w:space="0" w:color="auto"/>
        <w:bottom w:val="none" w:sz="0" w:space="0" w:color="auto"/>
        <w:right w:val="none" w:sz="0" w:space="0" w:color="auto"/>
      </w:divBdr>
      <w:divsChild>
        <w:div w:id="687028500">
          <w:marLeft w:val="0"/>
          <w:marRight w:val="0"/>
          <w:marTop w:val="0"/>
          <w:marBottom w:val="0"/>
          <w:divBdr>
            <w:top w:val="none" w:sz="0" w:space="0" w:color="auto"/>
            <w:left w:val="none" w:sz="0" w:space="0" w:color="auto"/>
            <w:bottom w:val="none" w:sz="0" w:space="0" w:color="auto"/>
            <w:right w:val="none" w:sz="0" w:space="0" w:color="auto"/>
          </w:divBdr>
        </w:div>
        <w:div w:id="869875834">
          <w:marLeft w:val="0"/>
          <w:marRight w:val="0"/>
          <w:marTop w:val="0"/>
          <w:marBottom w:val="0"/>
          <w:divBdr>
            <w:top w:val="none" w:sz="0" w:space="0" w:color="auto"/>
            <w:left w:val="none" w:sz="0" w:space="0" w:color="auto"/>
            <w:bottom w:val="none" w:sz="0" w:space="0" w:color="auto"/>
            <w:right w:val="none" w:sz="0" w:space="0" w:color="auto"/>
          </w:divBdr>
        </w:div>
        <w:div w:id="1519855331">
          <w:marLeft w:val="0"/>
          <w:marRight w:val="0"/>
          <w:marTop w:val="0"/>
          <w:marBottom w:val="0"/>
          <w:divBdr>
            <w:top w:val="none" w:sz="0" w:space="0" w:color="auto"/>
            <w:left w:val="none" w:sz="0" w:space="0" w:color="auto"/>
            <w:bottom w:val="none" w:sz="0" w:space="0" w:color="auto"/>
            <w:right w:val="none" w:sz="0" w:space="0" w:color="auto"/>
          </w:divBdr>
        </w:div>
        <w:div w:id="1562520727">
          <w:marLeft w:val="0"/>
          <w:marRight w:val="0"/>
          <w:marTop w:val="0"/>
          <w:marBottom w:val="0"/>
          <w:divBdr>
            <w:top w:val="none" w:sz="0" w:space="0" w:color="auto"/>
            <w:left w:val="none" w:sz="0" w:space="0" w:color="auto"/>
            <w:bottom w:val="none" w:sz="0" w:space="0" w:color="auto"/>
            <w:right w:val="none" w:sz="0" w:space="0" w:color="auto"/>
          </w:divBdr>
        </w:div>
      </w:divsChild>
    </w:div>
    <w:div w:id="138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58570036">
          <w:marLeft w:val="0"/>
          <w:marRight w:val="0"/>
          <w:marTop w:val="0"/>
          <w:marBottom w:val="0"/>
          <w:divBdr>
            <w:top w:val="none" w:sz="0" w:space="0" w:color="auto"/>
            <w:left w:val="none" w:sz="0" w:space="0" w:color="auto"/>
            <w:bottom w:val="none" w:sz="0" w:space="0" w:color="auto"/>
            <w:right w:val="none" w:sz="0" w:space="0" w:color="auto"/>
          </w:divBdr>
        </w:div>
        <w:div w:id="1866282353">
          <w:marLeft w:val="0"/>
          <w:marRight w:val="0"/>
          <w:marTop w:val="0"/>
          <w:marBottom w:val="0"/>
          <w:divBdr>
            <w:top w:val="none" w:sz="0" w:space="0" w:color="auto"/>
            <w:left w:val="none" w:sz="0" w:space="0" w:color="auto"/>
            <w:bottom w:val="none" w:sz="0" w:space="0" w:color="auto"/>
            <w:right w:val="none" w:sz="0" w:space="0" w:color="auto"/>
          </w:divBdr>
        </w:div>
      </w:divsChild>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026014">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597834345">
      <w:bodyDiv w:val="1"/>
      <w:marLeft w:val="0"/>
      <w:marRight w:val="0"/>
      <w:marTop w:val="0"/>
      <w:marBottom w:val="0"/>
      <w:divBdr>
        <w:top w:val="none" w:sz="0" w:space="0" w:color="auto"/>
        <w:left w:val="none" w:sz="0" w:space="0" w:color="auto"/>
        <w:bottom w:val="none" w:sz="0" w:space="0" w:color="auto"/>
        <w:right w:val="none" w:sz="0" w:space="0" w:color="auto"/>
      </w:divBdr>
      <w:divsChild>
        <w:div w:id="1063409469">
          <w:marLeft w:val="0"/>
          <w:marRight w:val="0"/>
          <w:marTop w:val="0"/>
          <w:marBottom w:val="0"/>
          <w:divBdr>
            <w:top w:val="none" w:sz="0" w:space="0" w:color="auto"/>
            <w:left w:val="none" w:sz="0" w:space="0" w:color="auto"/>
            <w:bottom w:val="none" w:sz="0" w:space="0" w:color="auto"/>
            <w:right w:val="none" w:sz="0" w:space="0" w:color="auto"/>
          </w:divBdr>
        </w:div>
        <w:div w:id="1584877279">
          <w:marLeft w:val="0"/>
          <w:marRight w:val="0"/>
          <w:marTop w:val="0"/>
          <w:marBottom w:val="0"/>
          <w:divBdr>
            <w:top w:val="none" w:sz="0" w:space="0" w:color="auto"/>
            <w:left w:val="none" w:sz="0" w:space="0" w:color="auto"/>
            <w:bottom w:val="none" w:sz="0" w:space="0" w:color="auto"/>
            <w:right w:val="none" w:sz="0" w:space="0" w:color="auto"/>
          </w:divBdr>
        </w:div>
      </w:divsChild>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6369903">
      <w:bodyDiv w:val="1"/>
      <w:marLeft w:val="0"/>
      <w:marRight w:val="0"/>
      <w:marTop w:val="0"/>
      <w:marBottom w:val="0"/>
      <w:divBdr>
        <w:top w:val="none" w:sz="0" w:space="0" w:color="auto"/>
        <w:left w:val="none" w:sz="0" w:space="0" w:color="auto"/>
        <w:bottom w:val="none" w:sz="0" w:space="0" w:color="auto"/>
        <w:right w:val="none" w:sz="0" w:space="0" w:color="auto"/>
      </w:divBdr>
    </w:div>
    <w:div w:id="1648975930">
      <w:bodyDiv w:val="1"/>
      <w:marLeft w:val="0"/>
      <w:marRight w:val="0"/>
      <w:marTop w:val="0"/>
      <w:marBottom w:val="0"/>
      <w:divBdr>
        <w:top w:val="none" w:sz="0" w:space="0" w:color="auto"/>
        <w:left w:val="none" w:sz="0" w:space="0" w:color="auto"/>
        <w:bottom w:val="none" w:sz="0" w:space="0" w:color="auto"/>
        <w:right w:val="none" w:sz="0" w:space="0" w:color="auto"/>
      </w:divBdr>
    </w:div>
    <w:div w:id="1649287351">
      <w:bodyDiv w:val="1"/>
      <w:marLeft w:val="0"/>
      <w:marRight w:val="0"/>
      <w:marTop w:val="0"/>
      <w:marBottom w:val="0"/>
      <w:divBdr>
        <w:top w:val="none" w:sz="0" w:space="0" w:color="auto"/>
        <w:left w:val="none" w:sz="0" w:space="0" w:color="auto"/>
        <w:bottom w:val="none" w:sz="0" w:space="0" w:color="auto"/>
        <w:right w:val="none" w:sz="0" w:space="0" w:color="auto"/>
      </w:divBdr>
      <w:divsChild>
        <w:div w:id="188690301">
          <w:marLeft w:val="0"/>
          <w:marRight w:val="0"/>
          <w:marTop w:val="0"/>
          <w:marBottom w:val="0"/>
          <w:divBdr>
            <w:top w:val="none" w:sz="0" w:space="0" w:color="auto"/>
            <w:left w:val="none" w:sz="0" w:space="0" w:color="auto"/>
            <w:bottom w:val="none" w:sz="0" w:space="0" w:color="auto"/>
            <w:right w:val="none" w:sz="0" w:space="0" w:color="auto"/>
          </w:divBdr>
        </w:div>
        <w:div w:id="968438698">
          <w:marLeft w:val="0"/>
          <w:marRight w:val="0"/>
          <w:marTop w:val="0"/>
          <w:marBottom w:val="0"/>
          <w:divBdr>
            <w:top w:val="none" w:sz="0" w:space="0" w:color="auto"/>
            <w:left w:val="none" w:sz="0" w:space="0" w:color="auto"/>
            <w:bottom w:val="none" w:sz="0" w:space="0" w:color="auto"/>
            <w:right w:val="none" w:sz="0" w:space="0" w:color="auto"/>
          </w:divBdr>
        </w:div>
      </w:divsChild>
    </w:div>
    <w:div w:id="1660766863">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2120444">
      <w:bodyDiv w:val="1"/>
      <w:marLeft w:val="0"/>
      <w:marRight w:val="0"/>
      <w:marTop w:val="0"/>
      <w:marBottom w:val="0"/>
      <w:divBdr>
        <w:top w:val="none" w:sz="0" w:space="0" w:color="auto"/>
        <w:left w:val="none" w:sz="0" w:space="0" w:color="auto"/>
        <w:bottom w:val="none" w:sz="0" w:space="0" w:color="auto"/>
        <w:right w:val="none" w:sz="0" w:space="0" w:color="auto"/>
      </w:divBdr>
      <w:divsChild>
        <w:div w:id="202791965">
          <w:marLeft w:val="0"/>
          <w:marRight w:val="0"/>
          <w:marTop w:val="0"/>
          <w:marBottom w:val="0"/>
          <w:divBdr>
            <w:top w:val="none" w:sz="0" w:space="0" w:color="auto"/>
            <w:left w:val="none" w:sz="0" w:space="0" w:color="auto"/>
            <w:bottom w:val="none" w:sz="0" w:space="0" w:color="auto"/>
            <w:right w:val="none" w:sz="0" w:space="0" w:color="auto"/>
          </w:divBdr>
        </w:div>
        <w:div w:id="754712695">
          <w:marLeft w:val="0"/>
          <w:marRight w:val="0"/>
          <w:marTop w:val="0"/>
          <w:marBottom w:val="0"/>
          <w:divBdr>
            <w:top w:val="none" w:sz="0" w:space="0" w:color="auto"/>
            <w:left w:val="none" w:sz="0" w:space="0" w:color="auto"/>
            <w:bottom w:val="none" w:sz="0" w:space="0" w:color="auto"/>
            <w:right w:val="none" w:sz="0" w:space="0" w:color="auto"/>
          </w:divBdr>
        </w:div>
        <w:div w:id="1587883643">
          <w:marLeft w:val="0"/>
          <w:marRight w:val="0"/>
          <w:marTop w:val="0"/>
          <w:marBottom w:val="0"/>
          <w:divBdr>
            <w:top w:val="none" w:sz="0" w:space="0" w:color="auto"/>
            <w:left w:val="none" w:sz="0" w:space="0" w:color="auto"/>
            <w:bottom w:val="none" w:sz="0" w:space="0" w:color="auto"/>
            <w:right w:val="none" w:sz="0" w:space="0" w:color="auto"/>
          </w:divBdr>
        </w:div>
      </w:divsChild>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5305006">
      <w:bodyDiv w:val="1"/>
      <w:marLeft w:val="0"/>
      <w:marRight w:val="0"/>
      <w:marTop w:val="0"/>
      <w:marBottom w:val="0"/>
      <w:divBdr>
        <w:top w:val="none" w:sz="0" w:space="0" w:color="auto"/>
        <w:left w:val="none" w:sz="0" w:space="0" w:color="auto"/>
        <w:bottom w:val="none" w:sz="0" w:space="0" w:color="auto"/>
        <w:right w:val="none" w:sz="0" w:space="0" w:color="auto"/>
      </w:divBdr>
      <w:divsChild>
        <w:div w:id="1241402695">
          <w:marLeft w:val="0"/>
          <w:marRight w:val="0"/>
          <w:marTop w:val="0"/>
          <w:marBottom w:val="0"/>
          <w:divBdr>
            <w:top w:val="none" w:sz="0" w:space="0" w:color="auto"/>
            <w:left w:val="none" w:sz="0" w:space="0" w:color="auto"/>
            <w:bottom w:val="none" w:sz="0" w:space="0" w:color="auto"/>
            <w:right w:val="none" w:sz="0" w:space="0" w:color="auto"/>
          </w:divBdr>
        </w:div>
        <w:div w:id="1304191963">
          <w:marLeft w:val="0"/>
          <w:marRight w:val="0"/>
          <w:marTop w:val="0"/>
          <w:marBottom w:val="0"/>
          <w:divBdr>
            <w:top w:val="none" w:sz="0" w:space="0" w:color="auto"/>
            <w:left w:val="none" w:sz="0" w:space="0" w:color="auto"/>
            <w:bottom w:val="none" w:sz="0" w:space="0" w:color="auto"/>
            <w:right w:val="none" w:sz="0" w:space="0" w:color="auto"/>
          </w:divBdr>
        </w:div>
      </w:divsChild>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79439731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893273188">
      <w:bodyDiv w:val="1"/>
      <w:marLeft w:val="0"/>
      <w:marRight w:val="0"/>
      <w:marTop w:val="0"/>
      <w:marBottom w:val="0"/>
      <w:divBdr>
        <w:top w:val="none" w:sz="0" w:space="0" w:color="auto"/>
        <w:left w:val="none" w:sz="0" w:space="0" w:color="auto"/>
        <w:bottom w:val="none" w:sz="0" w:space="0" w:color="auto"/>
        <w:right w:val="none" w:sz="0" w:space="0" w:color="auto"/>
      </w:divBdr>
      <w:divsChild>
        <w:div w:id="420489729">
          <w:marLeft w:val="0"/>
          <w:marRight w:val="0"/>
          <w:marTop w:val="0"/>
          <w:marBottom w:val="0"/>
          <w:divBdr>
            <w:top w:val="none" w:sz="0" w:space="0" w:color="auto"/>
            <w:left w:val="none" w:sz="0" w:space="0" w:color="auto"/>
            <w:bottom w:val="none" w:sz="0" w:space="0" w:color="auto"/>
            <w:right w:val="none" w:sz="0" w:space="0" w:color="auto"/>
          </w:divBdr>
        </w:div>
        <w:div w:id="1797289118">
          <w:marLeft w:val="0"/>
          <w:marRight w:val="0"/>
          <w:marTop w:val="0"/>
          <w:marBottom w:val="0"/>
          <w:divBdr>
            <w:top w:val="none" w:sz="0" w:space="0" w:color="auto"/>
            <w:left w:val="none" w:sz="0" w:space="0" w:color="auto"/>
            <w:bottom w:val="none" w:sz="0" w:space="0" w:color="auto"/>
            <w:right w:val="none" w:sz="0" w:space="0" w:color="auto"/>
          </w:divBdr>
        </w:div>
      </w:divsChild>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8064909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50379187">
      <w:bodyDiv w:val="1"/>
      <w:marLeft w:val="0"/>
      <w:marRight w:val="0"/>
      <w:marTop w:val="0"/>
      <w:marBottom w:val="0"/>
      <w:divBdr>
        <w:top w:val="none" w:sz="0" w:space="0" w:color="auto"/>
        <w:left w:val="none" w:sz="0" w:space="0" w:color="auto"/>
        <w:bottom w:val="none" w:sz="0" w:space="0" w:color="auto"/>
        <w:right w:val="none" w:sz="0" w:space="0" w:color="auto"/>
      </w:divBdr>
    </w:div>
    <w:div w:id="2053771108">
      <w:bodyDiv w:val="1"/>
      <w:marLeft w:val="0"/>
      <w:marRight w:val="0"/>
      <w:marTop w:val="0"/>
      <w:marBottom w:val="0"/>
      <w:divBdr>
        <w:top w:val="none" w:sz="0" w:space="0" w:color="auto"/>
        <w:left w:val="none" w:sz="0" w:space="0" w:color="auto"/>
        <w:bottom w:val="none" w:sz="0" w:space="0" w:color="auto"/>
        <w:right w:val="none" w:sz="0" w:space="0" w:color="auto"/>
      </w:divBdr>
    </w:div>
    <w:div w:id="205966681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ljko.gagovic@ratel.rs" TargetMode="External"/><Relationship Id="rId18" Type="http://schemas.openxmlformats.org/officeDocument/2006/relationships/hyperlink" Target="http://www.minrzs.gov.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http://www.sepa.gov.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pzzs.gov.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poreskauprava.gov.rs" TargetMode="External"/><Relationship Id="rId23" Type="http://schemas.openxmlformats.org/officeDocument/2006/relationships/oleObject" Target="embeddings/oleObject1.bin"/><Relationship Id="rId10" Type="http://schemas.openxmlformats.org/officeDocument/2006/relationships/hyperlink" Target="mailto:zeljko.gagovic@ratel.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predrag.kostic@ratel.rs" TargetMode="External"/><Relationship Id="rId22"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package" Target="embeddings/Microsoft_Office_Word_Document1.docx"/><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C2C04-6E04-4A00-BCA9-8FC05BC6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47</Pages>
  <Words>11485</Words>
  <Characters>65471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76803</CharactersWithSpaces>
  <SharedDoc>false</SharedDoc>
  <HLinks>
    <vt:vector size="48" baseType="variant">
      <vt:variant>
        <vt:i4>5111899</vt:i4>
      </vt:variant>
      <vt:variant>
        <vt:i4>21</vt:i4>
      </vt:variant>
      <vt:variant>
        <vt:i4>0</vt:i4>
      </vt:variant>
      <vt:variant>
        <vt:i4>5</vt:i4>
      </vt:variant>
      <vt:variant>
        <vt:lpwstr>http://www.minrzs.gov.rs/</vt:lpwstr>
      </vt:variant>
      <vt:variant>
        <vt:lpwstr/>
      </vt:variant>
      <vt:variant>
        <vt:i4>3407927</vt:i4>
      </vt:variant>
      <vt:variant>
        <vt:i4>18</vt:i4>
      </vt:variant>
      <vt:variant>
        <vt:i4>0</vt:i4>
      </vt:variant>
      <vt:variant>
        <vt:i4>5</vt:i4>
      </vt:variant>
      <vt:variant>
        <vt:lpwstr>http://www.sepa.gov.rs/</vt:lpwstr>
      </vt:variant>
      <vt:variant>
        <vt:lpwstr/>
      </vt:variant>
      <vt:variant>
        <vt:i4>196678</vt:i4>
      </vt:variant>
      <vt:variant>
        <vt:i4>15</vt:i4>
      </vt:variant>
      <vt:variant>
        <vt:i4>0</vt:i4>
      </vt:variant>
      <vt:variant>
        <vt:i4>5</vt:i4>
      </vt:variant>
      <vt:variant>
        <vt:lpwstr>http://www.mpzzs.gov.rs/</vt:lpwstr>
      </vt:variant>
      <vt:variant>
        <vt:lpwstr/>
      </vt:variant>
      <vt:variant>
        <vt:i4>458844</vt:i4>
      </vt:variant>
      <vt:variant>
        <vt:i4>12</vt:i4>
      </vt:variant>
      <vt:variant>
        <vt:i4>0</vt:i4>
      </vt:variant>
      <vt:variant>
        <vt:i4>5</vt:i4>
      </vt:variant>
      <vt:variant>
        <vt:lpwstr>http://www.poreskauprava.gov.rs/</vt:lpwstr>
      </vt:variant>
      <vt:variant>
        <vt:lpwstr/>
      </vt:variant>
      <vt:variant>
        <vt:i4>5177383</vt:i4>
      </vt:variant>
      <vt:variant>
        <vt:i4>9</vt:i4>
      </vt:variant>
      <vt:variant>
        <vt:i4>0</vt:i4>
      </vt:variant>
      <vt:variant>
        <vt:i4>5</vt:i4>
      </vt:variant>
      <vt:variant>
        <vt:lpwstr>mailto:zeljko.gagovic@ratel.rs</vt:lpwstr>
      </vt:variant>
      <vt:variant>
        <vt:lpwstr/>
      </vt:variant>
      <vt:variant>
        <vt:i4>5177383</vt:i4>
      </vt:variant>
      <vt:variant>
        <vt:i4>6</vt:i4>
      </vt:variant>
      <vt:variant>
        <vt:i4>0</vt:i4>
      </vt:variant>
      <vt:variant>
        <vt:i4>5</vt:i4>
      </vt:variant>
      <vt:variant>
        <vt:lpwstr>mailto:zeljko.gagovic@ratel.rs</vt:lpwstr>
      </vt:variant>
      <vt:variant>
        <vt:lpwstr/>
      </vt:variant>
      <vt:variant>
        <vt:i4>2359309</vt:i4>
      </vt:variant>
      <vt:variant>
        <vt:i4>3</vt:i4>
      </vt:variant>
      <vt:variant>
        <vt:i4>0</vt:i4>
      </vt:variant>
      <vt:variant>
        <vt:i4>5</vt:i4>
      </vt:variant>
      <vt:variant>
        <vt:lpwstr>mailto:__________@ratel.rs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 Gagovic</cp:lastModifiedBy>
  <cp:revision>90</cp:revision>
  <cp:lastPrinted>2019-09-17T09:50:00Z</cp:lastPrinted>
  <dcterms:created xsi:type="dcterms:W3CDTF">2019-09-13T06:02:00Z</dcterms:created>
  <dcterms:modified xsi:type="dcterms:W3CDTF">2019-09-17T11:15:00Z</dcterms:modified>
</cp:coreProperties>
</file>