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73258B"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73258B">
        <w:rPr>
          <w:noProof/>
          <w:lang w:val="en-US"/>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73258B">
        <w:rPr>
          <w:lang w:val="sr-Cyrl-CS"/>
        </w:rPr>
        <w:tab/>
      </w:r>
      <w:r w:rsidR="00847D7C" w:rsidRPr="0073258B">
        <w:rPr>
          <w:lang w:val="sr-Cyrl-CS"/>
        </w:rPr>
        <w:tab/>
      </w:r>
    </w:p>
    <w:p w:rsidR="009025F0" w:rsidRPr="0073258B" w:rsidRDefault="009025F0" w:rsidP="002B1B55">
      <w:pPr>
        <w:ind w:left="270" w:hanging="270"/>
        <w:rPr>
          <w:lang w:val="sr-Cyrl-CS"/>
        </w:rPr>
      </w:pPr>
    </w:p>
    <w:p w:rsidR="00A92B27" w:rsidRPr="0073258B" w:rsidRDefault="00A92B27" w:rsidP="002B1B55">
      <w:pPr>
        <w:pStyle w:val="Heading1"/>
        <w:tabs>
          <w:tab w:val="left" w:pos="691"/>
        </w:tabs>
        <w:rPr>
          <w:sz w:val="36"/>
          <w:lang w:val="sr-Cyrl-CS"/>
        </w:rPr>
      </w:pPr>
    </w:p>
    <w:p w:rsidR="00A92B27" w:rsidRPr="0073258B" w:rsidRDefault="00A92B27" w:rsidP="00A92B27">
      <w:pPr>
        <w:pStyle w:val="Heading1"/>
        <w:jc w:val="center"/>
        <w:rPr>
          <w:sz w:val="36"/>
          <w:lang w:val="sr-Cyrl-CS"/>
        </w:rPr>
      </w:pPr>
    </w:p>
    <w:p w:rsidR="00A92B27" w:rsidRPr="0073258B" w:rsidRDefault="00A92B27" w:rsidP="00A92B27">
      <w:pPr>
        <w:pStyle w:val="Heading1"/>
        <w:jc w:val="center"/>
        <w:rPr>
          <w:sz w:val="36"/>
          <w:lang w:val="sr-Cyrl-CS"/>
        </w:rPr>
      </w:pPr>
    </w:p>
    <w:p w:rsidR="009025F0" w:rsidRPr="0073258B" w:rsidRDefault="009025F0" w:rsidP="009025F0">
      <w:pPr>
        <w:rPr>
          <w:lang w:val="sr-Cyrl-CS"/>
        </w:rPr>
      </w:pPr>
    </w:p>
    <w:p w:rsidR="00A92B27" w:rsidRPr="0073258B" w:rsidRDefault="00A92B27" w:rsidP="00A92B27">
      <w:pPr>
        <w:pStyle w:val="Heading1"/>
        <w:rPr>
          <w:sz w:val="36"/>
          <w:lang w:val="sr-Cyrl-CS"/>
        </w:rPr>
      </w:pPr>
    </w:p>
    <w:p w:rsidR="00A92B27" w:rsidRPr="0073258B" w:rsidRDefault="00A92B27" w:rsidP="00A92B27">
      <w:pPr>
        <w:pStyle w:val="Heading1"/>
        <w:jc w:val="center"/>
        <w:rPr>
          <w:sz w:val="36"/>
          <w:lang w:val="sr-Cyrl-CS"/>
        </w:rPr>
      </w:pPr>
    </w:p>
    <w:p w:rsidR="008E0635" w:rsidRPr="0073258B" w:rsidRDefault="008E0635" w:rsidP="008E0635">
      <w:pPr>
        <w:pStyle w:val="Heading1"/>
        <w:jc w:val="center"/>
        <w:rPr>
          <w:sz w:val="36"/>
        </w:rPr>
      </w:pPr>
      <w:r w:rsidRPr="0073258B">
        <w:rPr>
          <w:sz w:val="36"/>
        </w:rPr>
        <w:t>КОНКУРСНА ДОКУМЕНТАЦИЈА</w:t>
      </w:r>
    </w:p>
    <w:p w:rsidR="008E0635" w:rsidRPr="0073258B" w:rsidRDefault="008E0635" w:rsidP="008E0635">
      <w:pPr>
        <w:jc w:val="center"/>
        <w:rPr>
          <w:b/>
          <w:lang w:val="hr-HR"/>
        </w:rPr>
      </w:pPr>
    </w:p>
    <w:p w:rsidR="008E0635" w:rsidRPr="0073258B" w:rsidRDefault="008E0635" w:rsidP="008E0635">
      <w:pPr>
        <w:jc w:val="center"/>
        <w:rPr>
          <w:sz w:val="32"/>
          <w:szCs w:val="32"/>
          <w:lang w:val="sr-Cyrl-CS"/>
        </w:rPr>
      </w:pPr>
      <w:r w:rsidRPr="0073258B">
        <w:rPr>
          <w:sz w:val="32"/>
          <w:szCs w:val="32"/>
          <w:lang w:val="sr-Cyrl-CS"/>
        </w:rPr>
        <w:t xml:space="preserve">за јавну набавку добара – </w:t>
      </w:r>
      <w:r w:rsidR="00F94873" w:rsidRPr="0073258B">
        <w:rPr>
          <w:sz w:val="32"/>
          <w:szCs w:val="32"/>
        </w:rPr>
        <w:t>мерна опрема</w:t>
      </w:r>
      <w:r w:rsidR="00F94873" w:rsidRPr="0073258B">
        <w:rPr>
          <w:sz w:val="32"/>
          <w:szCs w:val="32"/>
          <w:lang w:val="en-GB"/>
        </w:rPr>
        <w:t>, пријемници</w:t>
      </w:r>
      <w:r w:rsidR="00F94873" w:rsidRPr="0073258B">
        <w:rPr>
          <w:sz w:val="32"/>
          <w:szCs w:val="32"/>
        </w:rPr>
        <w:t xml:space="preserve"> и антенски системи, обликовану по партијама</w:t>
      </w: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A92B27" w:rsidP="00A92B27">
      <w:pPr>
        <w:jc w:val="center"/>
        <w:rPr>
          <w:i/>
          <w:sz w:val="36"/>
          <w:lang w:val="sr-Cyrl-CS"/>
        </w:rPr>
      </w:pPr>
    </w:p>
    <w:p w:rsidR="00A92B27" w:rsidRPr="0073258B" w:rsidRDefault="00814316" w:rsidP="00A92B27">
      <w:pPr>
        <w:jc w:val="center"/>
        <w:rPr>
          <w:i/>
          <w:sz w:val="32"/>
          <w:szCs w:val="32"/>
          <w:lang w:val="sr-Cyrl-CS"/>
        </w:rPr>
      </w:pPr>
      <w:r w:rsidRPr="0073258B">
        <w:rPr>
          <w:i/>
          <w:sz w:val="32"/>
          <w:szCs w:val="32"/>
          <w:lang w:val="sr-Cyrl-CS"/>
        </w:rPr>
        <w:t xml:space="preserve"> отворени поступак</w:t>
      </w:r>
    </w:p>
    <w:p w:rsidR="00A92B27" w:rsidRPr="0073258B" w:rsidRDefault="00814316" w:rsidP="00A92B27">
      <w:pPr>
        <w:jc w:val="center"/>
        <w:rPr>
          <w:i/>
          <w:sz w:val="28"/>
          <w:szCs w:val="28"/>
          <w:lang w:val="sr-Cyrl-CS"/>
        </w:rPr>
      </w:pPr>
      <w:r w:rsidRPr="0073258B">
        <w:rPr>
          <w:i/>
          <w:sz w:val="28"/>
          <w:szCs w:val="28"/>
          <w:lang w:val="sr-Cyrl-CS"/>
        </w:rPr>
        <w:t xml:space="preserve"> </w:t>
      </w: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A92B27" w:rsidP="00A92B27">
      <w:pPr>
        <w:jc w:val="center"/>
        <w:rPr>
          <w:b/>
          <w:sz w:val="36"/>
          <w:lang w:val="sr-Cyrl-CS"/>
        </w:rPr>
      </w:pPr>
    </w:p>
    <w:p w:rsidR="00A92B27" w:rsidRPr="0073258B" w:rsidRDefault="00814316" w:rsidP="00A92B27">
      <w:pPr>
        <w:jc w:val="center"/>
        <w:rPr>
          <w:sz w:val="32"/>
          <w:szCs w:val="32"/>
          <w:lang w:val="sr-Cyrl-CS"/>
        </w:rPr>
      </w:pPr>
      <w:r w:rsidRPr="0073258B">
        <w:rPr>
          <w:sz w:val="32"/>
          <w:szCs w:val="32"/>
          <w:lang w:val="sr-Cyrl-CS"/>
        </w:rPr>
        <w:t>јн.бр. 1-02-4042-</w:t>
      </w:r>
      <w:r w:rsidR="00F94873" w:rsidRPr="0073258B">
        <w:rPr>
          <w:sz w:val="32"/>
          <w:szCs w:val="32"/>
        </w:rPr>
        <w:t>2</w:t>
      </w:r>
      <w:r w:rsidR="008E0635" w:rsidRPr="0073258B">
        <w:rPr>
          <w:sz w:val="32"/>
          <w:szCs w:val="32"/>
          <w:lang w:val="sr-Cyrl-CS"/>
        </w:rPr>
        <w:t>/1</w:t>
      </w:r>
      <w:r w:rsidR="008E0635" w:rsidRPr="0073258B">
        <w:rPr>
          <w:sz w:val="32"/>
          <w:szCs w:val="32"/>
        </w:rPr>
        <w:t>8</w:t>
      </w:r>
      <w:r w:rsidRPr="0073258B">
        <w:rPr>
          <w:sz w:val="32"/>
          <w:szCs w:val="32"/>
          <w:lang w:val="sr-Cyrl-CS"/>
        </w:rPr>
        <w:t xml:space="preserve">  </w:t>
      </w:r>
    </w:p>
    <w:p w:rsidR="00A92B27" w:rsidRPr="0073258B" w:rsidRDefault="00A92B27" w:rsidP="00A92B27">
      <w:pPr>
        <w:pStyle w:val="Heading7"/>
        <w:jc w:val="center"/>
        <w:rPr>
          <w:b/>
          <w:sz w:val="28"/>
          <w:szCs w:val="28"/>
          <w:lang w:val="sr-Cyrl-CS"/>
        </w:rPr>
      </w:pPr>
    </w:p>
    <w:p w:rsidR="00A92B27" w:rsidRPr="0073258B" w:rsidRDefault="00A92B27" w:rsidP="00A92B27">
      <w:pPr>
        <w:pStyle w:val="Heading7"/>
        <w:jc w:val="center"/>
        <w:rPr>
          <w:b/>
          <w:sz w:val="28"/>
          <w:szCs w:val="28"/>
          <w:lang w:val="sr-Cyrl-CS"/>
        </w:rPr>
      </w:pPr>
    </w:p>
    <w:p w:rsidR="00A92B27" w:rsidRPr="0073258B" w:rsidRDefault="00A92B27" w:rsidP="00A92B27">
      <w:pPr>
        <w:rPr>
          <w:lang w:val="sr-Cyrl-CS"/>
        </w:rPr>
      </w:pPr>
    </w:p>
    <w:p w:rsidR="008E0635" w:rsidRPr="0073258B" w:rsidRDefault="008E0635" w:rsidP="008E0635">
      <w:pPr>
        <w:tabs>
          <w:tab w:val="left" w:pos="1704"/>
        </w:tabs>
        <w:rPr>
          <w:lang w:val="en-GB"/>
        </w:rPr>
        <w:sectPr w:rsidR="008E0635" w:rsidRPr="0073258B"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73258B">
        <w:rPr>
          <w:lang w:val="en-GB"/>
        </w:rPr>
        <w:tab/>
      </w:r>
    </w:p>
    <w:p w:rsidR="00A92B27" w:rsidRPr="0073258B" w:rsidRDefault="00A92B27" w:rsidP="008E0635">
      <w:pPr>
        <w:tabs>
          <w:tab w:val="left" w:pos="1704"/>
        </w:tabs>
        <w:rPr>
          <w:lang w:val="en-GB"/>
        </w:rPr>
      </w:pPr>
    </w:p>
    <w:p w:rsidR="00C63DFD" w:rsidRPr="0073258B" w:rsidRDefault="00C63DFD" w:rsidP="00A92B27">
      <w:pPr>
        <w:rPr>
          <w:lang w:val="en-GB"/>
        </w:rPr>
      </w:pPr>
    </w:p>
    <w:p w:rsidR="00121FA2" w:rsidRPr="0073258B" w:rsidRDefault="00121FA2" w:rsidP="00A92B27">
      <w:pPr>
        <w:rPr>
          <w:lang w:val="sr-Cyrl-CS"/>
        </w:rPr>
      </w:pPr>
    </w:p>
    <w:p w:rsidR="00A92B27" w:rsidRPr="0073258B" w:rsidRDefault="00814316" w:rsidP="00A92B27">
      <w:pPr>
        <w:pStyle w:val="Heading7"/>
        <w:jc w:val="center"/>
        <w:rPr>
          <w:b/>
          <w:sz w:val="28"/>
          <w:szCs w:val="28"/>
          <w:lang w:val="sr-Cyrl-CS"/>
        </w:rPr>
      </w:pPr>
      <w:r w:rsidRPr="0073258B">
        <w:rPr>
          <w:b/>
          <w:sz w:val="28"/>
          <w:szCs w:val="28"/>
          <w:lang w:val="sr-Cyrl-CS"/>
        </w:rPr>
        <w:t>С А Д Р Ж А Ј</w:t>
      </w: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A92B27" w:rsidRPr="0073258B" w:rsidRDefault="00F17F9F" w:rsidP="00A92B27">
      <w:pPr>
        <w:pBdr>
          <w:bottom w:val="single" w:sz="12" w:space="1" w:color="auto"/>
        </w:pBdr>
        <w:rPr>
          <w:b/>
          <w:sz w:val="28"/>
          <w:szCs w:val="28"/>
          <w:lang w:val="sr-Cyrl-CS"/>
        </w:rPr>
      </w:pPr>
      <w:r w:rsidRPr="0073258B">
        <w:rPr>
          <w:b/>
          <w:sz w:val="28"/>
          <w:szCs w:val="28"/>
        </w:rPr>
        <w:tab/>
      </w:r>
      <w:r w:rsidR="00814316" w:rsidRPr="0073258B">
        <w:rPr>
          <w:b/>
          <w:sz w:val="28"/>
          <w:szCs w:val="28"/>
          <w:lang w:val="sr-Cyrl-CS"/>
        </w:rPr>
        <w:t>ОДЕЉАК</w:t>
      </w:r>
      <w:r w:rsidRPr="0073258B">
        <w:rPr>
          <w:b/>
          <w:sz w:val="28"/>
          <w:szCs w:val="28"/>
        </w:rPr>
        <w:tab/>
      </w:r>
      <w:r w:rsidRPr="0073258B">
        <w:rPr>
          <w:b/>
          <w:sz w:val="28"/>
          <w:szCs w:val="28"/>
        </w:rPr>
        <w:tab/>
      </w:r>
      <w:r w:rsidRPr="0073258B">
        <w:rPr>
          <w:b/>
          <w:sz w:val="28"/>
          <w:szCs w:val="28"/>
        </w:rPr>
        <w:tab/>
      </w:r>
      <w:r w:rsidR="00814316" w:rsidRPr="0073258B">
        <w:rPr>
          <w:b/>
          <w:sz w:val="28"/>
          <w:szCs w:val="28"/>
          <w:lang w:val="sr-Cyrl-CS"/>
        </w:rPr>
        <w:t>ПРЕДМЕТ</w:t>
      </w:r>
    </w:p>
    <w:p w:rsidR="00A92B27" w:rsidRPr="0073258B" w:rsidRDefault="00A92B27" w:rsidP="00A92B27">
      <w:pPr>
        <w:pBdr>
          <w:bottom w:val="single" w:sz="12" w:space="1" w:color="auto"/>
        </w:pBdr>
        <w:rPr>
          <w:b/>
          <w:lang w:val="sr-Cyrl-CS"/>
        </w:rPr>
      </w:pPr>
    </w:p>
    <w:p w:rsidR="00A92B27" w:rsidRPr="0073258B" w:rsidRDefault="00A92B27" w:rsidP="00A92B27">
      <w:pPr>
        <w:rPr>
          <w:b/>
          <w:lang w:val="sr-Cyrl-CS"/>
        </w:rPr>
      </w:pPr>
    </w:p>
    <w:p w:rsidR="00A92B27" w:rsidRPr="0073258B" w:rsidRDefault="00A92B27" w:rsidP="00A92B27">
      <w:pPr>
        <w:rPr>
          <w:b/>
          <w:lang w:val="sr-Cyrl-CS"/>
        </w:rPr>
      </w:pP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СПЕЦИФИКАЦИЈА ПРЕДМЕТА НАБАВКЕ</w:t>
      </w:r>
    </w:p>
    <w:p w:rsidR="00D80A83" w:rsidRPr="0073258B" w:rsidRDefault="00814316"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КРИТЕРИЈУМ ЗА ОЦЕЊИВАЊЕ ПОНУДА</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ПОНУДЕ</w:t>
      </w:r>
    </w:p>
    <w:p w:rsidR="00570AA4" w:rsidRPr="0073258B" w:rsidRDefault="00814316"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СТРУКТУРЕ ЦЕНА</w:t>
      </w:r>
    </w:p>
    <w:p w:rsidR="003D518D" w:rsidRPr="0073258B" w:rsidRDefault="003D518D" w:rsidP="001316E2">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ТРОШКОВА ПРИПРЕМЕ ПОНУДЕ</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A15665" w:rsidRPr="0073258B" w:rsidRDefault="00A15665" w:rsidP="00A15665">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 xml:space="preserve">ОБРАЗАЦ О ПОШТОВАЊУ ОБАВЕЗА ПОНУЂАЧА </w:t>
      </w:r>
    </w:p>
    <w:p w:rsidR="00A15665" w:rsidRPr="0073258B" w:rsidRDefault="00A15665" w:rsidP="00A15665">
      <w:pPr>
        <w:pStyle w:val="ListParagraph"/>
        <w:ind w:left="1080"/>
        <w:rPr>
          <w:rFonts w:ascii="Times New Roman" w:hAnsi="Times New Roman"/>
          <w:b/>
          <w:sz w:val="28"/>
          <w:szCs w:val="28"/>
        </w:rPr>
      </w:pPr>
      <w:r w:rsidRPr="0073258B">
        <w:rPr>
          <w:rFonts w:ascii="Times New Roman" w:hAnsi="Times New Roman"/>
          <w:b/>
          <w:sz w:val="28"/>
          <w:szCs w:val="28"/>
          <w:lang w:val="sr-Cyrl-CS"/>
        </w:rPr>
        <w:t>ИЗ ДРУГИХ ПРОПИСА</w:t>
      </w:r>
    </w:p>
    <w:p w:rsidR="005F4298" w:rsidRPr="0073258B" w:rsidRDefault="005F4298"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ОБРАЗАЦ РЕФЕРЕНЦИ ПОНУЂАЧА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МОДЕЛ УГОВОРА</w:t>
      </w:r>
    </w:p>
    <w:p w:rsidR="00D80A83" w:rsidRPr="0073258B" w:rsidRDefault="00D80A83" w:rsidP="00D80A83">
      <w:pPr>
        <w:pStyle w:val="ListParagraph"/>
        <w:numPr>
          <w:ilvl w:val="0"/>
          <w:numId w:val="4"/>
        </w:numPr>
        <w:ind w:left="1080"/>
        <w:rPr>
          <w:rFonts w:ascii="Times New Roman" w:hAnsi="Times New Roman"/>
          <w:b/>
          <w:sz w:val="28"/>
          <w:szCs w:val="28"/>
          <w:lang w:val="sr-Cyrl-CS"/>
        </w:rPr>
      </w:pPr>
      <w:r w:rsidRPr="0073258B">
        <w:rPr>
          <w:rFonts w:ascii="Times New Roman" w:hAnsi="Times New Roman"/>
          <w:b/>
          <w:sz w:val="28"/>
          <w:szCs w:val="28"/>
          <w:lang w:val="sr-Cyrl-CS"/>
        </w:rPr>
        <w:t>УПУТСТВО ПОНУЂАЧИМА КАКО ДА САЧИНЕ ПОНУДУ</w:t>
      </w:r>
    </w:p>
    <w:p w:rsidR="00D80A83" w:rsidRPr="0073258B" w:rsidRDefault="00D80A83" w:rsidP="00A15665">
      <w:pPr>
        <w:pStyle w:val="ListParagraph"/>
        <w:ind w:left="1080"/>
        <w:rPr>
          <w:rFonts w:ascii="Times New Roman" w:hAnsi="Times New Roman"/>
          <w:b/>
          <w:sz w:val="28"/>
          <w:szCs w:val="28"/>
        </w:rPr>
      </w:pPr>
    </w:p>
    <w:p w:rsidR="00D80A83" w:rsidRPr="0073258B" w:rsidRDefault="00D80A83" w:rsidP="00D80A83">
      <w:pPr>
        <w:rPr>
          <w:b/>
          <w:sz w:val="28"/>
          <w:szCs w:val="28"/>
        </w:rPr>
      </w:pPr>
    </w:p>
    <w:p w:rsidR="00D80A83" w:rsidRPr="0073258B" w:rsidRDefault="00D80A83" w:rsidP="00A15665">
      <w:pPr>
        <w:pStyle w:val="ListParagraph"/>
        <w:ind w:left="1080"/>
        <w:rPr>
          <w:rFonts w:ascii="Times New Roman" w:hAnsi="Times New Roman"/>
          <w:b/>
          <w:sz w:val="28"/>
          <w:szCs w:val="28"/>
        </w:rPr>
      </w:pPr>
    </w:p>
    <w:p w:rsidR="00A92B27" w:rsidRPr="0073258B" w:rsidRDefault="00A92B27" w:rsidP="00A92B27">
      <w:pPr>
        <w:pStyle w:val="ListParagraph"/>
        <w:ind w:left="1080"/>
        <w:jc w:val="both"/>
        <w:rPr>
          <w:rFonts w:ascii="Times New Roman" w:hAnsi="Times New Roman"/>
          <w:b/>
          <w:sz w:val="24"/>
          <w:szCs w:val="24"/>
          <w:lang w:val="sr-Cyrl-CS"/>
        </w:rPr>
      </w:pPr>
    </w:p>
    <w:p w:rsidR="00A15665" w:rsidRPr="0073258B" w:rsidRDefault="00A15665" w:rsidP="00A92B27">
      <w:pPr>
        <w:pStyle w:val="ListParagraph"/>
        <w:ind w:left="1080"/>
        <w:jc w:val="both"/>
        <w:rPr>
          <w:rFonts w:ascii="Times New Roman" w:hAnsi="Times New Roman"/>
          <w:b/>
          <w:sz w:val="24"/>
          <w:szCs w:val="24"/>
          <w:lang w:val="sr-Cyrl-CS"/>
        </w:rPr>
        <w:sectPr w:rsidR="00A15665"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FA573E">
        <w:tc>
          <w:tcPr>
            <w:tcW w:w="9576" w:type="dxa"/>
            <w:tcBorders>
              <w:top w:val="nil"/>
              <w:left w:val="nil"/>
              <w:bottom w:val="nil"/>
              <w:right w:val="nil"/>
            </w:tcBorders>
            <w:shd w:val="clear" w:color="auto" w:fill="DDD9C3"/>
          </w:tcPr>
          <w:p w:rsidR="00A92B27" w:rsidRPr="0073258B" w:rsidRDefault="00814316" w:rsidP="00FA573E">
            <w:pPr>
              <w:jc w:val="center"/>
              <w:rPr>
                <w:b/>
                <w:bCs/>
                <w:sz w:val="28"/>
                <w:szCs w:val="28"/>
                <w:lang w:val="sr-Cyrl-CS"/>
              </w:rPr>
            </w:pPr>
            <w:r w:rsidRPr="0073258B">
              <w:rPr>
                <w:b/>
                <w:bCs/>
                <w:sz w:val="28"/>
                <w:szCs w:val="28"/>
                <w:lang w:val="sr-Cyrl-CS"/>
              </w:rPr>
              <w:lastRenderedPageBreak/>
              <w:t>ОДЕЉАК I</w:t>
            </w:r>
          </w:p>
        </w:tc>
      </w:tr>
    </w:tbl>
    <w:p w:rsidR="006646B8" w:rsidRPr="0073258B" w:rsidRDefault="006646B8" w:rsidP="006646B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AC3F91" w:rsidRPr="0073258B" w:rsidRDefault="00814316" w:rsidP="00AC3F91">
      <w:pPr>
        <w:pStyle w:val="ListParagraph"/>
        <w:spacing w:after="0"/>
        <w:ind w:left="1800"/>
        <w:rPr>
          <w:rFonts w:ascii="Times New Roman" w:hAnsi="Times New Roman"/>
          <w:b/>
          <w:sz w:val="28"/>
          <w:szCs w:val="28"/>
          <w:lang w:val="sr-Cyrl-CS"/>
        </w:rPr>
      </w:pPr>
      <w:r w:rsidRPr="0073258B">
        <w:rPr>
          <w:rFonts w:ascii="Times New Roman" w:hAnsi="Times New Roman"/>
          <w:b/>
          <w:sz w:val="28"/>
          <w:szCs w:val="28"/>
          <w:lang w:val="sr-Cyrl-CS"/>
        </w:rPr>
        <w:t>ОПШТИ ПОДАЦИ О ЈАВНОЈ НАБАВЦИ</w:t>
      </w:r>
    </w:p>
    <w:p w:rsidR="00AC3F91" w:rsidRPr="0073258B" w:rsidRDefault="00AC3F91" w:rsidP="00540103">
      <w:pPr>
        <w:ind w:firstLine="720"/>
        <w:jc w:val="both"/>
        <w:rPr>
          <w:bCs/>
          <w:lang w:val="sr-Cyrl-CS"/>
        </w:rPr>
      </w:pPr>
    </w:p>
    <w:p w:rsidR="00AC3F91" w:rsidRPr="0073258B" w:rsidRDefault="00AC3F91" w:rsidP="00540103">
      <w:pPr>
        <w:ind w:firstLine="720"/>
        <w:jc w:val="both"/>
        <w:rPr>
          <w:bCs/>
          <w:lang w:val="sr-Cyrl-CS"/>
        </w:rPr>
      </w:pPr>
    </w:p>
    <w:p w:rsidR="00F95253" w:rsidRPr="0073258B" w:rsidRDefault="00814316" w:rsidP="00ED2931">
      <w:pPr>
        <w:ind w:firstLine="720"/>
        <w:jc w:val="both"/>
        <w:rPr>
          <w:bCs/>
          <w:iCs/>
          <w:lang w:val="sr-Cyrl-CS"/>
        </w:rPr>
      </w:pPr>
      <w:r w:rsidRPr="0073258B">
        <w:rPr>
          <w:bCs/>
          <w:lang w:val="sr-Cyrl-CS"/>
        </w:rPr>
        <w:t xml:space="preserve">На основу члана 61. Закона о јавним набавкама </w:t>
      </w:r>
      <w:r w:rsidRPr="0073258B">
        <w:rPr>
          <w:lang w:val="sr-Cyrl-CS"/>
        </w:rPr>
        <w:t>(„Службени гласник РС“, бр</w:t>
      </w:r>
      <w:r w:rsidR="00D62505" w:rsidRPr="0073258B">
        <w:rPr>
          <w:lang w:val="sr-Cyrl-CS"/>
        </w:rPr>
        <w:t>.</w:t>
      </w:r>
      <w:r w:rsidRPr="0073258B">
        <w:rPr>
          <w:lang w:val="sr-Cyrl-CS"/>
        </w:rPr>
        <w:t xml:space="preserve"> 124/12</w:t>
      </w:r>
      <w:r w:rsidR="00D62505" w:rsidRPr="0073258B">
        <w:rPr>
          <w:lang w:val="sr-Cyrl-CS"/>
        </w:rPr>
        <w:t>, 14/15 и 68/15</w:t>
      </w:r>
      <w:r w:rsidRPr="0073258B">
        <w:rPr>
          <w:lang w:val="sr-Cyrl-CS"/>
        </w:rPr>
        <w:t xml:space="preserve">),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w:t>
      </w:r>
      <w:r w:rsidR="00D62505" w:rsidRPr="0073258B">
        <w:rPr>
          <w:lang w:val="sr-Cyrl-CS"/>
        </w:rPr>
        <w:t>86</w:t>
      </w:r>
      <w:r w:rsidRPr="0073258B">
        <w:rPr>
          <w:lang w:val="sr-Cyrl-CS"/>
        </w:rPr>
        <w:t>/1</w:t>
      </w:r>
      <w:r w:rsidR="00D62505" w:rsidRPr="0073258B">
        <w:rPr>
          <w:lang w:val="sr-Cyrl-CS"/>
        </w:rPr>
        <w:t>5</w:t>
      </w:r>
      <w:r w:rsidRPr="0073258B">
        <w:rPr>
          <w:lang w:val="sr-Cyrl-CS"/>
        </w:rPr>
        <w:t xml:space="preserve">), </w:t>
      </w:r>
      <w:r w:rsidRPr="0073258B">
        <w:rPr>
          <w:rFonts w:eastAsia="Calibri"/>
          <w:lang w:val="sr-Cyrl-CS"/>
        </w:rPr>
        <w:t>Одлуке</w:t>
      </w:r>
      <w:r w:rsidRPr="0073258B">
        <w:rPr>
          <w:lang w:val="sr-Cyrl-CS"/>
        </w:rPr>
        <w:t xml:space="preserve"> о покретању поступка јавне набавке број 1-02-4042-</w:t>
      </w:r>
      <w:r w:rsidR="00044D9E" w:rsidRPr="0073258B">
        <w:t>2</w:t>
      </w:r>
      <w:r w:rsidR="008E0635" w:rsidRPr="0073258B">
        <w:rPr>
          <w:lang w:val="sr-Cyrl-CS"/>
        </w:rPr>
        <w:t>/1</w:t>
      </w:r>
      <w:r w:rsidR="008E0635" w:rsidRPr="0073258B">
        <w:t>8</w:t>
      </w:r>
      <w:r w:rsidRPr="0073258B">
        <w:rPr>
          <w:lang w:val="sr-Cyrl-CS"/>
        </w:rPr>
        <w:t xml:space="preserve"> од </w:t>
      </w:r>
      <w:r w:rsidR="00044D9E" w:rsidRPr="0073258B">
        <w:t>1</w:t>
      </w:r>
      <w:r w:rsidR="00D93AD9" w:rsidRPr="0073258B">
        <w:t>2</w:t>
      </w:r>
      <w:r w:rsidRPr="0073258B">
        <w:rPr>
          <w:lang w:val="sr-Cyrl-CS"/>
        </w:rPr>
        <w:t>.</w:t>
      </w:r>
      <w:r w:rsidR="00044D9E" w:rsidRPr="0073258B">
        <w:t>3</w:t>
      </w:r>
      <w:r w:rsidR="008E0635" w:rsidRPr="0073258B">
        <w:rPr>
          <w:lang w:val="sr-Cyrl-CS"/>
        </w:rPr>
        <w:t>.201</w:t>
      </w:r>
      <w:r w:rsidR="008E0635" w:rsidRPr="0073258B">
        <w:t>8</w:t>
      </w:r>
      <w:r w:rsidRPr="0073258B">
        <w:rPr>
          <w:lang w:val="sr-Cyrl-CS"/>
        </w:rPr>
        <w:t>. године</w:t>
      </w:r>
      <w:r w:rsidR="00D62505" w:rsidRPr="0073258B">
        <w:rPr>
          <w:lang w:val="sr-Cyrl-CS"/>
        </w:rPr>
        <w:t xml:space="preserve"> и</w:t>
      </w:r>
      <w:r w:rsidRPr="0073258B">
        <w:rPr>
          <w:lang w:val="sr-Cyrl-CS"/>
        </w:rPr>
        <w:t xml:space="preserve"> Решења о образовању комисије за јавну набавку 1-02-4042-</w:t>
      </w:r>
      <w:r w:rsidR="00044D9E" w:rsidRPr="0073258B">
        <w:t>2</w:t>
      </w:r>
      <w:r w:rsidR="008E0635" w:rsidRPr="0073258B">
        <w:rPr>
          <w:lang w:val="sr-Cyrl-CS"/>
        </w:rPr>
        <w:t>/1</w:t>
      </w:r>
      <w:r w:rsidR="008E0635" w:rsidRPr="0073258B">
        <w:t>8</w:t>
      </w:r>
      <w:r w:rsidRPr="0073258B">
        <w:rPr>
          <w:lang w:val="sr-Cyrl-CS"/>
        </w:rPr>
        <w:t xml:space="preserve">-1 од </w:t>
      </w:r>
      <w:r w:rsidR="00044D9E" w:rsidRPr="0073258B">
        <w:t>1</w:t>
      </w:r>
      <w:r w:rsidR="00D93AD9" w:rsidRPr="0073258B">
        <w:t>2</w:t>
      </w:r>
      <w:r w:rsidRPr="0073258B">
        <w:rPr>
          <w:lang w:val="sr-Cyrl-CS"/>
        </w:rPr>
        <w:t>.</w:t>
      </w:r>
      <w:r w:rsidR="00044D9E" w:rsidRPr="0073258B">
        <w:t>3</w:t>
      </w:r>
      <w:r w:rsidR="008E0635" w:rsidRPr="0073258B">
        <w:rPr>
          <w:lang w:val="sr-Cyrl-CS"/>
        </w:rPr>
        <w:t>.201</w:t>
      </w:r>
      <w:r w:rsidR="008E0635" w:rsidRPr="0073258B">
        <w:t>8</w:t>
      </w:r>
      <w:r w:rsidRPr="0073258B">
        <w:rPr>
          <w:lang w:val="sr-Cyrl-CS"/>
        </w:rPr>
        <w:t>. године</w:t>
      </w:r>
      <w:r w:rsidR="00D62505" w:rsidRPr="0073258B">
        <w:rPr>
          <w:lang w:val="sr-Cyrl-CS"/>
        </w:rPr>
        <w:t>,</w:t>
      </w:r>
      <w:r w:rsidRPr="0073258B">
        <w:rPr>
          <w:lang w:val="sr-Cyrl-CS"/>
        </w:rPr>
        <w:t xml:space="preserve"> Наручилац – Регулаторна агенција за електронске комуникације и поштан</w:t>
      </w:r>
      <w:r w:rsidR="00F254EB" w:rsidRPr="0073258B">
        <w:rPr>
          <w:lang w:val="sr-Cyrl-CS"/>
        </w:rPr>
        <w:t>ске услуге, ул. Палмотићева бр.</w:t>
      </w:r>
      <w:r w:rsidRPr="0073258B">
        <w:rPr>
          <w:lang w:val="sr-Cyrl-CS"/>
        </w:rPr>
        <w:t xml:space="preserve"> 2, 11000 Београд, </w:t>
      </w:r>
      <w:hyperlink r:id="rId13" w:history="1">
        <w:r w:rsidR="00975E26" w:rsidRPr="0073258B">
          <w:rPr>
            <w:rStyle w:val="Hyperlink"/>
            <w:lang w:val="sr-Cyrl-CS"/>
          </w:rPr>
          <w:t>www.ratel.rs</w:t>
        </w:r>
      </w:hyperlink>
      <w:r w:rsidR="00F95253" w:rsidRPr="0073258B">
        <w:rPr>
          <w:lang w:val="sr-Cyrl-CS"/>
        </w:rPr>
        <w:t xml:space="preserve">, </w:t>
      </w:r>
      <w:r w:rsidR="00540103" w:rsidRPr="0073258B">
        <w:rPr>
          <w:lang w:val="sr-Cyrl-CS"/>
        </w:rPr>
        <w:t xml:space="preserve">покреће јавну набавку </w:t>
      </w:r>
      <w:r w:rsidR="008E0635" w:rsidRPr="0073258B">
        <w:rPr>
          <w:iCs/>
          <w:lang w:val="sr-Cyrl-CS"/>
        </w:rPr>
        <w:t>доб</w:t>
      </w:r>
      <w:r w:rsidR="008E0635" w:rsidRPr="0073258B">
        <w:rPr>
          <w:iCs/>
        </w:rPr>
        <w:t>a</w:t>
      </w:r>
      <w:r w:rsidR="008E0635" w:rsidRPr="0073258B">
        <w:rPr>
          <w:iCs/>
          <w:lang w:val="sr-Cyrl-CS"/>
        </w:rPr>
        <w:t xml:space="preserve">ра – </w:t>
      </w:r>
      <w:r w:rsidR="00044D9E" w:rsidRPr="0073258B">
        <w:rPr>
          <w:rFonts w:cs="Arial"/>
          <w:iCs/>
        </w:rPr>
        <w:t>мерна опрема</w:t>
      </w:r>
      <w:r w:rsidR="00044D9E" w:rsidRPr="0073258B">
        <w:rPr>
          <w:rFonts w:cs="Arial"/>
          <w:iCs/>
          <w:lang w:val="en-GB"/>
        </w:rPr>
        <w:t>, пријемници</w:t>
      </w:r>
      <w:r w:rsidR="00044D9E" w:rsidRPr="0073258B">
        <w:rPr>
          <w:rFonts w:cs="Arial"/>
          <w:iCs/>
        </w:rPr>
        <w:t xml:space="preserve"> и антенски системи, обликовану по партијама</w:t>
      </w:r>
      <w:r w:rsidRPr="0073258B">
        <w:rPr>
          <w:color w:val="000000"/>
          <w:lang w:val="sr-Cyrl-CS"/>
        </w:rPr>
        <w:t>, редни број 1-02-4042-</w:t>
      </w:r>
      <w:r w:rsidR="00044D9E" w:rsidRPr="0073258B">
        <w:rPr>
          <w:color w:val="000000"/>
        </w:rPr>
        <w:t>2</w:t>
      </w:r>
      <w:r w:rsidRPr="0073258B">
        <w:rPr>
          <w:color w:val="000000"/>
          <w:lang w:val="sr-Cyrl-CS"/>
        </w:rPr>
        <w:t>/1</w:t>
      </w:r>
      <w:r w:rsidR="008E0635" w:rsidRPr="0073258B">
        <w:rPr>
          <w:color w:val="000000"/>
          <w:lang w:val="sr-Cyrl-CS"/>
        </w:rPr>
        <w:t>8</w:t>
      </w:r>
      <w:r w:rsidR="000F26B1" w:rsidRPr="0073258B">
        <w:rPr>
          <w:color w:val="000000"/>
          <w:lang w:val="sr-Cyrl-CS"/>
        </w:rPr>
        <w:t>,</w:t>
      </w:r>
      <w:r w:rsidRPr="0073258B">
        <w:rPr>
          <w:lang w:val="sr-Cyrl-CS"/>
        </w:rPr>
        <w:t xml:space="preserve"> у отвореном поступку, ради закључења уговора о јавној набавци.</w:t>
      </w:r>
    </w:p>
    <w:p w:rsidR="00044D9E" w:rsidRPr="0073258B" w:rsidRDefault="00814316" w:rsidP="00FB1F13">
      <w:pPr>
        <w:ind w:firstLine="720"/>
        <w:jc w:val="both"/>
        <w:rPr>
          <w:rFonts w:cs="Arial"/>
          <w:iCs/>
        </w:rPr>
      </w:pPr>
      <w:r w:rsidRPr="0073258B">
        <w:rPr>
          <w:lang w:val="sr-Cyrl-CS"/>
        </w:rPr>
        <w:t xml:space="preserve">Предмет јавне набавке су </w:t>
      </w:r>
      <w:r w:rsidR="008E0635" w:rsidRPr="0073258B">
        <w:rPr>
          <w:iCs/>
          <w:lang w:val="sr-Cyrl-CS"/>
        </w:rPr>
        <w:t xml:space="preserve">добра – </w:t>
      </w:r>
      <w:r w:rsidR="00044D9E" w:rsidRPr="0073258B">
        <w:rPr>
          <w:rFonts w:cs="Arial"/>
          <w:iCs/>
        </w:rPr>
        <w:t>мерна опрема</w:t>
      </w:r>
      <w:r w:rsidR="00044D9E" w:rsidRPr="0073258B">
        <w:rPr>
          <w:rFonts w:cs="Arial"/>
          <w:iCs/>
          <w:lang w:val="en-GB"/>
        </w:rPr>
        <w:t>, пријемници</w:t>
      </w:r>
      <w:r w:rsidR="00044D9E" w:rsidRPr="0073258B">
        <w:rPr>
          <w:rFonts w:cs="Arial"/>
          <w:iCs/>
        </w:rPr>
        <w:t xml:space="preserve"> и антенски системи, обликованe по партијама:</w:t>
      </w:r>
    </w:p>
    <w:p w:rsidR="00044D9E" w:rsidRPr="0073258B" w:rsidRDefault="00044D9E" w:rsidP="00FB1F13">
      <w:pPr>
        <w:ind w:firstLine="720"/>
        <w:jc w:val="both"/>
        <w:rPr>
          <w:rFonts w:cs="Arial"/>
          <w:iCs/>
        </w:rPr>
      </w:pPr>
    </w:p>
    <w:p w:rsidR="00044D9E" w:rsidRPr="0073258B" w:rsidRDefault="00044D9E" w:rsidP="00044D9E">
      <w:pPr>
        <w:autoSpaceDE w:val="0"/>
        <w:autoSpaceDN w:val="0"/>
        <w:adjustRightInd w:val="0"/>
        <w:ind w:firstLine="720"/>
        <w:jc w:val="both"/>
        <w:rPr>
          <w:rFonts w:eastAsiaTheme="minorHAnsi"/>
          <w:lang w:val="sr-Cyrl-CS"/>
        </w:rPr>
      </w:pPr>
      <w:r w:rsidRPr="0073258B">
        <w:rPr>
          <w:rFonts w:eastAsiaTheme="minorHAnsi"/>
          <w:lang w:val="sr-Cyrl-CS"/>
        </w:rPr>
        <w:t>Партија</w:t>
      </w:r>
      <w:r w:rsidRPr="0073258B">
        <w:rPr>
          <w:rFonts w:eastAsiaTheme="minorHAnsi"/>
        </w:rPr>
        <w:t xml:space="preserve"> I</w:t>
      </w:r>
      <w:r w:rsidRPr="0073258B">
        <w:rPr>
          <w:rFonts w:eastAsiaTheme="minorHAnsi"/>
          <w:lang w:val="sr-Cyrl-CS"/>
        </w:rPr>
        <w:t xml:space="preserve"> – Мерна опрема за станице за мониторинг РФ спектра са усмереним антенама, са инсталацијом;</w:t>
      </w:r>
    </w:p>
    <w:p w:rsidR="00044D9E" w:rsidRPr="0073258B" w:rsidRDefault="00044D9E" w:rsidP="00044D9E">
      <w:pPr>
        <w:autoSpaceDE w:val="0"/>
        <w:autoSpaceDN w:val="0"/>
        <w:adjustRightInd w:val="0"/>
        <w:ind w:firstLine="720"/>
        <w:jc w:val="both"/>
        <w:rPr>
          <w:rFonts w:eastAsiaTheme="minorHAnsi"/>
          <w:lang w:val="sr-Cyrl-CS"/>
        </w:rPr>
      </w:pPr>
      <w:r w:rsidRPr="0073258B">
        <w:rPr>
          <w:rFonts w:eastAsiaTheme="minorHAnsi"/>
          <w:lang w:val="sr-Cyrl-CS"/>
        </w:rPr>
        <w:t xml:space="preserve">Партија </w:t>
      </w:r>
      <w:r w:rsidRPr="0073258B">
        <w:rPr>
          <w:rFonts w:eastAsiaTheme="minorHAnsi"/>
        </w:rPr>
        <w:t>II</w:t>
      </w:r>
      <w:r w:rsidRPr="0073258B">
        <w:rPr>
          <w:rFonts w:eastAsiaTheme="minorHAnsi"/>
          <w:lang w:val="sr-Cyrl-CS"/>
        </w:rPr>
        <w:t xml:space="preserve"> – Мерна опрема за станице за мониторинг РФ спектра са гониометарским антенама, са инсталацијом.</w:t>
      </w:r>
    </w:p>
    <w:p w:rsidR="00015464" w:rsidRPr="0073258B" w:rsidRDefault="00015464" w:rsidP="00044D9E">
      <w:pPr>
        <w:autoSpaceDE w:val="0"/>
        <w:autoSpaceDN w:val="0"/>
        <w:adjustRightInd w:val="0"/>
        <w:ind w:firstLine="720"/>
        <w:jc w:val="both"/>
        <w:rPr>
          <w:rFonts w:eastAsiaTheme="minorHAnsi"/>
        </w:rPr>
      </w:pPr>
    </w:p>
    <w:p w:rsidR="00015464" w:rsidRPr="0073258B" w:rsidRDefault="00015464" w:rsidP="00015464">
      <w:pPr>
        <w:spacing w:line="276" w:lineRule="auto"/>
        <w:ind w:firstLine="720"/>
        <w:jc w:val="both"/>
        <w:rPr>
          <w:color w:val="000000"/>
          <w:lang w:val="sr-Cyrl-CS"/>
        </w:rPr>
      </w:pPr>
      <w:r w:rsidRPr="0073258B">
        <w:t>Назив и ознака из општег речника набавке је: ОРН: 38300000 Мерни инструменти, 34999200 Разделници антенских сигнала, 32352000 Антене и рефлектори</w:t>
      </w:r>
      <w:r w:rsidRPr="0073258B">
        <w:rPr>
          <w:color w:val="000000"/>
        </w:rPr>
        <w:t>.</w:t>
      </w:r>
    </w:p>
    <w:p w:rsidR="00861B49" w:rsidRPr="0073258B" w:rsidRDefault="00044D9E" w:rsidP="00044D9E">
      <w:pPr>
        <w:autoSpaceDE w:val="0"/>
        <w:autoSpaceDN w:val="0"/>
        <w:adjustRightInd w:val="0"/>
        <w:ind w:firstLine="720"/>
        <w:jc w:val="both"/>
        <w:rPr>
          <w:rFonts w:eastAsiaTheme="minorHAnsi"/>
        </w:rPr>
      </w:pPr>
      <w:r w:rsidRPr="0073258B">
        <w:rPr>
          <w:rFonts w:eastAsiaTheme="minorHAnsi"/>
        </w:rPr>
        <w:t xml:space="preserve">Ближи опис предмета набавке за сваку од партија, налази се у </w:t>
      </w:r>
      <w:r w:rsidRPr="0073258B">
        <w:rPr>
          <w:lang w:val="sr-Cyrl-CS"/>
        </w:rPr>
        <w:t>Спецификацији и захтевима предмета набавке (Одељак II)</w:t>
      </w:r>
      <w:r w:rsidR="00814316" w:rsidRPr="0073258B">
        <w:rPr>
          <w:lang w:val="sr-Cyrl-CS"/>
        </w:rPr>
        <w:t>.</w:t>
      </w:r>
    </w:p>
    <w:p w:rsidR="00CB7610" w:rsidRPr="0073258B" w:rsidRDefault="00814316" w:rsidP="002D14D3">
      <w:pPr>
        <w:autoSpaceDE w:val="0"/>
        <w:autoSpaceDN w:val="0"/>
        <w:adjustRightInd w:val="0"/>
        <w:ind w:firstLine="720"/>
        <w:jc w:val="both"/>
        <w:rPr>
          <w:lang w:val="sr-Cyrl-CS"/>
        </w:rPr>
      </w:pPr>
      <w:r w:rsidRPr="0073258B">
        <w:rPr>
          <w:lang w:val="sr-Cyrl-CS"/>
        </w:rPr>
        <w:t>До</w:t>
      </w:r>
      <w:r w:rsidR="00044D9E" w:rsidRPr="0073258B">
        <w:rPr>
          <w:lang w:val="sr-Cyrl-CS"/>
        </w:rPr>
        <w:t>датне информације могу се тражити</w:t>
      </w:r>
      <w:r w:rsidRPr="0073258B">
        <w:rPr>
          <w:lang w:val="sr-Cyrl-CS"/>
        </w:rPr>
        <w:t xml:space="preserve"> сваког радног дана од </w:t>
      </w:r>
      <w:r w:rsidR="009C4520" w:rsidRPr="0073258B">
        <w:t>9</w:t>
      </w:r>
      <w:r w:rsidRPr="0073258B">
        <w:rPr>
          <w:lang w:val="sr-Cyrl-CS"/>
        </w:rPr>
        <w:t>.00 д</w:t>
      </w:r>
      <w:r w:rsidR="0087234F" w:rsidRPr="0073258B">
        <w:rPr>
          <w:lang w:val="sr-Cyrl-CS"/>
        </w:rPr>
        <w:t>о 1</w:t>
      </w:r>
      <w:r w:rsidR="00B3706E" w:rsidRPr="0073258B">
        <w:t>4</w:t>
      </w:r>
      <w:r w:rsidR="0087234F" w:rsidRPr="0073258B">
        <w:rPr>
          <w:lang w:val="sr-Cyrl-CS"/>
        </w:rPr>
        <w:t>.00 часова, од контакт особа</w:t>
      </w:r>
      <w:r w:rsidR="00CB7610" w:rsidRPr="0073258B">
        <w:rPr>
          <w:lang w:val="sr-Cyrl-CS"/>
        </w:rPr>
        <w:t>:</w:t>
      </w:r>
      <w:r w:rsidRPr="0073258B">
        <w:rPr>
          <w:lang w:val="sr-Cyrl-CS"/>
        </w:rPr>
        <w:t xml:space="preserve"> </w:t>
      </w:r>
    </w:p>
    <w:p w:rsidR="0087234F" w:rsidRPr="0073258B" w:rsidRDefault="0087234F" w:rsidP="002D14D3">
      <w:pPr>
        <w:autoSpaceDE w:val="0"/>
        <w:autoSpaceDN w:val="0"/>
        <w:adjustRightInd w:val="0"/>
        <w:ind w:firstLine="720"/>
        <w:jc w:val="both"/>
        <w:rPr>
          <w:lang w:val="sr-Cyrl-CS"/>
        </w:rPr>
      </w:pPr>
    </w:p>
    <w:p w:rsidR="0087234F" w:rsidRPr="0073258B" w:rsidRDefault="0087234F" w:rsidP="0087234F">
      <w:pPr>
        <w:autoSpaceDE w:val="0"/>
        <w:autoSpaceDN w:val="0"/>
        <w:adjustRightInd w:val="0"/>
        <w:ind w:firstLine="284"/>
        <w:jc w:val="both"/>
        <w:rPr>
          <w:lang w:val="sr-Cyrl-CS"/>
        </w:rPr>
      </w:pPr>
      <w:r w:rsidRPr="0073258B">
        <w:rPr>
          <w:lang w:val="sr-Cyrl-CS"/>
        </w:rPr>
        <w:t xml:space="preserve">  - за информације у вези </w:t>
      </w:r>
      <w:r w:rsidRPr="0073258B">
        <w:t xml:space="preserve">са </w:t>
      </w:r>
      <w:r w:rsidRPr="0073258B">
        <w:rPr>
          <w:lang w:val="sr-Cyrl-CS"/>
        </w:rPr>
        <w:t xml:space="preserve">техничком спецификацијом: Милош Јосиповић, путем броја факса 011/3232-537 или путем </w:t>
      </w:r>
      <w:r w:rsidRPr="0073258B">
        <w:rPr>
          <w:i/>
          <w:lang w:val="sr-Cyrl-CS"/>
        </w:rPr>
        <w:t xml:space="preserve">e-mail </w:t>
      </w:r>
      <w:r w:rsidRPr="0073258B">
        <w:rPr>
          <w:lang w:val="sr-Cyrl-CS"/>
        </w:rPr>
        <w:t xml:space="preserve">адресе </w:t>
      </w:r>
      <w:hyperlink r:id="rId14" w:history="1">
        <w:r w:rsidRPr="0073258B">
          <w:rPr>
            <w:rStyle w:val="Hyperlink"/>
            <w:lang w:val="sr-Latn-CS"/>
          </w:rPr>
          <w:t>milos.josipovic</w:t>
        </w:r>
        <w:r w:rsidRPr="0073258B">
          <w:rPr>
            <w:rStyle w:val="Hyperlink"/>
            <w:lang w:val="sr-Cyrl-CS"/>
          </w:rPr>
          <w:t>@ratel.rs</w:t>
        </w:r>
      </w:hyperlink>
      <w:r w:rsidRPr="0073258B">
        <w:rPr>
          <w:lang w:val="sr-Cyrl-CS"/>
        </w:rPr>
        <w:t>.</w:t>
      </w:r>
    </w:p>
    <w:p w:rsidR="0087234F" w:rsidRPr="0073258B" w:rsidRDefault="0087234F" w:rsidP="0087234F">
      <w:pPr>
        <w:autoSpaceDE w:val="0"/>
        <w:autoSpaceDN w:val="0"/>
        <w:adjustRightInd w:val="0"/>
        <w:ind w:firstLine="284"/>
        <w:jc w:val="both"/>
        <w:rPr>
          <w:lang w:val="sr-Cyrl-CS"/>
        </w:rPr>
      </w:pPr>
      <w:r w:rsidRPr="0073258B">
        <w:rPr>
          <w:lang w:val="sr-Cyrl-CS"/>
        </w:rPr>
        <w:t xml:space="preserve">- за остале информације: Слободан Матовић, путем броја факса 011/3232-537 или путем </w:t>
      </w:r>
      <w:r w:rsidRPr="0073258B">
        <w:rPr>
          <w:i/>
          <w:lang w:val="sr-Cyrl-CS"/>
        </w:rPr>
        <w:t xml:space="preserve">e-mail </w:t>
      </w:r>
      <w:r w:rsidRPr="0073258B">
        <w:rPr>
          <w:lang w:val="sr-Cyrl-CS"/>
        </w:rPr>
        <w:t xml:space="preserve">адресе </w:t>
      </w:r>
      <w:hyperlink r:id="rId15" w:history="1">
        <w:r w:rsidRPr="0073258B">
          <w:rPr>
            <w:rStyle w:val="Hyperlink"/>
            <w:lang w:val="sr-Cyrl-CS"/>
          </w:rPr>
          <w:t>slobodan.matovic@ratel.r</w:t>
        </w:r>
        <w:r w:rsidRPr="0073258B">
          <w:rPr>
            <w:rStyle w:val="Hyperlink"/>
          </w:rPr>
          <w:t>s</w:t>
        </w:r>
      </w:hyperlink>
      <w:r w:rsidRPr="0073258B">
        <w:t>.</w:t>
      </w:r>
    </w:p>
    <w:p w:rsidR="0087234F" w:rsidRPr="0073258B" w:rsidRDefault="0087234F" w:rsidP="002D14D3">
      <w:pPr>
        <w:autoSpaceDE w:val="0"/>
        <w:autoSpaceDN w:val="0"/>
        <w:adjustRightInd w:val="0"/>
        <w:ind w:firstLine="720"/>
        <w:jc w:val="both"/>
        <w:rPr>
          <w:lang w:val="sr-Cyrl-CS"/>
        </w:rPr>
      </w:pPr>
    </w:p>
    <w:p w:rsidR="00FB1F13" w:rsidRPr="0073258B" w:rsidRDefault="00FB1F13" w:rsidP="00861B49">
      <w:pPr>
        <w:autoSpaceDE w:val="0"/>
        <w:autoSpaceDN w:val="0"/>
        <w:adjustRightInd w:val="0"/>
        <w:ind w:firstLine="720"/>
        <w:jc w:val="both"/>
        <w:rPr>
          <w:lang w:val="sr-Cyrl-CS"/>
        </w:rPr>
      </w:pPr>
    </w:p>
    <w:p w:rsidR="00A15665" w:rsidRPr="0073258B" w:rsidRDefault="00A15665" w:rsidP="00861B49">
      <w:pPr>
        <w:autoSpaceDE w:val="0"/>
        <w:autoSpaceDN w:val="0"/>
        <w:adjustRightInd w:val="0"/>
        <w:ind w:firstLine="720"/>
        <w:jc w:val="both"/>
        <w:rPr>
          <w:lang w:val="sr-Cyrl-CS"/>
        </w:rPr>
        <w:sectPr w:rsidR="00A15665" w:rsidRPr="0073258B"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73258B" w:rsidTr="000B54F5">
        <w:tc>
          <w:tcPr>
            <w:tcW w:w="9243" w:type="dxa"/>
            <w:tcBorders>
              <w:top w:val="nil"/>
              <w:left w:val="nil"/>
              <w:bottom w:val="nil"/>
              <w:right w:val="nil"/>
            </w:tcBorders>
            <w:shd w:val="clear" w:color="auto" w:fill="DDD9C3"/>
          </w:tcPr>
          <w:p w:rsidR="00A92B27" w:rsidRPr="0073258B" w:rsidRDefault="00814316" w:rsidP="00FA573E">
            <w:pPr>
              <w:jc w:val="center"/>
              <w:rPr>
                <w:b/>
                <w:sz w:val="28"/>
                <w:szCs w:val="28"/>
                <w:lang w:val="sr-Cyrl-CS"/>
              </w:rPr>
            </w:pPr>
            <w:r w:rsidRPr="0073258B">
              <w:rPr>
                <w:b/>
                <w:sz w:val="28"/>
                <w:szCs w:val="28"/>
                <w:lang w:val="sr-Cyrl-CS"/>
              </w:rPr>
              <w:lastRenderedPageBreak/>
              <w:t>ОДЕЉАК II</w:t>
            </w:r>
          </w:p>
        </w:tc>
      </w:tr>
    </w:tbl>
    <w:p w:rsidR="000B54F5" w:rsidRPr="0073258B" w:rsidRDefault="000B54F5" w:rsidP="000B54F5">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Pr="0073258B" w:rsidRDefault="000B54F5" w:rsidP="000B54F5">
      <w:pPr>
        <w:jc w:val="both"/>
        <w:rPr>
          <w:lang w:val="sr-Cyrl-CS"/>
        </w:rPr>
      </w:pPr>
    </w:p>
    <w:p w:rsidR="000B54F5" w:rsidRPr="0073258B" w:rsidRDefault="000B54F5" w:rsidP="000B54F5">
      <w:pPr>
        <w:jc w:val="both"/>
        <w:rPr>
          <w:lang w:val="sr-Cyrl-CS"/>
        </w:rPr>
      </w:pPr>
    </w:p>
    <w:p w:rsidR="000B54F5" w:rsidRPr="0073258B" w:rsidRDefault="000B54F5" w:rsidP="000B54F5">
      <w:pPr>
        <w:pStyle w:val="ListParagraph"/>
        <w:spacing w:after="0"/>
        <w:ind w:left="0"/>
        <w:jc w:val="center"/>
        <w:rPr>
          <w:rFonts w:ascii="Times New Roman" w:hAnsi="Times New Roman"/>
          <w:b/>
          <w:sz w:val="28"/>
          <w:szCs w:val="28"/>
          <w:lang w:val="sr-Cyrl-CS"/>
        </w:rPr>
      </w:pPr>
      <w:r w:rsidRPr="0073258B">
        <w:rPr>
          <w:rFonts w:ascii="Times New Roman" w:hAnsi="Times New Roman"/>
          <w:b/>
          <w:bCs/>
          <w:sz w:val="28"/>
          <w:szCs w:val="28"/>
          <w:lang w:val="sr-Cyrl-CS"/>
        </w:rPr>
        <w:t xml:space="preserve">СПЕЦИФИКАЦИЈЕ </w:t>
      </w:r>
      <w:r w:rsidRPr="0073258B">
        <w:rPr>
          <w:rFonts w:ascii="Times New Roman" w:hAnsi="Times New Roman"/>
          <w:b/>
          <w:sz w:val="28"/>
          <w:szCs w:val="28"/>
          <w:lang w:val="sr-Cyrl-CS"/>
        </w:rPr>
        <w:t>И ЗАХТЕВИ ПРЕДМЕТА НАБАВКЕ</w:t>
      </w:r>
    </w:p>
    <w:p w:rsidR="000B54F5" w:rsidRPr="0073258B" w:rsidRDefault="000B54F5" w:rsidP="000B54F5"/>
    <w:p w:rsidR="000B54F5" w:rsidRPr="0073258B" w:rsidRDefault="000B54F5" w:rsidP="000B54F5"/>
    <w:p w:rsidR="000B54F5" w:rsidRPr="0073258B" w:rsidRDefault="000B54F5" w:rsidP="000B54F5">
      <w:pPr>
        <w:spacing w:after="200" w:line="276" w:lineRule="auto"/>
        <w:jc w:val="center"/>
        <w:rPr>
          <w:rFonts w:eastAsiaTheme="minorHAns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w:t>
      </w:r>
      <w:r w:rsidRPr="0073258B">
        <w:rPr>
          <w:rFonts w:eastAsiaTheme="minorHAnsi"/>
          <w:b/>
          <w:iCs/>
          <w:sz w:val="28"/>
          <w:szCs w:val="28"/>
          <w:lang w:val="sr-Cyrl-CS"/>
        </w:rPr>
        <w:t xml:space="preserve">: </w:t>
      </w:r>
      <w:r w:rsidRPr="0073258B">
        <w:rPr>
          <w:rFonts w:eastAsiaTheme="minorHAnsi"/>
          <w:b/>
          <w:iCs/>
          <w:sz w:val="28"/>
          <w:szCs w:val="28"/>
        </w:rPr>
        <w:t>Мерна опрема за станице за мониторинг РФ спектра са усмереним антенама, са инсталацијом</w:t>
      </w:r>
    </w:p>
    <w:p w:rsidR="000B54F5" w:rsidRPr="0073258B" w:rsidRDefault="000B54F5" w:rsidP="000B54F5">
      <w:pPr>
        <w:spacing w:after="200" w:line="276" w:lineRule="auto"/>
        <w:jc w:val="both"/>
        <w:rPr>
          <w:rFonts w:eastAsiaTheme="minorHAnsi" w:cstheme="minorBidi"/>
          <w:lang w:val="sr-Cyrl-CS"/>
        </w:rPr>
      </w:pPr>
      <w:r w:rsidRPr="0073258B">
        <w:rPr>
          <w:rFonts w:eastAsiaTheme="minorHAnsi"/>
          <w:b/>
          <w:iCs/>
          <w:sz w:val="28"/>
          <w:szCs w:val="28"/>
        </w:rPr>
        <w:tab/>
      </w:r>
      <w:r w:rsidRPr="0073258B">
        <w:rPr>
          <w:rFonts w:eastAsiaTheme="minorHAnsi"/>
          <w:iCs/>
        </w:rPr>
        <w:t>Предмет набавке у овој партији је</w:t>
      </w:r>
      <w:r w:rsidRPr="0073258B">
        <w:rPr>
          <w:rFonts w:eastAsiaTheme="minorHAnsi"/>
          <w:b/>
          <w:iCs/>
          <w:sz w:val="28"/>
          <w:szCs w:val="28"/>
        </w:rPr>
        <w:t xml:space="preserve"> </w:t>
      </w:r>
      <w:r w:rsidRPr="0073258B">
        <w:rPr>
          <w:rFonts w:eastAsiaTheme="minorHAnsi"/>
          <w:iCs/>
        </w:rPr>
        <w:t xml:space="preserve">пет идентичних комплета мерне и пратеће опреме која </w:t>
      </w:r>
      <w:r w:rsidRPr="0073258B">
        <w:rPr>
          <w:rFonts w:eastAsiaTheme="minorHAnsi"/>
          <w:iCs/>
          <w:lang w:val="sr-Cyrl-CS"/>
        </w:rPr>
        <w:t>се</w:t>
      </w:r>
      <w:r w:rsidRPr="0073258B">
        <w:rPr>
          <w:rFonts w:eastAsiaTheme="minorHAnsi"/>
          <w:iCs/>
        </w:rPr>
        <w:t xml:space="preserve"> инсталира</w:t>
      </w:r>
      <w:r w:rsidRPr="0073258B">
        <w:rPr>
          <w:rFonts w:eastAsiaTheme="minorHAnsi"/>
          <w:b/>
          <w:iCs/>
          <w:sz w:val="28"/>
          <w:szCs w:val="28"/>
        </w:rPr>
        <w:t xml:space="preserve"> </w:t>
      </w:r>
      <w:r w:rsidRPr="0073258B">
        <w:rPr>
          <w:rFonts w:eastAsiaTheme="minorHAnsi"/>
          <w:iCs/>
        </w:rPr>
        <w:t>на пет припремљених локација на територији Републике Србије</w:t>
      </w:r>
      <w:r w:rsidRPr="0073258B">
        <w:rPr>
          <w:rFonts w:eastAsiaTheme="minorHAnsi"/>
          <w:iCs/>
          <w:lang w:val="sr-Cyrl-CS"/>
        </w:rPr>
        <w:t xml:space="preserve"> и један наменс</w:t>
      </w:r>
      <w:r w:rsidR="00C14C2F" w:rsidRPr="0073258B">
        <w:rPr>
          <w:rFonts w:eastAsiaTheme="minorHAnsi"/>
          <w:iCs/>
          <w:lang w:val="sr-Cyrl-CS"/>
        </w:rPr>
        <w:t>к</w:t>
      </w:r>
      <w:r w:rsidRPr="0073258B">
        <w:rPr>
          <w:rFonts w:eastAsiaTheme="minorHAnsi"/>
          <w:iCs/>
          <w:lang w:val="sr-Cyrl-CS"/>
        </w:rPr>
        <w:t>и преносни рачунар за даљинску контролу и одржавање мерних система</w:t>
      </w:r>
      <w:r w:rsidRPr="0073258B">
        <w:rPr>
          <w:rFonts w:eastAsiaTheme="minorHAnsi"/>
          <w:iCs/>
        </w:rPr>
        <w:t>. Комплет мерне и пратеће опреме се састоји од мерног пријемника, антенског система, у</w:t>
      </w:r>
      <w:r w:rsidRPr="0073258B">
        <w:rPr>
          <w:rFonts w:eastAsiaTheme="minorHAnsi" w:cstheme="minorBidi"/>
          <w:lang w:val="sr-Cyrl-CS"/>
        </w:rPr>
        <w:t xml:space="preserve">прављачког подсистема са антенским преклопником, апликативног софтвера за мониторинг и наменског </w:t>
      </w:r>
      <w:r w:rsidR="00C14C2F" w:rsidRPr="0073258B">
        <w:rPr>
          <w:rFonts w:eastAsiaTheme="minorHAnsi" w:cstheme="minorBidi"/>
          <w:lang w:val="sr-Cyrl-CS"/>
        </w:rPr>
        <w:t xml:space="preserve">мерног </w:t>
      </w:r>
      <w:r w:rsidRPr="0073258B">
        <w:rPr>
          <w:rFonts w:eastAsiaTheme="minorHAnsi" w:cstheme="minorBidi"/>
          <w:lang w:val="sr-Cyrl-CS"/>
        </w:rPr>
        <w:t>рачунара.</w:t>
      </w:r>
    </w:p>
    <w:p w:rsidR="000B54F5" w:rsidRPr="0073258B" w:rsidRDefault="000B54F5" w:rsidP="000B54F5">
      <w:pPr>
        <w:pStyle w:val="ListParagraph"/>
        <w:numPr>
          <w:ilvl w:val="0"/>
          <w:numId w:val="37"/>
        </w:numPr>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Комплет мерне и пратеће опреме</w:t>
      </w:r>
    </w:p>
    <w:p w:rsidR="000B54F5" w:rsidRPr="0073258B" w:rsidRDefault="000B54F5" w:rsidP="000B54F5">
      <w:pPr>
        <w:spacing w:after="200" w:line="276" w:lineRule="auto"/>
        <w:ind w:firstLine="357"/>
        <w:jc w:val="both"/>
        <w:rPr>
          <w:rFonts w:eastAsiaTheme="minorHAnsi"/>
          <w:iCs/>
        </w:rPr>
      </w:pPr>
      <w:r w:rsidRPr="0073258B">
        <w:rPr>
          <w:rFonts w:eastAsiaTheme="minorHAnsi" w:cstheme="minorBidi"/>
          <w:lang w:val="sr-Cyrl-CS"/>
        </w:rPr>
        <w:t>Елементи сваког комплета мерне и пратеће опреме су:</w:t>
      </w:r>
    </w:p>
    <w:p w:rsidR="000B54F5" w:rsidRPr="0073258B" w:rsidRDefault="000B54F5"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Мерни пријемник</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Фреквенцијски опсег: </w:t>
      </w:r>
      <w:r w:rsidR="002354F9" w:rsidRPr="0073258B">
        <w:rPr>
          <w:lang w:val="sr-Cyrl-CS"/>
        </w:rPr>
        <w:t xml:space="preserve"> </w:t>
      </w:r>
      <w:r w:rsidRPr="0073258B">
        <w:rPr>
          <w:lang w:val="sr-Cyrl-CS"/>
        </w:rPr>
        <w:t>30</w:t>
      </w:r>
      <w:r w:rsidR="00F26579" w:rsidRPr="0073258B">
        <w:rPr>
          <w:lang w:val="sr-Cyrl-CS"/>
        </w:rPr>
        <w:t xml:space="preserve"> </w:t>
      </w:r>
      <w:r w:rsidRPr="0073258B">
        <w:rPr>
          <w:lang w:val="sr-Cyrl-CS"/>
        </w:rPr>
        <w:t xml:space="preserve">MHz до </w:t>
      </w:r>
      <w:r w:rsidRPr="0073258B">
        <w:t>6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Резолуција постављања фреквенције: 1 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Тачност фреквенције:  ≤ </w:t>
      </w:r>
      <w:r w:rsidR="002354F9" w:rsidRPr="0073258B">
        <w:rPr>
          <w:lang w:val="sr-Cyrl-CS"/>
        </w:rPr>
        <w:t xml:space="preserve"> </w:t>
      </w:r>
      <w:r w:rsidRPr="0073258B">
        <w:rPr>
          <w:lang w:val="sr-Cyrl-CS"/>
        </w:rPr>
        <w:t>1 x 10</w:t>
      </w:r>
      <w:r w:rsidRPr="0073258B">
        <w:rPr>
          <w:vertAlign w:val="superscript"/>
          <w:lang w:val="sr-Cyrl-CS"/>
        </w:rPr>
        <w:t>-</w:t>
      </w:r>
      <w:r w:rsidRPr="0073258B">
        <w:rPr>
          <w:vertAlign w:val="superscript"/>
        </w:rPr>
        <w:t>9</w:t>
      </w:r>
      <w:r w:rsidRPr="0073258B">
        <w:t xml:space="preserve"> (синхрон</w:t>
      </w:r>
      <w:r w:rsidRPr="0073258B">
        <w:rPr>
          <w:lang w:val="sr-Cyrl-CS"/>
        </w:rPr>
        <w:t>из</w:t>
      </w:r>
      <w:r w:rsidRPr="0073258B">
        <w:t xml:space="preserve">овано </w:t>
      </w:r>
      <w:r w:rsidRPr="0073258B">
        <w:rPr>
          <w:lang w:val="sr-Cyrl-CS"/>
        </w:rPr>
        <w:t xml:space="preserve">преко </w:t>
      </w:r>
      <w:r w:rsidRPr="0073258B">
        <w:t>GPS-a)</w:t>
      </w:r>
    </w:p>
    <w:p w:rsidR="000B54F5" w:rsidRPr="0073258B" w:rsidRDefault="000B54F5" w:rsidP="000B54F5">
      <w:pPr>
        <w:numPr>
          <w:ilvl w:val="0"/>
          <w:numId w:val="18"/>
        </w:numPr>
        <w:spacing w:after="200" w:line="276" w:lineRule="auto"/>
        <w:contextualSpacing/>
        <w:rPr>
          <w:lang w:val="sr-Cyrl-CS"/>
        </w:rPr>
      </w:pPr>
      <w:r w:rsidRPr="0073258B">
        <w:t xml:space="preserve">Могућност коришћења </w:t>
      </w:r>
      <w:r w:rsidR="002354F9" w:rsidRPr="0073258B">
        <w:rPr>
          <w:lang w:val="sr-Cyrl-CS"/>
        </w:rPr>
        <w:t xml:space="preserve"> </w:t>
      </w:r>
      <w:r w:rsidRPr="0073258B">
        <w:t>TDOA</w:t>
      </w:r>
      <w:r w:rsidRPr="0073258B">
        <w:rPr>
          <w:lang w:val="sr-Cyrl-CS"/>
        </w:rPr>
        <w:t xml:space="preserve"> техника геолокације </w:t>
      </w:r>
    </w:p>
    <w:p w:rsidR="000B54F5" w:rsidRPr="0073258B" w:rsidRDefault="000B54F5" w:rsidP="000B54F5">
      <w:pPr>
        <w:numPr>
          <w:ilvl w:val="0"/>
          <w:numId w:val="18"/>
        </w:numPr>
        <w:spacing w:after="200" w:line="276" w:lineRule="auto"/>
        <w:contextualSpacing/>
        <w:rPr>
          <w:lang w:val="sr-Cyrl-CS"/>
        </w:rPr>
      </w:pPr>
      <w:r w:rsidRPr="0073258B">
        <w:rPr>
          <w:lang w:val="sr-Latn-CS"/>
        </w:rPr>
        <w:t>GPS</w:t>
      </w:r>
      <w:r w:rsidRPr="0073258B">
        <w:rPr>
          <w:lang w:val="sr-Cyrl-CS"/>
        </w:rPr>
        <w:t xml:space="preserve"> пријемник и антена (за синхронизацију мастер осцилатора и </w:t>
      </w:r>
      <w:r w:rsidRPr="0073258B">
        <w:t>TDOA</w:t>
      </w:r>
      <w:r w:rsidRPr="0073258B">
        <w:rPr>
          <w:lang w:val="sr-Cyrl-CS"/>
        </w:rPr>
        <w:t xml:space="preserve"> подршку)</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Опсег мерења нивоа сигнала: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t>Декларисана та</w:t>
      </w:r>
      <w:r w:rsidRPr="0073258B">
        <w:rPr>
          <w:lang w:val="sr-Cyrl-CS"/>
        </w:rPr>
        <w:t>ч</w:t>
      </w:r>
      <w:r w:rsidRPr="0073258B">
        <w:t>ност</w:t>
      </w:r>
      <w:r w:rsidRPr="0073258B">
        <w:rPr>
          <w:lang w:val="sr-Cyrl-CS"/>
        </w:rPr>
        <w:t xml:space="preserve"> мерења нивоа сигнала : </w:t>
      </w:r>
      <w:r w:rsidR="002354F9" w:rsidRPr="0073258B">
        <w:rPr>
          <w:lang w:val="sr-Cyrl-CS"/>
        </w:rPr>
        <w:t xml:space="preserve"> </w:t>
      </w:r>
      <w:r w:rsidRPr="0073258B">
        <w:rPr>
          <w:lang w:val="sr-Cyrl-CS"/>
        </w:rPr>
        <w:t xml:space="preserve">±1,5 </w:t>
      </w:r>
      <w:r w:rsidRPr="0073258B">
        <w:t>dB</w:t>
      </w:r>
    </w:p>
    <w:p w:rsidR="000B54F5" w:rsidRPr="0073258B" w:rsidRDefault="000B54F5" w:rsidP="000B54F5">
      <w:pPr>
        <w:numPr>
          <w:ilvl w:val="0"/>
          <w:numId w:val="18"/>
        </w:numPr>
        <w:spacing w:after="200" w:line="276" w:lineRule="auto"/>
        <w:contextualSpacing/>
        <w:rPr>
          <w:lang w:val="sr-Cyrl-CS"/>
        </w:rPr>
      </w:pPr>
      <w:r w:rsidRPr="0073258B">
        <w:rPr>
          <w:lang w:val="sr-Cyrl-CS"/>
        </w:rPr>
        <w:t>Опсег мерења нивоа сигнала са декларисаном тачношћу</w:t>
      </w:r>
      <w:r w:rsidRPr="0073258B">
        <w:t xml:space="preserve">: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Фактор шума:  ≤ 15 dB (до </w:t>
      </w:r>
      <w:r w:rsidRPr="0073258B">
        <w:t xml:space="preserve">f = </w:t>
      </w:r>
      <w:r w:rsidRPr="0073258B">
        <w:rPr>
          <w:lang w:val="sr-Cyrl-CS"/>
        </w:rPr>
        <w:t>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Линеарност, TOIP:  ≥ 10 dBm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Фазни шум осцилатора:  </w:t>
      </w:r>
      <w:r w:rsidRPr="0073258B">
        <w:t>&lt;</w:t>
      </w:r>
      <w:r w:rsidRPr="0073258B">
        <w:rPr>
          <w:lang w:val="sr-Cyrl-CS"/>
        </w:rPr>
        <w:t xml:space="preserve"> </w:t>
      </w:r>
      <w:r w:rsidRPr="0073258B">
        <w:t>-</w:t>
      </w:r>
      <w:r w:rsidRPr="0073258B">
        <w:rPr>
          <w:lang w:val="sr-Cyrl-CS"/>
        </w:rPr>
        <w:t xml:space="preserve">100 </w:t>
      </w:r>
      <w:r w:rsidRPr="0073258B">
        <w:t>dBc @ 10kHz</w:t>
      </w:r>
      <w:r w:rsidRPr="0073258B">
        <w:rPr>
          <w:lang w:val="sr-Cyrl-CS"/>
        </w:rPr>
        <w:t xml:space="preserve"> </w:t>
      </w:r>
      <w:r w:rsidRPr="0073258B">
        <w:rPr>
          <w:i/>
        </w:rPr>
        <w:t>offset</w:t>
      </w:r>
      <w:r w:rsidRPr="0073258B">
        <w:t xml:space="preserve"> </w:t>
      </w:r>
      <w:r w:rsidRPr="0073258B">
        <w:rPr>
          <w:lang w:val="sr-Cyrl-CS"/>
        </w:rPr>
        <w:t xml:space="preserve">(за </w:t>
      </w:r>
      <w:r w:rsidRPr="0073258B">
        <w:t xml:space="preserve">f </w:t>
      </w:r>
      <w:r w:rsidRPr="0073258B">
        <w:rPr>
          <w:lang w:val="sr-Cyrl-CS"/>
        </w:rPr>
        <w:t xml:space="preserve"> </w:t>
      </w:r>
      <w:r w:rsidRPr="0073258B">
        <w:t>=</w:t>
      </w:r>
      <w:r w:rsidRPr="0073258B">
        <w:rPr>
          <w:lang w:val="sr-Cyrl-CS"/>
        </w:rPr>
        <w:t xml:space="preserve"> 1</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Уграђени  филтри преселектори</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  интерни атенуатор</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Минимални MF пропусни опсег: </w:t>
      </w:r>
      <w:r w:rsidR="002354F9" w:rsidRPr="0073258B">
        <w:rPr>
          <w:lang w:val="sr-Cyrl-CS"/>
        </w:rPr>
        <w:t xml:space="preserve"> </w:t>
      </w:r>
      <w:r w:rsidRPr="0073258B">
        <w:rPr>
          <w:lang w:val="sr-Cyrl-CS"/>
        </w:rPr>
        <w:t>2</w:t>
      </w:r>
      <w:r w:rsidRPr="0073258B">
        <w:rPr>
          <w:lang w:val="en-GB"/>
        </w:rPr>
        <w:t>0</w:t>
      </w:r>
      <w:r w:rsidRPr="0073258B">
        <w:rPr>
          <w:lang w:val="sr-Cyrl-CS"/>
        </w:rPr>
        <w:t xml:space="preserve"> MHz</w:t>
      </w:r>
    </w:p>
    <w:p w:rsidR="000B54F5" w:rsidRPr="0073258B" w:rsidRDefault="000B54F5" w:rsidP="000B54F5">
      <w:pPr>
        <w:numPr>
          <w:ilvl w:val="0"/>
          <w:numId w:val="18"/>
        </w:numPr>
        <w:spacing w:after="200" w:line="276" w:lineRule="auto"/>
        <w:contextualSpacing/>
        <w:rPr>
          <w:color w:val="000000" w:themeColor="text1"/>
          <w:lang w:val="sr-Cyrl-CS"/>
        </w:rPr>
      </w:pPr>
      <w:r w:rsidRPr="0073258B">
        <w:rPr>
          <w:color w:val="000000" w:themeColor="text1"/>
          <w:lang w:val="sr-Cyrl-CS"/>
        </w:rPr>
        <w:t xml:space="preserve">Могућност избора ширине </w:t>
      </w:r>
      <w:r w:rsidRPr="0073258B">
        <w:rPr>
          <w:color w:val="000000" w:themeColor="text1"/>
        </w:rPr>
        <w:t>MF</w:t>
      </w:r>
      <w:r w:rsidRPr="0073258B">
        <w:rPr>
          <w:color w:val="000000" w:themeColor="text1"/>
          <w:lang w:val="sr-Cyrl-CS"/>
        </w:rPr>
        <w:t xml:space="preserve"> филтра за мерење следећих емисија: </w:t>
      </w:r>
      <w:r w:rsidR="002354F9" w:rsidRPr="0073258B">
        <w:rPr>
          <w:color w:val="000000" w:themeColor="text1"/>
          <w:lang w:val="sr-Cyrl-CS"/>
        </w:rPr>
        <w:t xml:space="preserve"> </w:t>
      </w:r>
      <w:r w:rsidRPr="0073258B">
        <w:rPr>
          <w:color w:val="000000" w:themeColor="text1"/>
        </w:rPr>
        <w:t>CW</w:t>
      </w:r>
      <w:r w:rsidRPr="0073258B">
        <w:rPr>
          <w:color w:val="000000" w:themeColor="text1"/>
          <w:lang w:val="sr-Cyrl-CS"/>
        </w:rPr>
        <w:t xml:space="preserve">, </w:t>
      </w:r>
      <w:r w:rsidRPr="0073258B">
        <w:rPr>
          <w:color w:val="000000" w:themeColor="text1"/>
        </w:rPr>
        <w:t>SSB</w:t>
      </w:r>
      <w:r w:rsidRPr="0073258B">
        <w:rPr>
          <w:color w:val="000000" w:themeColor="text1"/>
          <w:lang w:val="sr-Cyrl-CS"/>
        </w:rPr>
        <w:t xml:space="preserve">, </w:t>
      </w:r>
      <w:r w:rsidRPr="0073258B">
        <w:rPr>
          <w:color w:val="000000" w:themeColor="text1"/>
          <w:lang w:val="sr-Latn-CS"/>
        </w:rPr>
        <w:t>BC-AM, BC</w:t>
      </w:r>
      <w:r w:rsidRPr="0073258B">
        <w:rPr>
          <w:color w:val="000000" w:themeColor="text1"/>
          <w:lang w:val="sr-Cyrl-CS"/>
        </w:rPr>
        <w:t>-</w:t>
      </w:r>
      <w:r w:rsidRPr="0073258B">
        <w:rPr>
          <w:color w:val="000000" w:themeColor="text1"/>
          <w:lang w:val="sr-Latn-CS"/>
        </w:rPr>
        <w:t>FM (</w:t>
      </w:r>
      <w:r w:rsidRPr="0073258B">
        <w:rPr>
          <w:color w:val="000000" w:themeColor="text1"/>
          <w:lang w:val="sr-Cyrl-CS"/>
        </w:rPr>
        <w:t>моно и стерео),</w:t>
      </w:r>
      <w:r w:rsidRPr="0073258B">
        <w:rPr>
          <w:color w:val="000000" w:themeColor="text1"/>
        </w:rPr>
        <w:t xml:space="preserve"> LMR/DMR </w:t>
      </w:r>
      <w:r w:rsidRPr="0073258B">
        <w:rPr>
          <w:color w:val="000000" w:themeColor="text1"/>
          <w:lang w:val="sr-Cyrl-CS"/>
        </w:rPr>
        <w:t xml:space="preserve">(канални размак 25 kHz и 12,5 kHz), </w:t>
      </w:r>
      <w:r w:rsidRPr="0073258B">
        <w:rPr>
          <w:color w:val="000000" w:themeColor="text1"/>
        </w:rPr>
        <w:t>WCDMA (UMTS), DVB-T/T2 и LTE (20 MHz)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Демодулација сигнала: </w:t>
      </w:r>
      <w:r w:rsidR="002354F9" w:rsidRPr="0073258B">
        <w:rPr>
          <w:lang w:val="sr-Cyrl-CS"/>
        </w:rPr>
        <w:t xml:space="preserve"> </w:t>
      </w:r>
      <w:r w:rsidRPr="0073258B">
        <w:rPr>
          <w:lang w:val="sr-Cyrl-CS"/>
        </w:rPr>
        <w:t>AM, FM</w:t>
      </w:r>
    </w:p>
    <w:p w:rsidR="000B54F5" w:rsidRPr="0073258B" w:rsidRDefault="000B54F5" w:rsidP="000B54F5">
      <w:pPr>
        <w:numPr>
          <w:ilvl w:val="0"/>
          <w:numId w:val="18"/>
        </w:numPr>
        <w:spacing w:after="200" w:line="276" w:lineRule="auto"/>
        <w:contextualSpacing/>
        <w:rPr>
          <w:lang w:val="sr-Cyrl-CS"/>
        </w:rPr>
      </w:pPr>
      <w:r w:rsidRPr="0073258B">
        <w:rPr>
          <w:lang w:val="sr-Cyrl-CS"/>
        </w:rPr>
        <w:lastRenderedPageBreak/>
        <w:t xml:space="preserve">Осетљивост при демодулацији </w:t>
      </w:r>
      <w:r w:rsidRPr="0073258B">
        <w:t>FM</w:t>
      </w:r>
      <w:r w:rsidRPr="0073258B">
        <w:rPr>
          <w:lang w:val="sr-Cyrl-CS"/>
        </w:rPr>
        <w:t xml:space="preserve"> сигнала</w:t>
      </w:r>
      <w:r w:rsidRPr="0073258B">
        <w:t xml:space="preserve"> (fc</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GHz, fm</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kHz, Δf</w:t>
      </w:r>
      <w:r w:rsidRPr="0073258B">
        <w:rPr>
          <w:lang w:val="sr-Cyrl-CS"/>
        </w:rPr>
        <w:t xml:space="preserve"> </w:t>
      </w:r>
      <w:r w:rsidRPr="0073258B">
        <w:t>=</w:t>
      </w:r>
      <w:r w:rsidRPr="0073258B">
        <w:rPr>
          <w:lang w:val="sr-Cyrl-CS"/>
        </w:rPr>
        <w:t xml:space="preserve"> </w:t>
      </w:r>
      <w:r w:rsidRPr="0073258B">
        <w:t>±3</w:t>
      </w:r>
      <w:r w:rsidRPr="0073258B">
        <w:rPr>
          <w:lang w:val="sr-Cyrl-CS"/>
        </w:rPr>
        <w:t xml:space="preserve"> </w:t>
      </w:r>
      <w:r w:rsidRPr="0073258B">
        <w:t>kHz, SINAD</w:t>
      </w:r>
      <w:r w:rsidRPr="0073258B">
        <w:rPr>
          <w:lang w:val="sr-Cyrl-CS"/>
        </w:rPr>
        <w:t xml:space="preserve"> </w:t>
      </w:r>
      <w:r w:rsidRPr="0073258B">
        <w:t>=</w:t>
      </w:r>
      <w:r w:rsidRPr="0073258B">
        <w:rPr>
          <w:lang w:val="sr-Cyrl-CS"/>
        </w:rPr>
        <w:t xml:space="preserve"> </w:t>
      </w:r>
      <w:r w:rsidRPr="0073258B">
        <w:t>12</w:t>
      </w:r>
      <w:r w:rsidRPr="0073258B">
        <w:rPr>
          <w:lang w:val="sr-Cyrl-CS"/>
        </w:rPr>
        <w:t xml:space="preserve"> </w:t>
      </w:r>
      <w:r w:rsidRPr="0073258B">
        <w:t>dB)</w:t>
      </w:r>
      <w:r w:rsidRPr="0073258B">
        <w:rPr>
          <w:lang w:val="sr-Cyrl-CS"/>
        </w:rPr>
        <w:t xml:space="preserve">:  ≤ 10 </w:t>
      </w:r>
      <w:r w:rsidRPr="0073258B">
        <w:t xml:space="preserve">dBµV,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приказивања </w:t>
      </w:r>
      <w:r w:rsidRPr="0073258B">
        <w:t>спектра у околини задате фреквенције</w:t>
      </w:r>
      <w:r w:rsidRPr="0073258B">
        <w:rPr>
          <w:lang w:val="sr-Cyrl-CS"/>
        </w:rPr>
        <w:t>;</w:t>
      </w:r>
      <w:r w:rsidRPr="0073258B">
        <w:t xml:space="preserve"> </w:t>
      </w:r>
      <w:r w:rsidR="00F26579" w:rsidRPr="0073258B">
        <w:rPr>
          <w:lang w:val="sr-Cyrl-CS"/>
        </w:rPr>
        <w:t xml:space="preserve"> </w:t>
      </w:r>
      <w:r w:rsidRPr="0073258B">
        <w:t>ширине</w:t>
      </w:r>
      <w:r w:rsidRPr="0073258B">
        <w:rPr>
          <w:lang w:val="sr-Cyrl-CS"/>
        </w:rPr>
        <w:t xml:space="preserve"> спектра </w:t>
      </w:r>
      <w:r w:rsidRPr="0073258B">
        <w:t>≥</w:t>
      </w:r>
      <w:r w:rsidRPr="0073258B">
        <w:rPr>
          <w:lang w:val="sr-Cyrl-CS"/>
        </w:rPr>
        <w:t xml:space="preserve"> </w:t>
      </w:r>
      <w:r w:rsidRPr="0073258B">
        <w:t>2</w:t>
      </w:r>
      <w:r w:rsidRPr="0073258B">
        <w:rPr>
          <w:lang w:val="sr-Cyrl-CS"/>
        </w:rPr>
        <w:t>0 MHz</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скенирања по фреквенцијским опсезима</w:t>
      </w:r>
    </w:p>
    <w:p w:rsidR="000B54F5" w:rsidRPr="0073258B" w:rsidRDefault="000B54F5" w:rsidP="000B54F5">
      <w:pPr>
        <w:numPr>
          <w:ilvl w:val="0"/>
          <w:numId w:val="18"/>
        </w:numPr>
        <w:spacing w:after="200" w:line="276" w:lineRule="auto"/>
        <w:contextualSpacing/>
        <w:rPr>
          <w:lang w:val="sr-Cyrl-CS"/>
        </w:rPr>
      </w:pPr>
      <w:r w:rsidRPr="0073258B">
        <w:rPr>
          <w:lang w:val="sr-Cyrl-CS"/>
        </w:rPr>
        <w:t>Брзина скенирања:  ≥  1</w:t>
      </w:r>
      <w:r w:rsidRPr="0073258B">
        <w:t>0</w:t>
      </w:r>
      <w:r w:rsidRPr="0073258B">
        <w:rPr>
          <w:lang w:val="sr-Cyrl-CS"/>
        </w:rPr>
        <w:t xml:space="preserve"> </w:t>
      </w:r>
      <w:r w:rsidRPr="0073258B">
        <w:t>GHz/s</w:t>
      </w:r>
    </w:p>
    <w:p w:rsidR="000B54F5" w:rsidRPr="0073258B" w:rsidRDefault="000B54F5" w:rsidP="000B54F5">
      <w:pPr>
        <w:numPr>
          <w:ilvl w:val="0"/>
          <w:numId w:val="18"/>
        </w:numPr>
        <w:spacing w:after="200" w:line="276" w:lineRule="auto"/>
        <w:contextualSpacing/>
        <w:rPr>
          <w:lang w:val="sr-Cyrl-CS"/>
        </w:rPr>
      </w:pPr>
      <w:r w:rsidRPr="0073258B">
        <w:rPr>
          <w:lang w:val="sr-Cyrl-CS"/>
        </w:rPr>
        <w:t>Није неопходно присуство предњег панела</w:t>
      </w:r>
    </w:p>
    <w:p w:rsidR="000B54F5" w:rsidRPr="0073258B" w:rsidRDefault="000B54F5" w:rsidP="000B54F5">
      <w:pPr>
        <w:numPr>
          <w:ilvl w:val="0"/>
          <w:numId w:val="18"/>
        </w:numPr>
        <w:spacing w:after="200" w:line="276" w:lineRule="auto"/>
        <w:contextualSpacing/>
        <w:rPr>
          <w:lang w:val="sr-Cyrl-CS"/>
        </w:rPr>
      </w:pPr>
      <w:r w:rsidRPr="0073258B">
        <w:rPr>
          <w:lang w:val="sr-Cyrl-CS"/>
        </w:rPr>
        <w:t>Напон напајања</w:t>
      </w:r>
      <w:r w:rsidRPr="0073258B">
        <w:t xml:space="preserve"> (дозвољено коришћење екстерног исправљача)</w:t>
      </w:r>
      <w:r w:rsidRPr="0073258B">
        <w:rPr>
          <w:lang w:val="sr-Latn-CS"/>
        </w:rPr>
        <w:t xml:space="preserve">:  </w:t>
      </w:r>
      <w:r w:rsidRPr="0073258B">
        <w:t xml:space="preserve">230 VAC, 50 Hz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прикључења једносмерног напајања: </w:t>
      </w:r>
      <w:r w:rsidR="002354F9" w:rsidRPr="0073258B">
        <w:rPr>
          <w:lang w:val="sr-Cyrl-CS"/>
        </w:rPr>
        <w:t xml:space="preserve"> </w:t>
      </w:r>
      <w:r w:rsidRPr="0073258B">
        <w:rPr>
          <w:lang w:val="sr-Cyrl-CS"/>
        </w:rPr>
        <w:t>12</w:t>
      </w:r>
      <w:r w:rsidRPr="0073258B">
        <w:t xml:space="preserve"> VDC</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Радни температурни опсег: </w:t>
      </w:r>
      <w:r w:rsidR="002354F9" w:rsidRPr="0073258B">
        <w:rPr>
          <w:lang w:val="sr-Cyrl-CS"/>
        </w:rPr>
        <w:t xml:space="preserve"> </w:t>
      </w:r>
      <w:r w:rsidRPr="0073258B">
        <w:t>-10</w:t>
      </w:r>
      <w:r w:rsidRPr="0073258B">
        <w:rPr>
          <w:lang w:val="sr-Cyrl-CS"/>
        </w:rPr>
        <w:t xml:space="preserve"> до +5</w:t>
      </w:r>
      <w:r w:rsidRPr="0073258B">
        <w:t>0</w:t>
      </w:r>
      <w:r w:rsidRPr="0073258B">
        <w:rPr>
          <w:lang w:val="sr-Cyrl-CS"/>
        </w:rPr>
        <w:t>°</w:t>
      </w:r>
      <w:r w:rsidRPr="0073258B">
        <w:rPr>
          <w:lang w:val="sr-Latn-CS"/>
        </w:rPr>
        <w:t>C</w:t>
      </w:r>
    </w:p>
    <w:p w:rsidR="000B54F5" w:rsidRPr="0073258B" w:rsidRDefault="000B54F5" w:rsidP="000B54F5">
      <w:pPr>
        <w:numPr>
          <w:ilvl w:val="0"/>
          <w:numId w:val="18"/>
        </w:numPr>
        <w:spacing w:after="200" w:line="276" w:lineRule="auto"/>
        <w:contextualSpacing/>
        <w:rPr>
          <w:lang w:val="sr-Cyrl-CS"/>
        </w:rPr>
      </w:pPr>
      <w:r w:rsidRPr="0073258B">
        <w:rPr>
          <w:lang w:val="sr-Cyrl-CS"/>
        </w:rPr>
        <w:t>Монтажа и 19″ (19-инчном) реку у контејнеру</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даљинског управљања мерним пријемником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Интерфејс: </w:t>
      </w:r>
      <w:r w:rsidR="002354F9" w:rsidRPr="0073258B">
        <w:rPr>
          <w:lang w:val="sr-Cyrl-CS"/>
        </w:rPr>
        <w:t xml:space="preserve"> </w:t>
      </w:r>
      <w:r w:rsidRPr="0073258B">
        <w:rPr>
          <w:lang w:val="sr-Cyrl-CS"/>
        </w:rPr>
        <w:t>1</w:t>
      </w:r>
      <w:r w:rsidRPr="0073258B">
        <w:t>G</w:t>
      </w:r>
      <w:r w:rsidRPr="0073258B">
        <w:rPr>
          <w:lang w:val="sr-Cyrl-CS"/>
        </w:rPr>
        <w:t>bit LAN</w:t>
      </w:r>
      <w:r w:rsidRPr="0073258B">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Софтвер за даљинско управљање</w:t>
      </w:r>
      <w:r w:rsidRPr="0073258B">
        <w:t xml:space="preserve"> (технички захтеви дати у даљем тексту)</w:t>
      </w:r>
    </w:p>
    <w:p w:rsidR="000B54F5" w:rsidRPr="0073258B" w:rsidRDefault="000B54F5" w:rsidP="000B54F5">
      <w:pPr>
        <w:numPr>
          <w:ilvl w:val="0"/>
          <w:numId w:val="18"/>
        </w:numPr>
        <w:spacing w:after="200" w:line="276" w:lineRule="auto"/>
        <w:contextualSpacing/>
        <w:rPr>
          <w:lang w:val="sr-Cyrl-CS"/>
        </w:rPr>
      </w:pPr>
      <w:r w:rsidRPr="0073258B">
        <w:rPr>
          <w:i/>
        </w:rPr>
        <w:t>API</w:t>
      </w:r>
      <w:r w:rsidRPr="0073258B">
        <w:rPr>
          <w:lang w:val="sr-Cyrl-CS"/>
        </w:rPr>
        <w:t xml:space="preserve"> интерфејс за самосталан развој апликација</w:t>
      </w:r>
    </w:p>
    <w:p w:rsidR="000B54F5" w:rsidRPr="0073258B" w:rsidRDefault="000B54F5" w:rsidP="000B54F5">
      <w:pPr>
        <w:ind w:firstLine="720"/>
        <w:jc w:val="both"/>
        <w:rPr>
          <w:rFonts w:eastAsiaTheme="minorHAnsi"/>
        </w:rPr>
      </w:pPr>
    </w:p>
    <w:p w:rsidR="000B54F5" w:rsidRPr="0073258B" w:rsidRDefault="000B54F5" w:rsidP="000B54F5">
      <w:pPr>
        <w:numPr>
          <w:ilvl w:val="0"/>
          <w:numId w:val="11"/>
        </w:numPr>
        <w:tabs>
          <w:tab w:val="right" w:pos="8505"/>
        </w:tabs>
        <w:spacing w:after="240" w:line="276" w:lineRule="auto"/>
        <w:ind w:left="714" w:hanging="357"/>
        <w:rPr>
          <w:rFonts w:eastAsiaTheme="minorHAnsi"/>
          <w:b/>
        </w:rPr>
      </w:pPr>
      <w:r w:rsidRPr="0073258B">
        <w:rPr>
          <w:rFonts w:eastAsiaTheme="minorHAnsi"/>
          <w:b/>
        </w:rPr>
        <w:t>Антенски систем</w:t>
      </w:r>
    </w:p>
    <w:p w:rsidR="000B54F5" w:rsidRPr="0073258B" w:rsidRDefault="000B54F5" w:rsidP="000B54F5">
      <w:pPr>
        <w:numPr>
          <w:ilvl w:val="1"/>
          <w:numId w:val="11"/>
        </w:numPr>
        <w:spacing w:after="200" w:line="276" w:lineRule="auto"/>
        <w:ind w:left="717" w:hanging="357"/>
        <w:rPr>
          <w:rFonts w:eastAsiaTheme="minorHAnsi"/>
          <w:lang w:val="sr-Cyrl-CS"/>
        </w:rPr>
      </w:pPr>
      <w:r w:rsidRPr="0073258B">
        <w:rPr>
          <w:rFonts w:eastAsiaTheme="minorHAnsi"/>
          <w:lang w:val="sr-Cyrl-CS"/>
        </w:rPr>
        <w:t xml:space="preserve">Антена лог-периодична до </w:t>
      </w:r>
      <w:r w:rsidRPr="0073258B">
        <w:rPr>
          <w:lang w:val="sr-Cyrl-CS"/>
        </w:rPr>
        <w:t>1,3 GHz</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80</w:t>
      </w:r>
      <w:r w:rsidR="002354F9" w:rsidRPr="0073258B">
        <w:rPr>
          <w:rFonts w:eastAsiaTheme="minorHAnsi"/>
          <w:lang w:val="sr-Cyrl-CS"/>
        </w:rPr>
        <w:t xml:space="preserve"> </w:t>
      </w:r>
      <w:r w:rsidRPr="0073258B">
        <w:rPr>
          <w:rFonts w:eastAsiaTheme="minorHAnsi"/>
          <w:lang w:val="sr-Cyrl-CS"/>
        </w:rPr>
        <w:t xml:space="preserve">MHz до </w:t>
      </w:r>
      <w:r w:rsidRPr="0073258B">
        <w:rPr>
          <w:lang w:val="sr-Cyrl-CS"/>
        </w:rPr>
        <w:t>1,3 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Поларизација:  линеарна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5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Дужина: </w:t>
      </w:r>
      <w:r w:rsidR="002354F9" w:rsidRPr="0073258B">
        <w:rPr>
          <w:rFonts w:eastAsiaTheme="minorHAnsi"/>
          <w:lang w:val="sr-Cyrl-CS"/>
        </w:rPr>
        <w:t xml:space="preserve"> </w:t>
      </w:r>
      <w:r w:rsidRPr="0073258B">
        <w:rPr>
          <w:rFonts w:eastAsiaTheme="minorHAnsi"/>
          <w:lang w:val="sr-Cyrl-CS"/>
        </w:rPr>
        <w:t xml:space="preserve">≤ 2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Ширина: </w:t>
      </w:r>
      <w:r w:rsidR="002354F9" w:rsidRPr="0073258B">
        <w:rPr>
          <w:rFonts w:eastAsiaTheme="minorHAnsi"/>
          <w:lang w:val="sr-Cyrl-CS"/>
        </w:rPr>
        <w:t xml:space="preserve"> </w:t>
      </w:r>
      <w:r w:rsidRPr="0073258B">
        <w:rPr>
          <w:rFonts w:eastAsiaTheme="minorHAnsi"/>
          <w:lang w:val="sr-Cyrl-CS"/>
        </w:rPr>
        <w:t xml:space="preserve">≤ 2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 xml:space="preserve"> -30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 xml:space="preserve">120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Антена лог-периодична до 4,5</w:t>
      </w:r>
      <w:r w:rsidRPr="0073258B">
        <w:t xml:space="preserve"> G</w:t>
      </w:r>
      <w:r w:rsidRPr="0073258B">
        <w:rPr>
          <w:lang w:val="sr-Cyrl-CS"/>
        </w:rPr>
        <w:t>Hz</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400</w:t>
      </w:r>
      <w:r w:rsidR="002354F9" w:rsidRPr="0073258B">
        <w:rPr>
          <w:rFonts w:eastAsiaTheme="minorHAnsi"/>
          <w:lang w:val="sr-Cyrl-CS"/>
        </w:rPr>
        <w:t xml:space="preserve"> </w:t>
      </w:r>
      <w:r w:rsidRPr="0073258B">
        <w:rPr>
          <w:rFonts w:eastAsiaTheme="minorHAnsi"/>
          <w:lang w:val="sr-Cyrl-CS"/>
        </w:rPr>
        <w:t>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Поларизација:  линеарна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5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Импеданса конектора: 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Тежина:</w:t>
      </w:r>
      <w:r w:rsidR="002354F9" w:rsidRPr="0073258B">
        <w:rPr>
          <w:rFonts w:eastAsiaTheme="minorHAnsi"/>
          <w:lang w:val="sr-Cyrl-CS"/>
        </w:rPr>
        <w:t xml:space="preserve"> </w:t>
      </w:r>
      <w:r w:rsidRPr="0073258B">
        <w:rPr>
          <w:rFonts w:eastAsiaTheme="minorHAnsi"/>
          <w:lang w:val="sr-Cyrl-CS"/>
        </w:rPr>
        <w:t xml:space="preserve"> ≤ 5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 xml:space="preserve"> -30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lastRenderedPageBreak/>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 xml:space="preserve">120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 xml:space="preserve">Извештај о фабричком еталонирању са наведеним факторима антене у радном фреквенцијском опсегу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rPr>
        <w:t>V</w:t>
      </w:r>
      <w:r w:rsidRPr="0073258B">
        <w:rPr>
          <w:rFonts w:eastAsiaTheme="minorHAnsi"/>
        </w:rPr>
        <w:t xml:space="preserve"> </w:t>
      </w:r>
      <w:r w:rsidRPr="0073258B">
        <w:rPr>
          <w:rFonts w:eastAsiaTheme="minorHAnsi"/>
          <w:lang w:val="sr-Cyrl-CS"/>
        </w:rPr>
        <w:t xml:space="preserve">поларизацијом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 xml:space="preserve">80 MHz до </w:t>
      </w:r>
      <w:r w:rsidRPr="0073258B">
        <w:rPr>
          <w:lang w:val="sr-Cyrl-CS"/>
        </w:rPr>
        <w:t>2</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Предвиђена за монтажу у екстремним климатским условима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вертикална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Добитак антене у радном фреквенцијском опсегу: </w:t>
      </w:r>
      <w:r w:rsidR="002354F9" w:rsidRPr="0073258B">
        <w:rPr>
          <w:rFonts w:eastAsiaTheme="minorHAnsi"/>
          <w:lang w:val="sr-Cyrl-CS"/>
        </w:rPr>
        <w:t xml:space="preserve"> </w:t>
      </w:r>
      <w:r w:rsidRPr="0073258B">
        <w:rPr>
          <w:rFonts w:eastAsiaTheme="minorHAnsi"/>
          <w:lang w:val="sr-Cyrl-CS"/>
        </w:rPr>
        <w:t>≥ 2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Висина : </w:t>
      </w:r>
      <w:r w:rsidR="002354F9" w:rsidRPr="0073258B">
        <w:rPr>
          <w:rFonts w:eastAsiaTheme="minorHAnsi"/>
          <w:lang w:val="sr-Cyrl-CS"/>
        </w:rPr>
        <w:t xml:space="preserve"> </w:t>
      </w:r>
      <w:r w:rsidRPr="0073258B">
        <w:rPr>
          <w:rFonts w:eastAsiaTheme="minorHAnsi"/>
          <w:lang w:val="sr-Cyrl-CS"/>
        </w:rPr>
        <w:t xml:space="preserve">≤ </w:t>
      </w:r>
      <w:r w:rsidRPr="0073258B">
        <w:rPr>
          <w:rFonts w:eastAsiaTheme="minorHAnsi"/>
        </w:rPr>
        <w:t>1.5</w:t>
      </w:r>
      <w:r w:rsidRPr="0073258B">
        <w:rPr>
          <w:rFonts w:eastAsiaTheme="minorHAnsi"/>
          <w:lang w:val="sr-Cyrl-CS"/>
        </w:rPr>
        <w:t xml:space="preserve">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Минимална тежина</w:t>
      </w:r>
      <w:r w:rsidRPr="0073258B">
        <w:rPr>
          <w:rFonts w:eastAsiaTheme="minorHAnsi"/>
        </w:rPr>
        <w:t xml:space="preserve"> </w:t>
      </w:r>
      <w:r w:rsidRPr="0073258B">
        <w:rPr>
          <w:rFonts w:eastAsiaTheme="minorHAnsi"/>
          <w:lang w:val="sr-Cyrl-CS"/>
        </w:rPr>
        <w:t xml:space="preserve">: </w:t>
      </w:r>
      <w:r w:rsidR="002354F9" w:rsidRPr="0073258B">
        <w:rPr>
          <w:rFonts w:eastAsiaTheme="minorHAnsi"/>
          <w:lang w:val="sr-Cyrl-CS"/>
        </w:rPr>
        <w:t xml:space="preserve"> </w:t>
      </w:r>
      <w:r w:rsidRPr="0073258B">
        <w:rPr>
          <w:rFonts w:eastAsiaTheme="minorHAnsi"/>
          <w:lang w:val="sr-Cyrl-CS"/>
        </w:rPr>
        <w:t>≥ 2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тежина</w:t>
      </w:r>
      <w:r w:rsidRPr="0073258B">
        <w:rPr>
          <w:rFonts w:eastAsiaTheme="minorHAnsi"/>
        </w:rPr>
        <w:t xml:space="preserve"> </w:t>
      </w:r>
      <w:r w:rsidRPr="0073258B">
        <w:rPr>
          <w:rFonts w:eastAsiaTheme="minorHAnsi"/>
          <w:lang w:val="sr-Cyrl-CS"/>
        </w:rPr>
        <w:t xml:space="preserve">: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rPr>
        <w:t>H</w:t>
      </w:r>
      <w:r w:rsidRPr="0073258B">
        <w:rPr>
          <w:rFonts w:eastAsiaTheme="minorHAnsi"/>
        </w:rPr>
        <w:t xml:space="preserve"> </w:t>
      </w:r>
      <w:r w:rsidRPr="0073258B">
        <w:rPr>
          <w:rFonts w:eastAsiaTheme="minorHAnsi"/>
          <w:lang w:val="sr-Cyrl-CS"/>
        </w:rPr>
        <w:t xml:space="preserve">поларизацијом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rPr>
        <w:t>500</w:t>
      </w:r>
      <w:r w:rsidR="00F26579" w:rsidRPr="0073258B">
        <w:rPr>
          <w:rFonts w:eastAsiaTheme="minorHAnsi"/>
          <w:lang w:val="sr-Cyrl-CS"/>
        </w:rPr>
        <w:t xml:space="preserve"> </w:t>
      </w:r>
      <w:r w:rsidRPr="0073258B">
        <w:rPr>
          <w:rFonts w:eastAsiaTheme="minorHAnsi"/>
          <w:lang w:val="sr-Cyrl-CS"/>
        </w:rPr>
        <w:t xml:space="preserve">MHz до </w:t>
      </w:r>
      <w:r w:rsidRPr="0073258B">
        <w:rPr>
          <w:rFonts w:eastAsiaTheme="minorHAnsi"/>
        </w:rPr>
        <w:t>13</w:t>
      </w:r>
      <w:r w:rsidRPr="0073258B">
        <w:rPr>
          <w:rFonts w:eastAsiaTheme="minorHAnsi"/>
          <w:lang w:val="sr-Cyrl-CS"/>
        </w:rPr>
        <w:t>00 MHz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хоризонтална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0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Висина : </w:t>
      </w:r>
      <w:r w:rsidR="002354F9" w:rsidRPr="0073258B">
        <w:rPr>
          <w:rFonts w:eastAsiaTheme="minorHAnsi"/>
          <w:lang w:val="sr-Cyrl-CS"/>
        </w:rPr>
        <w:t xml:space="preserve"> </w:t>
      </w:r>
      <w:r w:rsidRPr="0073258B">
        <w:rPr>
          <w:rFonts w:eastAsiaTheme="minorHAnsi"/>
          <w:lang w:val="sr-Cyrl-CS"/>
        </w:rPr>
        <w:t xml:space="preserve">≤ </w:t>
      </w:r>
      <w:r w:rsidRPr="0073258B">
        <w:rPr>
          <w:rFonts w:eastAsiaTheme="minorHAnsi"/>
        </w:rPr>
        <w:t>1.5</w:t>
      </w:r>
      <w:r w:rsidRPr="0073258B">
        <w:rPr>
          <w:rFonts w:eastAsiaTheme="minorHAnsi"/>
          <w:lang w:val="sr-Cyrl-CS"/>
        </w:rPr>
        <w:t xml:space="preserve"> </w:t>
      </w:r>
      <w:r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Ротатор азимута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Yaesu G-2800 или еквивалент</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Опсег промене угла: </w:t>
      </w:r>
      <w:r w:rsidR="002354F9" w:rsidRPr="0073258B">
        <w:rPr>
          <w:rFonts w:eastAsiaTheme="minorHAnsi"/>
          <w:lang w:val="sr-Cyrl-CS"/>
        </w:rPr>
        <w:t xml:space="preserve"> </w:t>
      </w:r>
      <w:r w:rsidRPr="0073258B">
        <w:rPr>
          <w:rFonts w:eastAsiaTheme="minorHAnsi"/>
          <w:lang w:val="sr-Cyrl-CS"/>
        </w:rPr>
        <w:t xml:space="preserve">450 °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lastRenderedPageBreak/>
        <w:t xml:space="preserve">Обртни моменат: </w:t>
      </w:r>
      <w:r w:rsidR="002354F9" w:rsidRPr="0073258B">
        <w:rPr>
          <w:rFonts w:eastAsiaTheme="minorHAnsi"/>
          <w:lang w:val="sr-Cyrl-CS"/>
        </w:rPr>
        <w:t xml:space="preserve"> </w:t>
      </w:r>
      <w:r w:rsidRPr="0073258B">
        <w:rPr>
          <w:rFonts w:eastAsiaTheme="minorHAnsi"/>
          <w:lang w:val="sr-Cyrl-CS"/>
        </w:rPr>
        <w:t xml:space="preserve">77- 240 Nm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Кочиони моменат: </w:t>
      </w:r>
      <w:r w:rsidR="002354F9" w:rsidRPr="0073258B">
        <w:rPr>
          <w:rFonts w:eastAsiaTheme="minorHAnsi"/>
          <w:lang w:val="sr-Cyrl-CS"/>
        </w:rPr>
        <w:t xml:space="preserve"> </w:t>
      </w:r>
      <w:r w:rsidRPr="0073258B">
        <w:rPr>
          <w:rFonts w:eastAsiaTheme="minorHAnsi"/>
          <w:lang w:val="sr-Cyrl-CS"/>
        </w:rPr>
        <w:t>≥ 2400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Максимално континуално вертикално оптерећење: </w:t>
      </w:r>
      <w:r w:rsidR="002354F9" w:rsidRPr="0073258B">
        <w:rPr>
          <w:rFonts w:eastAsiaTheme="minorHAnsi"/>
          <w:lang w:val="sr-Cyrl-CS"/>
        </w:rPr>
        <w:t xml:space="preserve"> </w:t>
      </w:r>
      <w:r w:rsidRPr="0073258B">
        <w:rPr>
          <w:rFonts w:eastAsiaTheme="minorHAnsi"/>
          <w:lang w:val="sr-Cyrl-CS"/>
        </w:rPr>
        <w:t>300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Контролна кутија за мануелни рад</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контролне кутије за мануелни рад: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Приказ постављеног угла на аналогној скали контролне кутије</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Тачност позиционирања:  ≤ 3 %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Ротатор поларизације </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Yaesu G-550 или еквивалент</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Опсег промене угла поларизације: </w:t>
      </w:r>
      <w:r w:rsidR="002354F9" w:rsidRPr="0073258B">
        <w:rPr>
          <w:rFonts w:eastAsiaTheme="minorHAnsi"/>
          <w:lang w:val="sr-Cyrl-CS"/>
        </w:rPr>
        <w:t xml:space="preserve"> </w:t>
      </w:r>
      <w:r w:rsidRPr="0073258B">
        <w:rPr>
          <w:rFonts w:eastAsiaTheme="minorHAnsi"/>
          <w:lang w:val="sr-Cyrl-CS"/>
        </w:rPr>
        <w:t>180 ° (±90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Обртни моменат: </w:t>
      </w:r>
      <w:r w:rsidR="002354F9" w:rsidRPr="0073258B">
        <w:rPr>
          <w:rFonts w:eastAsiaTheme="minorHAnsi"/>
          <w:lang w:val="sr-Cyrl-CS"/>
        </w:rPr>
        <w:t xml:space="preserve"> </w:t>
      </w:r>
      <w:r w:rsidRPr="0073258B">
        <w:rPr>
          <w:rFonts w:eastAsiaTheme="minorHAnsi"/>
          <w:lang w:val="sr-Cyrl-CS"/>
        </w:rPr>
        <w:t>≥ 135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Кочиони моменат: </w:t>
      </w:r>
      <w:r w:rsidR="002354F9" w:rsidRPr="0073258B">
        <w:rPr>
          <w:rFonts w:eastAsiaTheme="minorHAnsi"/>
          <w:lang w:val="sr-Cyrl-CS"/>
        </w:rPr>
        <w:t xml:space="preserve"> </w:t>
      </w:r>
      <w:r w:rsidRPr="0073258B">
        <w:rPr>
          <w:rFonts w:eastAsiaTheme="minorHAnsi"/>
          <w:lang w:val="sr-Cyrl-CS"/>
        </w:rPr>
        <w:t>≥ 390 Nm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Контролна кутија за мануелни рад</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контролне кутије за мануелни рад: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Приказ постављеног угла на аналогној скали контролне кутије</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Тачност позиционирања:  ≤ 3 %</w:t>
      </w:r>
    </w:p>
    <w:p w:rsidR="000B54F5" w:rsidRPr="0073258B" w:rsidRDefault="000B54F5" w:rsidP="000B54F5">
      <w:pPr>
        <w:numPr>
          <w:ilvl w:val="0"/>
          <w:numId w:val="18"/>
        </w:numPr>
        <w:spacing w:after="240"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numPr>
          <w:ilvl w:val="1"/>
          <w:numId w:val="11"/>
        </w:numPr>
        <w:spacing w:after="200" w:line="276" w:lineRule="auto"/>
        <w:ind w:left="714" w:hanging="357"/>
        <w:rPr>
          <w:rFonts w:eastAsiaTheme="minorHAnsi"/>
          <w:lang w:val="sr-Cyrl-CS"/>
        </w:rPr>
      </w:pPr>
      <w:r w:rsidRPr="0073258B">
        <w:rPr>
          <w:rFonts w:eastAsiaTheme="minorHAnsi"/>
          <w:lang w:val="sr-Cyrl-CS"/>
        </w:rPr>
        <w:t xml:space="preserve">Каблови и пратећи прибор </w:t>
      </w:r>
      <w:r w:rsidRPr="0073258B">
        <w:rPr>
          <w:rFonts w:eastAsiaTheme="minorHAnsi"/>
        </w:rPr>
        <w:t>.........................................................................</w:t>
      </w:r>
      <w:r w:rsidRPr="0073258B">
        <w:rPr>
          <w:rFonts w:eastAsiaTheme="minorHAnsi"/>
          <w:lang w:val="sr-Cyrl-CS"/>
        </w:rPr>
        <w:t>1 комплет</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0B54F5" w:rsidRPr="0073258B" w:rsidRDefault="000B54F5" w:rsidP="000B54F5">
      <w:pPr>
        <w:ind w:left="1440"/>
        <w:jc w:val="both"/>
        <w:rPr>
          <w:rFonts w:eastAsiaTheme="minorHAnsi"/>
          <w:b/>
          <w:lang w:val="sr-Cyrl-CS"/>
        </w:rPr>
      </w:pPr>
    </w:p>
    <w:p w:rsidR="000B54F5" w:rsidRPr="0073258B" w:rsidRDefault="000B54F5" w:rsidP="000B54F5">
      <w:pPr>
        <w:ind w:left="426" w:hanging="142"/>
        <w:jc w:val="both"/>
        <w:rPr>
          <w:rFonts w:eastAsiaTheme="minorHAnsi"/>
          <w:b/>
          <w:lang w:val="sr-Cyrl-CS"/>
        </w:rPr>
      </w:pPr>
      <w:r w:rsidRPr="0073258B">
        <w:rPr>
          <w:rFonts w:eastAsiaTheme="minorHAnsi"/>
          <w:b/>
          <w:lang w:val="sr-Cyrl-CS"/>
        </w:rPr>
        <w:t>* Напомена:</w:t>
      </w:r>
    </w:p>
    <w:p w:rsidR="000B54F5" w:rsidRPr="0073258B" w:rsidRDefault="000B54F5" w:rsidP="000B54F5">
      <w:pPr>
        <w:jc w:val="both"/>
        <w:rPr>
          <w:rFonts w:eastAsiaTheme="minorHAnsi"/>
          <w:b/>
          <w:lang w:val="sr-Cyrl-CS"/>
        </w:rPr>
      </w:pPr>
      <w:r w:rsidRPr="0073258B">
        <w:rPr>
          <w:rFonts w:eastAsiaTheme="minorHAnsi"/>
          <w:b/>
          <w:lang w:val="sr-Cyrl-CS"/>
        </w:rPr>
        <w:t>Испорука каблова и пратећег прибора се обавља при инсталацији опреме на локацији даљински управљане контролно-мерне станице.</w:t>
      </w:r>
    </w:p>
    <w:p w:rsidR="000B54F5" w:rsidRPr="0073258B" w:rsidRDefault="000B54F5" w:rsidP="000B54F5">
      <w:pPr>
        <w:ind w:firstLine="720"/>
        <w:jc w:val="both"/>
        <w:rPr>
          <w:rFonts w:eastAsiaTheme="minorHAnsi"/>
        </w:rPr>
      </w:pPr>
    </w:p>
    <w:p w:rsidR="000B54F5" w:rsidRPr="0073258B" w:rsidRDefault="000B54F5"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Управљачки подсистем са антенским преклопником</w:t>
      </w:r>
      <w:r w:rsidRPr="0073258B">
        <w:rPr>
          <w:rFonts w:eastAsiaTheme="minorHAnsi"/>
        </w:rPr>
        <w:t>..............................</w:t>
      </w:r>
      <w:r w:rsidRPr="0073258B">
        <w:rPr>
          <w:rFonts w:eastAsiaTheme="minorHAnsi"/>
          <w:lang w:val="sr-Cyrl-CS"/>
        </w:rPr>
        <w:t>1 ком.</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Омогућена даљинска контрола ротатора азимута и поларизације</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Подржани ротатори који су понуђени као елементи антенског система</w:t>
      </w:r>
    </w:p>
    <w:p w:rsidR="000B54F5" w:rsidRPr="0073258B" w:rsidRDefault="0096719B"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Преклапање антена: </w:t>
      </w:r>
      <w:r w:rsidR="000B54F5" w:rsidRPr="0073258B">
        <w:rPr>
          <w:rFonts w:eastAsiaTheme="minorHAnsi"/>
          <w:lang w:val="sr-Cyrl-CS"/>
        </w:rPr>
        <w:t xml:space="preserve"> минимално четири антенска улаза</w:t>
      </w:r>
      <w:r w:rsidRPr="0073258B">
        <w:rPr>
          <w:rFonts w:eastAsiaTheme="minorHAnsi"/>
          <w:lang w:val="sr-Cyrl-CS"/>
        </w:rPr>
        <w:t xml:space="preserve"> на</w:t>
      </w:r>
      <w:r w:rsidR="000B54F5" w:rsidRPr="0073258B">
        <w:rPr>
          <w:rFonts w:eastAsiaTheme="minorHAnsi"/>
          <w:lang w:val="sr-Cyrl-CS"/>
        </w:rPr>
        <w:t xml:space="preserve"> два излаза; повезивање произвољног антенског улаза на произвољни излаз</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l-SI"/>
        </w:rPr>
        <w:t>3</w:t>
      </w:r>
      <w:r w:rsidRPr="0073258B">
        <w:rPr>
          <w:rFonts w:eastAsiaTheme="minorHAnsi"/>
          <w:lang w:val="sr-Cyrl-CS"/>
        </w:rPr>
        <w:t>0 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Слабљење РФ сигнала: </w:t>
      </w:r>
      <w:r w:rsidR="002354F9" w:rsidRPr="0073258B">
        <w:rPr>
          <w:rFonts w:eastAsiaTheme="minorHAnsi"/>
          <w:lang w:val="sr-Cyrl-CS"/>
        </w:rPr>
        <w:t xml:space="preserve"> </w:t>
      </w:r>
      <w:r w:rsidRPr="0073258B">
        <w:rPr>
          <w:rFonts w:eastAsiaTheme="minorHAnsi"/>
          <w:lang w:val="sr-Cyrl-CS"/>
        </w:rPr>
        <w:t>≤ 2 dB на 3 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Комплетно управљив уз помоћ рачунара </w:t>
      </w:r>
    </w:p>
    <w:p w:rsidR="0096719B" w:rsidRPr="0073258B" w:rsidRDefault="0096719B" w:rsidP="000B54F5">
      <w:pPr>
        <w:numPr>
          <w:ilvl w:val="0"/>
          <w:numId w:val="18"/>
        </w:numPr>
        <w:spacing w:after="200" w:line="276" w:lineRule="auto"/>
        <w:contextualSpacing/>
        <w:rPr>
          <w:rFonts w:eastAsiaTheme="minorHAnsi"/>
          <w:lang w:val="sr-Cyrl-CS"/>
        </w:rPr>
      </w:pPr>
      <w:r w:rsidRPr="0073258B">
        <w:rPr>
          <w:lang w:val="sr-Cyrl-CS"/>
        </w:rPr>
        <w:t>Интерфејс:  10/100 Мbit LAN</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0B54F5">
      <w:pPr>
        <w:numPr>
          <w:ilvl w:val="0"/>
          <w:numId w:val="18"/>
        </w:numPr>
        <w:spacing w:after="200" w:line="276" w:lineRule="auto"/>
        <w:contextualSpacing/>
        <w:rPr>
          <w:lang w:val="sr-Cyrl-CS"/>
        </w:rPr>
      </w:pPr>
      <w:r w:rsidRPr="0073258B">
        <w:rPr>
          <w:i/>
        </w:rPr>
        <w:t>API</w:t>
      </w:r>
      <w:r w:rsidRPr="0073258B">
        <w:rPr>
          <w:lang w:val="sr-Cyrl-CS"/>
        </w:rPr>
        <w:t xml:space="preserve"> интерфејс за самосталан развој апликација</w:t>
      </w:r>
    </w:p>
    <w:p w:rsidR="000B54F5" w:rsidRPr="0073258B" w:rsidRDefault="000B54F5" w:rsidP="000B54F5">
      <w:pPr>
        <w:ind w:firstLine="720"/>
        <w:jc w:val="both"/>
        <w:rPr>
          <w:rFonts w:eastAsiaTheme="minorHAnsi"/>
        </w:rPr>
      </w:pPr>
    </w:p>
    <w:p w:rsidR="000B54F5" w:rsidRPr="0073258B" w:rsidRDefault="00C14C2F" w:rsidP="000B54F5">
      <w:pPr>
        <w:numPr>
          <w:ilvl w:val="0"/>
          <w:numId w:val="11"/>
        </w:numPr>
        <w:tabs>
          <w:tab w:val="right" w:pos="8505"/>
        </w:tabs>
        <w:spacing w:after="240" w:line="276" w:lineRule="auto"/>
        <w:ind w:left="714" w:hanging="357"/>
        <w:rPr>
          <w:rFonts w:eastAsiaTheme="minorHAnsi"/>
        </w:rPr>
      </w:pPr>
      <w:r w:rsidRPr="0073258B">
        <w:rPr>
          <w:rFonts w:eastAsiaTheme="minorHAnsi"/>
          <w:b/>
          <w:iCs/>
        </w:rPr>
        <w:t>Наменски мерни рачунар</w:t>
      </w:r>
      <w:r w:rsidR="000B54F5" w:rsidRPr="0073258B">
        <w:rPr>
          <w:rFonts w:eastAsiaTheme="minorHAnsi"/>
        </w:rPr>
        <w:t>.................................................................................</w:t>
      </w:r>
      <w:r w:rsidR="000B54F5" w:rsidRPr="0073258B">
        <w:rPr>
          <w:rFonts w:eastAsiaTheme="minorHAnsi"/>
          <w:lang w:val="sr-Cyrl-CS"/>
        </w:rPr>
        <w:t>1 ком.</w:t>
      </w:r>
    </w:p>
    <w:p w:rsidR="000B54F5" w:rsidRPr="0073258B" w:rsidRDefault="000B54F5" w:rsidP="000B54F5">
      <w:pPr>
        <w:ind w:firstLine="357"/>
        <w:jc w:val="both"/>
        <w:rPr>
          <w:rFonts w:eastAsiaTheme="minorHAnsi"/>
          <w:lang w:val="sr-Cyrl-CS"/>
        </w:rPr>
      </w:pPr>
      <w:r w:rsidRPr="0073258B">
        <w:rPr>
          <w:rFonts w:eastAsiaTheme="minorHAnsi"/>
          <w:lang w:val="sr-Cyrl-CS"/>
        </w:rPr>
        <w:t xml:space="preserve">Перфомансе испорученог рачунара морају у потпуности да одговарају захтевима понуђеног апликативног софтвера. </w:t>
      </w:r>
    </w:p>
    <w:p w:rsidR="000B54F5" w:rsidRPr="0073258B" w:rsidRDefault="000B54F5" w:rsidP="000B54F5">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Процесор: Четворојезгарни Intel Core i5-7600 </w:t>
      </w:r>
      <w:r w:rsidRPr="0073258B">
        <w:t>или одговарајућ</w:t>
      </w:r>
      <w:r w:rsidRPr="0073258B">
        <w:rPr>
          <w:lang w:val="sr-Cyrl-CS"/>
        </w:rPr>
        <w:t>и</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Оперативни систем: Microsoft Windows 10 Professional 64-bit.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Чипсет: </w:t>
      </w:r>
      <w:r w:rsidR="002354F9" w:rsidRPr="0073258B">
        <w:rPr>
          <w:rFonts w:eastAsia="Calibri"/>
          <w:lang w:val="sr-Cyrl-CS"/>
        </w:rPr>
        <w:t xml:space="preserve"> </w:t>
      </w:r>
      <w:r w:rsidRPr="0073258B">
        <w:rPr>
          <w:rFonts w:eastAsia="Calibri"/>
          <w:lang w:val="sr-Cyrl-CS"/>
        </w:rPr>
        <w:t>Intel Q270 Chipset</w:t>
      </w:r>
      <w:r w:rsidRPr="0073258B">
        <w:t xml:space="preserve"> или одговарајућ</w:t>
      </w:r>
      <w:r w:rsidRPr="0073258B">
        <w:rPr>
          <w:lang w:val="sr-Cyrl-CS"/>
        </w:rPr>
        <w:t>и</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Меморија:</w:t>
      </w:r>
      <w:r w:rsidR="002354F9" w:rsidRPr="0073258B">
        <w:rPr>
          <w:rFonts w:eastAsia="Calibri"/>
          <w:lang w:val="sr-Cyrl-CS"/>
        </w:rPr>
        <w:t xml:space="preserve"> </w:t>
      </w:r>
      <w:r w:rsidRPr="0073258B">
        <w:rPr>
          <w:rFonts w:eastAsia="Calibri"/>
          <w:lang w:val="sr-Cyrl-CS"/>
        </w:rPr>
        <w:t xml:space="preserve"> 2x8GB DDR4-2400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оперативни систем</w:t>
      </w:r>
      <w:r w:rsidRPr="0073258B">
        <w:rPr>
          <w:rFonts w:eastAsia="Calibri"/>
          <w:lang w:val="sr-Cyrl-CS"/>
        </w:rPr>
        <w:t xml:space="preserve">: </w:t>
      </w:r>
      <w:r w:rsidR="002354F9" w:rsidRPr="0073258B">
        <w:rPr>
          <w:rFonts w:eastAsia="Calibri"/>
          <w:lang w:val="sr-Cyrl-CS"/>
        </w:rPr>
        <w:t xml:space="preserve"> </w:t>
      </w:r>
      <w:r w:rsidRPr="0073258B">
        <w:rPr>
          <w:rFonts w:eastAsia="Calibri"/>
          <w:lang w:val="sr-Cyrl-CS"/>
        </w:rPr>
        <w:t>256GB SSD</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смештај података</w:t>
      </w:r>
      <w:r w:rsidRPr="0073258B">
        <w:rPr>
          <w:rFonts w:eastAsia="Calibri"/>
          <w:lang w:val="sr-Cyrl-CS"/>
        </w:rPr>
        <w:t xml:space="preserve">: </w:t>
      </w:r>
      <w:r w:rsidR="002354F9" w:rsidRPr="0073258B">
        <w:rPr>
          <w:rFonts w:eastAsia="Calibri"/>
          <w:lang w:val="sr-Cyrl-CS"/>
        </w:rPr>
        <w:t xml:space="preserve"> </w:t>
      </w:r>
      <w:r w:rsidRPr="0073258B">
        <w:rPr>
          <w:rFonts w:eastAsiaTheme="minorHAnsi"/>
          <w:lang w:val="sr-Cyrl-CS"/>
        </w:rPr>
        <w:t>2Т</w:t>
      </w:r>
      <w:r w:rsidRPr="0073258B">
        <w:rPr>
          <w:rFonts w:eastAsia="Calibri"/>
          <w:lang w:val="sr-Cyrl-CS"/>
        </w:rPr>
        <w:t>B SATA HDD</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Оптички уређај: DVD+/-RW</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Портови: </w:t>
      </w:r>
      <w:r w:rsidR="002354F9" w:rsidRPr="0073258B">
        <w:rPr>
          <w:rFonts w:eastAsia="Calibri"/>
          <w:lang w:val="sr-Cyrl-CS"/>
        </w:rPr>
        <w:t xml:space="preserve"> </w:t>
      </w:r>
      <w:r w:rsidRPr="0073258B">
        <w:rPr>
          <w:rFonts w:eastAsia="Calibri"/>
          <w:lang w:val="sl-SI"/>
        </w:rPr>
        <w:t xml:space="preserve">6 × </w:t>
      </w:r>
      <w:r w:rsidRPr="0073258B">
        <w:rPr>
          <w:rFonts w:eastAsia="Calibri"/>
          <w:lang w:val="sr-Cyrl-CS"/>
        </w:rPr>
        <w:t xml:space="preserve">USB 3.0; </w:t>
      </w:r>
      <w:r w:rsidRPr="0073258B">
        <w:rPr>
          <w:rFonts w:eastAsia="Calibri"/>
          <w:lang w:val="sl-SI"/>
        </w:rPr>
        <w:t xml:space="preserve">2 × </w:t>
      </w:r>
      <w:r w:rsidRPr="0073258B">
        <w:rPr>
          <w:rFonts w:eastAsia="Calibri"/>
          <w:lang w:val="sr-Cyrl-CS"/>
        </w:rPr>
        <w:t xml:space="preserve">USB 2.0; headset connector; VGA; </w:t>
      </w:r>
      <w:r w:rsidRPr="0073258B">
        <w:rPr>
          <w:rFonts w:eastAsia="Calibri"/>
          <w:lang w:val="sl-SI"/>
        </w:rPr>
        <w:t xml:space="preserve">2 × </w:t>
      </w:r>
      <w:r w:rsidRPr="0073258B">
        <w:rPr>
          <w:rFonts w:eastAsia="Calibri"/>
          <w:lang w:val="sr-Cyrl-CS"/>
        </w:rPr>
        <w:t xml:space="preserve">DisplayPort; RJ-45; audio in; audio out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Миш: </w:t>
      </w:r>
      <w:r w:rsidR="002354F9" w:rsidRPr="0073258B">
        <w:rPr>
          <w:rFonts w:eastAsia="Calibri"/>
          <w:lang w:val="sr-Cyrl-CS"/>
        </w:rPr>
        <w:t xml:space="preserve"> </w:t>
      </w:r>
      <w:r w:rsidRPr="0073258B">
        <w:rPr>
          <w:rFonts w:eastAsia="Calibri"/>
          <w:i/>
          <w:lang w:val="sr-Cyrl-CS"/>
        </w:rPr>
        <w:t>Wheel Optical</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Тастатура: </w:t>
      </w:r>
      <w:r w:rsidR="002354F9" w:rsidRPr="0073258B">
        <w:rPr>
          <w:rFonts w:eastAsia="Calibri"/>
          <w:lang w:val="sr-Cyrl-CS"/>
        </w:rPr>
        <w:t xml:space="preserve"> </w:t>
      </w:r>
      <w:r w:rsidRPr="0073258B">
        <w:rPr>
          <w:rFonts w:eastAsia="Calibri"/>
          <w:lang w:val="sr-Cyrl-CS"/>
        </w:rPr>
        <w:t>Ергономска, српска латинична</w:t>
      </w:r>
      <w:r w:rsidRPr="0073258B">
        <w:rPr>
          <w:rFonts w:eastAsia="Calibri"/>
        </w:rPr>
        <w:t xml:space="preserve"> </w:t>
      </w:r>
      <w:r w:rsidRPr="0073258B">
        <w:rPr>
          <w:rFonts w:eastAsia="Calibri"/>
          <w:lang w:val="sr-Cyrl-CS"/>
        </w:rPr>
        <w:t>или енглеска (</w:t>
      </w:r>
      <w:r w:rsidRPr="0073258B">
        <w:rPr>
          <w:rFonts w:eastAsia="Calibri"/>
        </w:rPr>
        <w:t>QWERTY</w:t>
      </w:r>
      <w:r w:rsidRPr="0073258B">
        <w:rPr>
          <w:rFonts w:eastAsia="Calibri"/>
          <w:lang w:val="sr-Cyrl-CS"/>
        </w:rPr>
        <w: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HD</w:t>
      </w:r>
      <w:r w:rsidRPr="0073258B">
        <w:rPr>
          <w:rFonts w:eastAsia="Calibri"/>
          <w:lang w:val="sr-Cyrl-CS"/>
        </w:rPr>
        <w:t xml:space="preserve"> графика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Gigabit Ethernet</w:t>
      </w:r>
      <w:r w:rsidRPr="0073258B">
        <w:rPr>
          <w:rFonts w:eastAsia="Calibri"/>
          <w:lang w:val="sr-Cyrl-CS"/>
        </w:rPr>
        <w:t xml:space="preserve"> картица.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Звучна карта:</w:t>
      </w:r>
      <w:r w:rsidR="002354F9" w:rsidRPr="0073258B">
        <w:rPr>
          <w:rFonts w:eastAsia="Calibri"/>
          <w:lang w:val="sr-Cyrl-CS"/>
        </w:rPr>
        <w:t xml:space="preserve"> </w:t>
      </w:r>
      <w:r w:rsidRPr="0073258B">
        <w:rPr>
          <w:rFonts w:eastAsia="Calibri"/>
          <w:lang w:val="sr-Cyrl-CS"/>
        </w:rPr>
        <w:t xml:space="preserve"> Интегрисана </w:t>
      </w:r>
      <w:r w:rsidRPr="0073258B">
        <w:rPr>
          <w:rFonts w:eastAsia="Calibri"/>
          <w:i/>
          <w:lang w:val="sr-Cyrl-CS"/>
        </w:rPr>
        <w:t>HD audio</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i/>
          <w:lang w:val="sr-Cyrl-CS"/>
        </w:rPr>
        <w:t>Energy Star</w:t>
      </w:r>
      <w:r w:rsidRPr="0073258B">
        <w:rPr>
          <w:rFonts w:eastAsia="Calibri"/>
          <w:lang w:val="sr-Cyrl-CS"/>
        </w:rPr>
        <w:t xml:space="preserve"> сертификат за коришћење енергије што се потврђује потврдом произвођача.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 500 W</w:t>
      </w:r>
    </w:p>
    <w:p w:rsidR="000B54F5" w:rsidRPr="0073258B" w:rsidRDefault="000B54F5" w:rsidP="000B54F5">
      <w:pPr>
        <w:numPr>
          <w:ilvl w:val="0"/>
          <w:numId w:val="18"/>
        </w:numPr>
        <w:spacing w:after="200" w:line="276" w:lineRule="auto"/>
        <w:contextualSpacing/>
        <w:rPr>
          <w:lang w:val="sr-Cyrl-CS"/>
        </w:rPr>
      </w:pPr>
      <w:r w:rsidRPr="0073258B">
        <w:rPr>
          <w:lang w:val="sr-Cyrl-CS"/>
        </w:rPr>
        <w:t>Монитор:</w:t>
      </w:r>
    </w:p>
    <w:p w:rsidR="000B54F5" w:rsidRPr="0073258B" w:rsidRDefault="000B54F5" w:rsidP="000B54F5">
      <w:pPr>
        <w:numPr>
          <w:ilvl w:val="1"/>
          <w:numId w:val="24"/>
        </w:numPr>
        <w:contextualSpacing/>
        <w:rPr>
          <w:lang w:val="sr-Cyrl-CS"/>
        </w:rPr>
      </w:pPr>
      <w:r w:rsidRPr="0073258B">
        <w:rPr>
          <w:lang w:val="sr-Cyrl-CS"/>
        </w:rPr>
        <w:t xml:space="preserve">Дијагонала Монитоа: </w:t>
      </w:r>
      <w:r w:rsidR="002354F9" w:rsidRPr="0073258B">
        <w:rPr>
          <w:lang w:val="sr-Cyrl-CS"/>
        </w:rPr>
        <w:t xml:space="preserve"> </w:t>
      </w:r>
      <w:r w:rsidRPr="0073258B">
        <w:rPr>
          <w:lang w:val="sr-Cyrl-CS"/>
        </w:rPr>
        <w:t>≥ 22“ (22 инча)</w:t>
      </w:r>
    </w:p>
    <w:p w:rsidR="000B54F5" w:rsidRPr="0073258B" w:rsidRDefault="000B54F5" w:rsidP="000B54F5">
      <w:pPr>
        <w:numPr>
          <w:ilvl w:val="1"/>
          <w:numId w:val="24"/>
        </w:numPr>
        <w:contextualSpacing/>
        <w:rPr>
          <w:lang w:val="sr-Cyrl-CS"/>
        </w:rPr>
      </w:pPr>
      <w:r w:rsidRPr="0073258B">
        <w:rPr>
          <w:lang w:val="sr-Cyrl-CS"/>
        </w:rPr>
        <w:t>Технологија:</w:t>
      </w:r>
      <w:r w:rsidR="002354F9" w:rsidRPr="0073258B">
        <w:rPr>
          <w:lang w:val="sr-Cyrl-CS"/>
        </w:rPr>
        <w:t xml:space="preserve"> </w:t>
      </w:r>
      <w:r w:rsidRPr="0073258B">
        <w:rPr>
          <w:lang w:val="sl-SI"/>
        </w:rPr>
        <w:t xml:space="preserve">LCD </w:t>
      </w:r>
      <w:r w:rsidRPr="0073258B">
        <w:rPr>
          <w:lang w:val="sr-Cyrl-CS"/>
        </w:rPr>
        <w:t xml:space="preserve">или </w:t>
      </w:r>
      <w:r w:rsidRPr="0073258B">
        <w:rPr>
          <w:lang w:val="sl-SI"/>
        </w:rPr>
        <w:t>LED LCD</w:t>
      </w:r>
    </w:p>
    <w:p w:rsidR="000B54F5" w:rsidRPr="0073258B" w:rsidRDefault="000B54F5" w:rsidP="000B54F5">
      <w:pPr>
        <w:numPr>
          <w:ilvl w:val="1"/>
          <w:numId w:val="24"/>
        </w:numPr>
        <w:contextualSpacing/>
      </w:pPr>
      <w:r w:rsidRPr="0073258B">
        <w:rPr>
          <w:lang w:val="sr-Cyrl-CS"/>
        </w:rPr>
        <w:t xml:space="preserve">Оптимална резолуција: </w:t>
      </w:r>
      <w:r w:rsidR="002354F9" w:rsidRPr="0073258B">
        <w:rPr>
          <w:lang w:val="sr-Cyrl-CS"/>
        </w:rPr>
        <w:t xml:space="preserve"> </w:t>
      </w:r>
      <w:r w:rsidRPr="0073258B">
        <w:rPr>
          <w:lang w:val="sr-Cyrl-CS"/>
        </w:rPr>
        <w:t>1920 x 1080 на 60</w:t>
      </w:r>
      <w:r w:rsidRPr="0073258B">
        <w:t>Hz</w:t>
      </w:r>
    </w:p>
    <w:p w:rsidR="000B54F5" w:rsidRPr="0073258B" w:rsidRDefault="000B54F5" w:rsidP="000B54F5">
      <w:pPr>
        <w:numPr>
          <w:ilvl w:val="1"/>
          <w:numId w:val="24"/>
        </w:numPr>
        <w:contextualSpacing/>
      </w:pPr>
      <w:r w:rsidRPr="0073258B">
        <w:rPr>
          <w:lang w:val="sr-Cyrl-CS"/>
        </w:rPr>
        <w:t xml:space="preserve">Осветљење: </w:t>
      </w:r>
      <w:r w:rsidR="002354F9" w:rsidRPr="0073258B">
        <w:rPr>
          <w:lang w:val="sr-Cyrl-CS"/>
        </w:rPr>
        <w:t xml:space="preserve"> </w:t>
      </w:r>
      <w:r w:rsidRPr="0073258B">
        <w:t>25</w:t>
      </w:r>
      <w:r w:rsidRPr="0073258B">
        <w:rPr>
          <w:lang w:val="sr-Cyrl-CS"/>
        </w:rPr>
        <w:t>0 cd/m</w:t>
      </w:r>
      <w:r w:rsidRPr="0073258B">
        <w:rPr>
          <w:vertAlign w:val="superscript"/>
          <w:lang w:val="sr-Cyrl-CS"/>
        </w:rPr>
        <w:t>2</w:t>
      </w:r>
    </w:p>
    <w:p w:rsidR="000B54F5" w:rsidRPr="0073258B" w:rsidRDefault="000B54F5" w:rsidP="000B54F5">
      <w:pPr>
        <w:numPr>
          <w:ilvl w:val="1"/>
          <w:numId w:val="24"/>
        </w:numPr>
        <w:contextualSpacing/>
      </w:pPr>
      <w:r w:rsidRPr="0073258B">
        <w:rPr>
          <w:lang w:val="sr-Cyrl-CS"/>
        </w:rPr>
        <w:t xml:space="preserve">Контраст: </w:t>
      </w:r>
      <w:r w:rsidR="002354F9" w:rsidRPr="0073258B">
        <w:rPr>
          <w:lang w:val="sr-Cyrl-CS"/>
        </w:rPr>
        <w:t xml:space="preserve"> </w:t>
      </w:r>
      <w:r w:rsidRPr="0073258B">
        <w:t>3</w:t>
      </w:r>
      <w:r w:rsidRPr="0073258B">
        <w:rPr>
          <w:lang w:val="sr-Cyrl-CS"/>
        </w:rPr>
        <w:t>000:1</w:t>
      </w:r>
    </w:p>
    <w:p w:rsidR="000B54F5" w:rsidRPr="0073258B" w:rsidRDefault="000B54F5" w:rsidP="000B54F5">
      <w:pPr>
        <w:numPr>
          <w:ilvl w:val="1"/>
          <w:numId w:val="24"/>
        </w:numPr>
        <w:contextualSpacing/>
      </w:pPr>
      <w:r w:rsidRPr="0073258B">
        <w:rPr>
          <w:lang w:val="sr-Cyrl-CS"/>
        </w:rPr>
        <w:t xml:space="preserve">Време одзива: </w:t>
      </w:r>
      <w:r w:rsidR="002354F9" w:rsidRPr="0073258B">
        <w:rPr>
          <w:lang w:val="sr-Cyrl-CS"/>
        </w:rPr>
        <w:t xml:space="preserve"> </w:t>
      </w:r>
      <w:r w:rsidRPr="0073258B">
        <w:rPr>
          <w:lang w:val="sr-Cyrl-CS"/>
        </w:rPr>
        <w:t>8 ms</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002354F9" w:rsidRPr="0073258B">
        <w:rPr>
          <w:lang w:val="sr-Cyrl-CS"/>
        </w:rPr>
        <w:t xml:space="preserve"> </w:t>
      </w:r>
      <w:r w:rsidRPr="0073258B">
        <w:rPr>
          <w:lang w:val="sr-Cyrl-CS"/>
        </w:rPr>
        <w:t>хоризонтално 178º и вертикално 178º</w:t>
      </w:r>
    </w:p>
    <w:p w:rsidR="000B54F5" w:rsidRPr="0073258B" w:rsidRDefault="000B54F5" w:rsidP="000B54F5">
      <w:pPr>
        <w:numPr>
          <w:ilvl w:val="1"/>
          <w:numId w:val="24"/>
        </w:numPr>
        <w:contextualSpacing/>
      </w:pPr>
      <w:r w:rsidRPr="0073258B">
        <w:t>Интерфејси</w:t>
      </w:r>
      <w:r w:rsidR="007B2015" w:rsidRPr="0073258B">
        <w:rPr>
          <w:lang w:val="sr-Cyrl-CS"/>
        </w:rPr>
        <w:t xml:space="preserve">: </w:t>
      </w:r>
      <w:r w:rsidRPr="0073258B">
        <w:t xml:space="preserve"> </w:t>
      </w:r>
      <w:r w:rsidRPr="0073258B">
        <w:rPr>
          <w:rFonts w:eastAsia="Calibri"/>
          <w:lang w:val="sl-SI"/>
        </w:rPr>
        <w:t xml:space="preserve">1 × </w:t>
      </w:r>
      <w:r w:rsidRPr="0073258B">
        <w:t xml:space="preserve">VGA, </w:t>
      </w:r>
      <w:r w:rsidRPr="0073258B">
        <w:rPr>
          <w:rFonts w:eastAsia="Calibri"/>
          <w:lang w:val="sl-SI"/>
        </w:rPr>
        <w:t xml:space="preserve">1 × </w:t>
      </w:r>
      <w:r w:rsidRPr="0073258B">
        <w:t xml:space="preserve">DisplayPort, </w:t>
      </w:r>
      <w:r w:rsidRPr="0073258B">
        <w:rPr>
          <w:rFonts w:eastAsia="Calibri"/>
          <w:lang w:val="sl-SI"/>
        </w:rPr>
        <w:t xml:space="preserve">1 × </w:t>
      </w:r>
      <w:r w:rsidRPr="0073258B">
        <w:t>HDMI</w:t>
      </w:r>
    </w:p>
    <w:p w:rsidR="000B54F5" w:rsidRPr="0073258B" w:rsidRDefault="000B54F5" w:rsidP="000B54F5">
      <w:pPr>
        <w:numPr>
          <w:ilvl w:val="1"/>
          <w:numId w:val="24"/>
        </w:numPr>
        <w:contextualSpacing/>
      </w:pPr>
      <w:r w:rsidRPr="0073258B">
        <w:t xml:space="preserve">LCD </w:t>
      </w:r>
      <w:r w:rsidRPr="0073258B">
        <w:rPr>
          <w:i/>
        </w:rPr>
        <w:t>Speaker Bar</w:t>
      </w:r>
      <w:r w:rsidRPr="0073258B">
        <w:rPr>
          <w:lang w:val="sr-Cyrl-CS"/>
        </w:rPr>
        <w:t xml:space="preserve"> или уграђени звучници</w:t>
      </w:r>
    </w:p>
    <w:p w:rsidR="000B54F5" w:rsidRPr="0073258B" w:rsidRDefault="000B54F5" w:rsidP="000B54F5">
      <w:pPr>
        <w:numPr>
          <w:ilvl w:val="1"/>
          <w:numId w:val="24"/>
        </w:numPr>
        <w:contextualSpacing/>
        <w:rPr>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w:t>
      </w:r>
    </w:p>
    <w:p w:rsidR="000B54F5" w:rsidRPr="0073258B" w:rsidRDefault="000B54F5" w:rsidP="000B54F5">
      <w:pPr>
        <w:numPr>
          <w:ilvl w:val="1"/>
          <w:numId w:val="24"/>
        </w:numPr>
        <w:contextualSpacing/>
        <w:rPr>
          <w:lang w:val="sr-Cyrl-CS"/>
        </w:rPr>
      </w:pPr>
      <w:r w:rsidRPr="0073258B">
        <w:t>Понуђени монитор не сме да има нити један неисправан пиксел</w:t>
      </w:r>
    </w:p>
    <w:p w:rsidR="000B54F5" w:rsidRPr="0073258B" w:rsidRDefault="000B54F5" w:rsidP="000B54F5">
      <w:pPr>
        <w:numPr>
          <w:ilvl w:val="1"/>
          <w:numId w:val="24"/>
        </w:numPr>
        <w:contextualSpacing/>
        <w:rPr>
          <w:lang w:val="sr-Cyrl-CS"/>
        </w:rPr>
      </w:pPr>
      <w:r w:rsidRPr="0073258B">
        <w:t xml:space="preserve">Понуђени монитор </w:t>
      </w:r>
      <w:r w:rsidRPr="0073258B">
        <w:rPr>
          <w:lang w:val="sr-Cyrl-CS"/>
        </w:rPr>
        <w:t xml:space="preserve">треба да буде испоручен </w:t>
      </w:r>
      <w:r w:rsidRPr="0073258B">
        <w:t>са свим кабловима потребним за повезивање на електричну мрежу и рачунар</w:t>
      </w:r>
    </w:p>
    <w:p w:rsidR="000B54F5" w:rsidRPr="0073258B" w:rsidRDefault="000B54F5" w:rsidP="000B54F5">
      <w:pPr>
        <w:rPr>
          <w:rFonts w:eastAsiaTheme="minorHAnsi"/>
          <w:iCs/>
          <w:lang w:val="sr-Cyrl-CS"/>
        </w:rPr>
      </w:pPr>
    </w:p>
    <w:p w:rsidR="000B54F5" w:rsidRPr="0073258B" w:rsidRDefault="000B54F5" w:rsidP="000B54F5">
      <w:pPr>
        <w:numPr>
          <w:ilvl w:val="0"/>
          <w:numId w:val="18"/>
        </w:numPr>
        <w:spacing w:after="200" w:line="276" w:lineRule="auto"/>
        <w:contextualSpacing/>
        <w:jc w:val="both"/>
        <w:rPr>
          <w:rFonts w:eastAsiaTheme="minorHAnsi"/>
          <w:iCs/>
          <w:lang w:val="sr-Cyrl-CS"/>
        </w:rPr>
      </w:pPr>
      <w:r w:rsidRPr="0073258B">
        <w:rPr>
          <w:rFonts w:eastAsiaTheme="minorHAnsi"/>
          <w:iCs/>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0B54F5" w:rsidRPr="0073258B" w:rsidRDefault="000B54F5" w:rsidP="000B54F5">
      <w:pPr>
        <w:tabs>
          <w:tab w:val="right" w:pos="8505"/>
        </w:tabs>
        <w:spacing w:line="276" w:lineRule="auto"/>
        <w:ind w:left="714"/>
        <w:jc w:val="center"/>
        <w:rPr>
          <w:rFonts w:eastAsiaTheme="minorHAnsi"/>
          <w:b/>
          <w:iCs/>
          <w:sz w:val="28"/>
          <w:szCs w:val="28"/>
        </w:rPr>
      </w:pPr>
    </w:p>
    <w:p w:rsidR="00C70C82" w:rsidRPr="0073258B" w:rsidRDefault="00C70C82" w:rsidP="000B54F5">
      <w:pPr>
        <w:tabs>
          <w:tab w:val="right" w:pos="8505"/>
        </w:tabs>
        <w:spacing w:line="276" w:lineRule="auto"/>
        <w:ind w:left="714"/>
        <w:jc w:val="center"/>
        <w:rPr>
          <w:rFonts w:eastAsiaTheme="minorHAnsi"/>
          <w:b/>
          <w:iCs/>
          <w:sz w:val="28"/>
          <w:szCs w:val="28"/>
          <w:lang w:val="sr-Cyrl-CS"/>
        </w:rPr>
      </w:pPr>
    </w:p>
    <w:p w:rsidR="00677BB4" w:rsidRPr="0073258B" w:rsidRDefault="00677BB4" w:rsidP="000B54F5">
      <w:pPr>
        <w:tabs>
          <w:tab w:val="right" w:pos="8505"/>
        </w:tabs>
        <w:spacing w:line="276" w:lineRule="auto"/>
        <w:ind w:left="714"/>
        <w:jc w:val="center"/>
        <w:rPr>
          <w:rFonts w:eastAsiaTheme="minorHAnsi"/>
          <w:b/>
          <w:iCs/>
          <w:sz w:val="28"/>
          <w:szCs w:val="28"/>
          <w:lang w:val="sr-Cyrl-CS"/>
        </w:rPr>
      </w:pPr>
    </w:p>
    <w:p w:rsidR="000B54F5" w:rsidRPr="0073258B" w:rsidRDefault="000B54F5" w:rsidP="000B54F5">
      <w:pPr>
        <w:numPr>
          <w:ilvl w:val="0"/>
          <w:numId w:val="11"/>
        </w:numPr>
        <w:tabs>
          <w:tab w:val="right" w:pos="8505"/>
        </w:tabs>
        <w:spacing w:after="240" w:line="276" w:lineRule="auto"/>
        <w:ind w:left="714" w:hanging="357"/>
        <w:rPr>
          <w:rFonts w:eastAsiaTheme="minorHAnsi"/>
          <w:b/>
        </w:rPr>
      </w:pPr>
      <w:r w:rsidRPr="0073258B">
        <w:rPr>
          <w:rFonts w:eastAsiaTheme="minorHAnsi"/>
          <w:b/>
          <w:lang w:val="sr-Cyrl-CS"/>
        </w:rPr>
        <w:t>Управљачки</w:t>
      </w:r>
      <w:r w:rsidRPr="0073258B">
        <w:rPr>
          <w:rFonts w:eastAsiaTheme="minorHAnsi"/>
          <w:lang w:val="sr-Cyrl-CS"/>
        </w:rPr>
        <w:t xml:space="preserve"> </w:t>
      </w:r>
      <w:r w:rsidRPr="0073258B">
        <w:rPr>
          <w:rFonts w:eastAsiaTheme="minorHAnsi"/>
          <w:b/>
        </w:rPr>
        <w:t>софтвер за мониторинг</w:t>
      </w:r>
    </w:p>
    <w:p w:rsidR="000B54F5" w:rsidRPr="0073258B" w:rsidRDefault="000B54F5" w:rsidP="000B54F5">
      <w:pPr>
        <w:spacing w:after="200" w:line="276" w:lineRule="auto"/>
        <w:ind w:left="720"/>
        <w:contextualSpacing/>
        <w:jc w:val="both"/>
        <w:rPr>
          <w:lang w:val="sr-Latn-CS"/>
        </w:rPr>
      </w:pPr>
      <w:r w:rsidRPr="0073258B">
        <w:rPr>
          <w:lang w:val="sr-Cyrl-CS"/>
        </w:rPr>
        <w:t xml:space="preserve">Функције које </w:t>
      </w:r>
      <w:r w:rsidRPr="0073258B">
        <w:rPr>
          <w:rFonts w:eastAsiaTheme="minorHAnsi"/>
          <w:lang w:val="sr-Cyrl-CS"/>
        </w:rPr>
        <w:t xml:space="preserve">Управљачки </w:t>
      </w:r>
      <w:r w:rsidRPr="0073258B">
        <w:rPr>
          <w:lang w:val="sr-Cyrl-CS"/>
        </w:rPr>
        <w:t>софтвер мора да обезбеди:</w:t>
      </w:r>
    </w:p>
    <w:p w:rsidR="000B54F5" w:rsidRPr="0073258B" w:rsidRDefault="000B54F5" w:rsidP="000B54F5">
      <w:pPr>
        <w:ind w:firstLine="720"/>
        <w:jc w:val="both"/>
        <w:rPr>
          <w:rFonts w:eastAsiaTheme="minorHAnsi" w:cstheme="minorBidi"/>
          <w:lang w:val="sr-Cyrl-CS"/>
        </w:rPr>
      </w:pP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Управљачки софтвер треба да омогући даљинско и локално (са „наменског“ рачунара у мерној станици) управљање комплетним мерним системом (мерним пријемником и мерним антенским системом).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ротатори изимута и поларизације, антенски преклопници, мерни пријемници као и сва пратећа опрема неопходна за обављање процеса мерења.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Управљање мерном опремом (мерним пријемником, антенским преклопником и контролером ротатора)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73258B">
        <w:rPr>
          <w:rFonts w:eastAsiaTheme="minorHAnsi"/>
          <w:i/>
          <w:lang w:val="sr-Cyrl-CS"/>
        </w:rPr>
        <w:t>offset</w:t>
      </w:r>
      <w:r w:rsidRPr="0073258B">
        <w:rPr>
          <w:rFonts w:eastAsiaTheme="minorHAnsi"/>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 Такође управљачки софтвер мора да кроз интеракцију са одговарајућим хардвером омогући постављање поларизације и азимута мерних антена и да у мерним резултатима забележи наведена сетовања.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омогући флексибилан избор параметрара мерног пријемника. Избор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 да поред аутоматског подешавања буду доступна и за мануелни избор од стране оператора у свим мерним модовима.</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lastRenderedPageBreak/>
        <w:t>У оквиру виртуелног контролног панела, на једном екрану, минимално треба да буду приказани следећи мерни резултати и параметри система: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Изабрани тип мерне антене са њеним азимутом и поларизацијом</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lang w:val="sr-Cyrl-CS"/>
        </w:rPr>
        <w:t>Изабрани параметри</w:t>
      </w:r>
      <w:r w:rsidRPr="0073258B">
        <w:rPr>
          <w:rFonts w:eastAsiaTheme="minorHAnsi"/>
        </w:rPr>
        <w:t xml:space="preserve"> мерног пријемника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Тачност фреквенције (измерена фреквенција или офсет од задате фреквенције)</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Ниво ЕМ поља (напон на инструменту са урачунатим фактором антене и слабљењем каблова)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 xml:space="preserve">Приказ спектра </w:t>
      </w:r>
      <w:r w:rsidRPr="0073258B">
        <w:rPr>
          <w:rFonts w:eastAsiaTheme="minorHAnsi"/>
          <w:lang w:val="sr-Cyrl-CS"/>
        </w:rPr>
        <w:t xml:space="preserve">произвољне ширине </w:t>
      </w:r>
      <w:r w:rsidRPr="0073258B">
        <w:rPr>
          <w:rFonts w:eastAsiaTheme="minorHAnsi"/>
        </w:rPr>
        <w:t>у околини сигнала</w:t>
      </w:r>
      <w:r w:rsidRPr="0073258B">
        <w:rPr>
          <w:rFonts w:eastAsiaTheme="minorHAnsi"/>
          <w:lang w:val="sr-Cyrl-CS"/>
        </w:rPr>
        <w:t xml:space="preserve"> од интереса</w:t>
      </w:r>
      <w:r w:rsidRPr="0073258B">
        <w:rPr>
          <w:rFonts w:eastAsiaTheme="minorHAnsi"/>
        </w:rPr>
        <w:t>. Ширина спектра (</w:t>
      </w:r>
      <w:r w:rsidRPr="0073258B">
        <w:rPr>
          <w:rFonts w:eastAsiaTheme="minorHAnsi"/>
          <w:i/>
        </w:rPr>
        <w:t>SPAN</w:t>
      </w:r>
      <w:r w:rsidRPr="0073258B">
        <w:rPr>
          <w:rFonts w:eastAsiaTheme="minorHAnsi"/>
        </w:rPr>
        <w:t>) &lt;= MF пропусног опсега инст</w:t>
      </w:r>
      <w:r w:rsidR="006442A6" w:rsidRPr="0073258B">
        <w:rPr>
          <w:rFonts w:eastAsiaTheme="minorHAnsi"/>
        </w:rPr>
        <w:t>р</w:t>
      </w:r>
      <w:r w:rsidRPr="0073258B">
        <w:rPr>
          <w:rFonts w:eastAsiaTheme="minorHAnsi"/>
        </w:rPr>
        <w:t>ум</w:t>
      </w:r>
      <w:r w:rsidR="006442A6" w:rsidRPr="0073258B">
        <w:rPr>
          <w:rFonts w:eastAsiaTheme="minorHAnsi"/>
          <w:lang w:val="sr-Cyrl-CS"/>
        </w:rPr>
        <w:t>е</w:t>
      </w:r>
      <w:r w:rsidRPr="0073258B">
        <w:rPr>
          <w:rFonts w:eastAsiaTheme="minorHAnsi"/>
        </w:rPr>
        <w:t>нта</w:t>
      </w:r>
    </w:p>
    <w:p w:rsidR="000B54F5" w:rsidRPr="0073258B" w:rsidRDefault="000B54F5" w:rsidP="000B54F5">
      <w:pPr>
        <w:ind w:firstLine="720"/>
        <w:jc w:val="both"/>
        <w:rPr>
          <w:rFonts w:eastAsiaTheme="minorHAnsi" w:cstheme="minorBidi"/>
        </w:rPr>
      </w:pP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систем мора да омогући очитавање информационих блокова који се емитују кроз RDS,</w:t>
      </w:r>
      <w:r w:rsidRPr="0073258B">
        <w:rPr>
          <w:rFonts w:eastAsiaTheme="minorHAnsi"/>
        </w:rPr>
        <w:t xml:space="preserve"> </w:t>
      </w:r>
      <w:r w:rsidRPr="0073258B">
        <w:rPr>
          <w:rFonts w:eastAsiaTheme="minorHAnsi"/>
          <w:lang w:val="sr-Cyrl-CS"/>
        </w:rPr>
        <w:t xml:space="preserve">код аналогних </w:t>
      </w:r>
      <w:r w:rsidRPr="0073258B">
        <w:rPr>
          <w:rFonts w:eastAsiaTheme="minorHAnsi"/>
          <w:lang w:val="sl-SI"/>
        </w:rPr>
        <w:t>FM</w:t>
      </w:r>
      <w:r w:rsidRPr="0073258B">
        <w:rPr>
          <w:rFonts w:eastAsiaTheme="minorHAnsi"/>
          <w:lang w:val="sr-Cyrl-CS"/>
        </w:rPr>
        <w:t xml:space="preserve"> радио-дифузних емисија.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„нумеричком“ облику (координате потенцијалне локације извора сигнала и процењена грешка геолокализације).</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Графички прикази спектра сигнала и измерених физичких величина морају да буду дати у форми:</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X</w:t>
      </w:r>
      <w:r w:rsidRPr="0073258B">
        <w:rPr>
          <w:rFonts w:eastAsiaTheme="minorHAnsi"/>
          <w:lang w:val="sr-Cyrl-CS"/>
        </w:rPr>
        <w:t>-</w:t>
      </w:r>
      <w:r w:rsidRPr="0073258B">
        <w:rPr>
          <w:rFonts w:eastAsiaTheme="minorHAnsi"/>
        </w:rPr>
        <w:t>Y, t</w:t>
      </w:r>
      <w:r w:rsidRPr="0073258B">
        <w:rPr>
          <w:rFonts w:eastAsiaTheme="minorHAnsi"/>
          <w:lang w:val="sr-Cyrl-CS"/>
        </w:rPr>
        <w:t>-</w:t>
      </w:r>
      <w:r w:rsidRPr="0073258B">
        <w:rPr>
          <w:rFonts w:eastAsiaTheme="minorHAnsi"/>
        </w:rPr>
        <w:t>Y дијаграма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поларних дијаграма</w:t>
      </w:r>
    </w:p>
    <w:p w:rsidR="000B54F5" w:rsidRPr="0073258B" w:rsidRDefault="000B54F5" w:rsidP="000B54F5">
      <w:pPr>
        <w:numPr>
          <w:ilvl w:val="0"/>
          <w:numId w:val="27"/>
        </w:numPr>
        <w:spacing w:after="200" w:line="276" w:lineRule="auto"/>
        <w:ind w:left="1434" w:hanging="357"/>
        <w:jc w:val="both"/>
        <w:rPr>
          <w:rFonts w:eastAsiaTheme="minorHAnsi"/>
        </w:rPr>
      </w:pPr>
      <w:r w:rsidRPr="0073258B">
        <w:rPr>
          <w:rFonts w:eastAsiaTheme="minorHAnsi"/>
        </w:rPr>
        <w:t>2D и 3D водопад (</w:t>
      </w:r>
      <w:r w:rsidRPr="0073258B">
        <w:rPr>
          <w:rFonts w:eastAsiaTheme="minorHAnsi"/>
          <w:i/>
        </w:rPr>
        <w:t>waterfall</w:t>
      </w:r>
      <w:r w:rsidRPr="0073258B">
        <w:rPr>
          <w:rFonts w:eastAsiaTheme="minorHAnsi"/>
        </w:rPr>
        <w:t>) дијаграма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Сви графички прикази морају да имају могућност експортовања (снимања) у графичком формату (</w:t>
      </w:r>
      <w:r w:rsidRPr="0073258B">
        <w:rPr>
          <w:rFonts w:eastAsiaTheme="minorHAnsi"/>
          <w:i/>
          <w:lang w:val="sr-Cyrl-CS"/>
        </w:rPr>
        <w:t>bmp</w:t>
      </w:r>
      <w:r w:rsidRPr="0073258B">
        <w:rPr>
          <w:rFonts w:eastAsiaTheme="minorHAnsi"/>
          <w:lang w:val="sr-Cyrl-CS"/>
        </w:rPr>
        <w:t xml:space="preserve">, </w:t>
      </w:r>
      <w:r w:rsidRPr="0073258B">
        <w:rPr>
          <w:rFonts w:eastAsiaTheme="minorHAnsi"/>
          <w:i/>
          <w:lang w:val="sr-Cyrl-CS"/>
        </w:rPr>
        <w:t>png</w:t>
      </w:r>
      <w:r w:rsidRPr="0073258B">
        <w:rPr>
          <w:rFonts w:eastAsiaTheme="minorHAnsi"/>
          <w:lang w:val="sr-Cyrl-CS"/>
        </w:rPr>
        <w:t xml:space="preserve"> или </w:t>
      </w:r>
      <w:r w:rsidRPr="0073258B">
        <w:rPr>
          <w:rFonts w:eastAsiaTheme="minorHAnsi"/>
          <w:i/>
          <w:lang w:val="sr-Cyrl-CS"/>
        </w:rPr>
        <w:t>jpg</w:t>
      </w:r>
      <w:r w:rsidRPr="0073258B">
        <w:rPr>
          <w:rFonts w:eastAsiaTheme="minorHAnsi"/>
          <w:lang w:val="sr-Cyrl-CS"/>
        </w:rPr>
        <w:t xml:space="preserve"> слика).</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Пожељно је да мерни софтвер има комбиновани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 xml:space="preserve">Рад са маркерима у графичким приказима физичких величина треба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w:t>
      </w:r>
      <w:r w:rsidRPr="0073258B">
        <w:rPr>
          <w:rFonts w:eastAsiaTheme="minorHAnsi"/>
          <w:lang w:val="sr-Cyrl-CS"/>
        </w:rPr>
        <w:lastRenderedPageBreak/>
        <w:t>вредност, постављање фреквенције маркера за централну фреквенцију пријемника и обрнуто. Операције треба да буду омогућене на свим активним приказима (тренутна вредност, средња вредност, максимална вредност или нека друга вредност).</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треба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„Аутоматизоване мерне процедуре“ минимално морају да подрже:</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0B54F5" w:rsidRPr="0073258B" w:rsidRDefault="000B54F5" w:rsidP="000B54F5">
      <w:pPr>
        <w:spacing w:after="200"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0B54F5" w:rsidRPr="0073258B" w:rsidRDefault="000B54F5" w:rsidP="000B54F5">
      <w:pPr>
        <w:spacing w:after="200"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0B54F5" w:rsidRPr="0073258B" w:rsidRDefault="000B54F5" w:rsidP="000B54F5">
      <w:pPr>
        <w:numPr>
          <w:ilvl w:val="0"/>
          <w:numId w:val="27"/>
        </w:numPr>
        <w:spacing w:after="200" w:line="276" w:lineRule="auto"/>
        <w:ind w:left="1134" w:hanging="357"/>
        <w:contextualSpacing/>
        <w:jc w:val="both"/>
        <w:rPr>
          <w:rFonts w:eastAsiaTheme="minorHAnsi"/>
          <w:lang w:val="sr-Cyrl-CS"/>
        </w:rPr>
      </w:pPr>
      <w:r w:rsidRPr="0073258B">
        <w:rPr>
          <w:rFonts w:eastAsiaTheme="minorHAnsi"/>
          <w:lang w:val="sr-Cyrl-CS"/>
        </w:rPr>
        <w:t>Одређивање азимута максималног нивоа сигнала помоћу директивних антена које су спрегнуте са ротаторима за промену азимута и поларизације.</w:t>
      </w:r>
    </w:p>
    <w:p w:rsidR="000B54F5" w:rsidRPr="0073258B" w:rsidRDefault="000B54F5" w:rsidP="000B54F5">
      <w:pPr>
        <w:numPr>
          <w:ilvl w:val="0"/>
          <w:numId w:val="27"/>
        </w:numPr>
        <w:spacing w:after="200" w:line="276" w:lineRule="auto"/>
        <w:ind w:left="1134" w:hanging="357"/>
        <w:jc w:val="both"/>
        <w:rPr>
          <w:rFonts w:eastAsiaTheme="minorHAnsi"/>
          <w:lang w:val="sr-Cyrl-CS"/>
        </w:rPr>
      </w:pPr>
      <w:r w:rsidRPr="0073258B">
        <w:rPr>
          <w:rFonts w:eastAsiaTheme="minorHAnsi"/>
          <w:lang w:val="sr-Cyrl-CS"/>
        </w:rPr>
        <w:t>Скенирање фреквенцијског опсега уз промену азимута и поларизације.</w:t>
      </w:r>
    </w:p>
    <w:p w:rsidR="000B54F5" w:rsidRPr="0073258B" w:rsidRDefault="000B54F5" w:rsidP="000B54F5">
      <w:pPr>
        <w:numPr>
          <w:ilvl w:val="1"/>
          <w:numId w:val="18"/>
        </w:numPr>
        <w:spacing w:after="200" w:line="276" w:lineRule="auto"/>
        <w:contextualSpacing/>
        <w:jc w:val="both"/>
        <w:rPr>
          <w:rFonts w:eastAsiaTheme="minorHAnsi"/>
          <w:lang w:val="sr-Cyrl-CS"/>
        </w:rPr>
      </w:pPr>
      <w:r w:rsidRPr="0073258B">
        <w:rPr>
          <w:rFonts w:eastAsiaTheme="minorHAnsi"/>
          <w:lang w:val="sr-Cyrl-CS"/>
        </w:rPr>
        <w:t>Пример алгоритма мерне процедуре која се користи за скенирање фреквенцијског опсега уз промену азимута и фреквенције би укратко био следећи:</w:t>
      </w:r>
    </w:p>
    <w:p w:rsidR="000B54F5" w:rsidRPr="0073258B" w:rsidRDefault="000B54F5" w:rsidP="000B54F5">
      <w:pPr>
        <w:ind w:left="2160"/>
        <w:rPr>
          <w:i/>
        </w:rPr>
      </w:pPr>
      <w:r w:rsidRPr="0073258B">
        <w:rPr>
          <w:i/>
        </w:rPr>
        <w:t>PROCEDURE scan_thru_azimuts</w:t>
      </w:r>
    </w:p>
    <w:p w:rsidR="000B54F5" w:rsidRPr="0073258B" w:rsidRDefault="000B54F5" w:rsidP="000B54F5">
      <w:pPr>
        <w:ind w:left="2160"/>
        <w:rPr>
          <w:i/>
        </w:rPr>
      </w:pPr>
      <w:r w:rsidRPr="0073258B">
        <w:rPr>
          <w:i/>
        </w:rPr>
        <w:t>LOAD list_of_azimuts</w:t>
      </w:r>
    </w:p>
    <w:p w:rsidR="000B54F5" w:rsidRPr="0073258B" w:rsidRDefault="000B54F5" w:rsidP="000B54F5">
      <w:pPr>
        <w:ind w:left="2160"/>
        <w:rPr>
          <w:i/>
        </w:rPr>
      </w:pPr>
      <w:r w:rsidRPr="0073258B">
        <w:rPr>
          <w:i/>
        </w:rPr>
        <w:t>FOR each_azimut in_the_list</w:t>
      </w:r>
    </w:p>
    <w:p w:rsidR="000B54F5" w:rsidRPr="0073258B" w:rsidRDefault="000B54F5" w:rsidP="000B54F5">
      <w:pPr>
        <w:ind w:left="2160"/>
        <w:rPr>
          <w:i/>
        </w:rPr>
      </w:pPr>
      <w:r w:rsidRPr="0073258B">
        <w:rPr>
          <w:i/>
        </w:rPr>
        <w:tab/>
        <w:t>CALL set_azimut</w:t>
      </w:r>
    </w:p>
    <w:p w:rsidR="000B54F5" w:rsidRPr="0073258B" w:rsidRDefault="000B54F5" w:rsidP="000B54F5">
      <w:pPr>
        <w:ind w:left="2160"/>
        <w:rPr>
          <w:i/>
        </w:rPr>
      </w:pPr>
      <w:r w:rsidRPr="0073258B">
        <w:rPr>
          <w:i/>
        </w:rPr>
        <w:tab/>
        <w:t>CALL  measurement RETURN measurement_data</w:t>
      </w:r>
    </w:p>
    <w:p w:rsidR="000B54F5" w:rsidRPr="0073258B" w:rsidRDefault="000B54F5" w:rsidP="000B54F5">
      <w:pPr>
        <w:ind w:left="2160"/>
        <w:rPr>
          <w:i/>
        </w:rPr>
      </w:pPr>
      <w:r w:rsidRPr="0073258B">
        <w:rPr>
          <w:i/>
        </w:rPr>
        <w:tab/>
        <w:t>SAVE measurement_data</w:t>
      </w:r>
    </w:p>
    <w:p w:rsidR="000B54F5" w:rsidRPr="0073258B" w:rsidRDefault="000B54F5" w:rsidP="000B54F5">
      <w:pPr>
        <w:spacing w:after="120"/>
        <w:ind w:left="2160"/>
        <w:rPr>
          <w:i/>
        </w:rPr>
      </w:pPr>
      <w:r w:rsidRPr="0073258B">
        <w:rPr>
          <w:i/>
        </w:rPr>
        <w:t>END FOR</w:t>
      </w:r>
    </w:p>
    <w:p w:rsidR="000B54F5" w:rsidRPr="0073258B" w:rsidRDefault="000B54F5" w:rsidP="000B54F5">
      <w:pPr>
        <w:numPr>
          <w:ilvl w:val="1"/>
          <w:numId w:val="18"/>
        </w:numPr>
        <w:spacing w:after="200" w:line="276" w:lineRule="auto"/>
        <w:contextualSpacing/>
        <w:jc w:val="both"/>
        <w:rPr>
          <w:rFonts w:eastAsiaTheme="minorHAnsi"/>
          <w:lang w:val="sr-Cyrl-CS"/>
        </w:rPr>
      </w:pPr>
      <w:r w:rsidRPr="0073258B">
        <w:rPr>
          <w:rFonts w:eastAsiaTheme="minorHAnsi"/>
          <w:lang w:val="sr-Cyrl-CS"/>
        </w:rPr>
        <w:t>“</w:t>
      </w:r>
      <w:r w:rsidRPr="0073258B">
        <w:rPr>
          <w:rFonts w:eastAsiaTheme="minorHAnsi"/>
          <w:i/>
          <w:lang w:val="sr-Cyrl-CS"/>
        </w:rPr>
        <w:t>List_of_azimuts</w:t>
      </w:r>
      <w:r w:rsidRPr="0073258B">
        <w:rPr>
          <w:rFonts w:eastAsiaTheme="minorHAnsi"/>
          <w:lang w:val="sr-Cyrl-CS"/>
        </w:rPr>
        <w:t>” представља листу азимута за које је потребно извршити одређено мерење или групу мерења који су дефинисани процедуром “</w:t>
      </w:r>
      <w:r w:rsidRPr="0073258B">
        <w:rPr>
          <w:rFonts w:eastAsiaTheme="minorHAnsi"/>
          <w:i/>
          <w:lang w:val="sr-Cyrl-CS"/>
        </w:rPr>
        <w:t>measurement</w:t>
      </w:r>
      <w:r w:rsidRPr="0073258B">
        <w:rPr>
          <w:rFonts w:eastAsiaTheme="minorHAnsi"/>
          <w:lang w:val="sr-Cyrl-CS"/>
        </w:rPr>
        <w:t>”.  Процедура “</w:t>
      </w:r>
      <w:r w:rsidRPr="0073258B">
        <w:rPr>
          <w:rFonts w:eastAsiaTheme="minorHAnsi"/>
          <w:i/>
          <w:lang w:val="sr-Cyrl-CS"/>
        </w:rPr>
        <w:t>measurement</w:t>
      </w:r>
      <w:r w:rsidRPr="0073258B">
        <w:rPr>
          <w:rFonts w:eastAsiaTheme="minorHAnsi"/>
          <w:lang w:val="sr-Cyrl-CS"/>
        </w:rPr>
        <w:t xml:space="preserve">” може представљати мерење </w:t>
      </w:r>
      <w:r w:rsidRPr="0073258B">
        <w:rPr>
          <w:rFonts w:eastAsiaTheme="minorHAnsi"/>
          <w:lang w:val="sr-Cyrl-CS"/>
        </w:rPr>
        <w:lastRenderedPageBreak/>
        <w:t>техничких параметара (ниво поља, централна фреквенција, ширина емисије ...) само једне емисије или пак може бити мерење техничких параметара групе емисија чије каналне фреквенциије се могу садржати у посебној листи. “</w:t>
      </w:r>
      <w:r w:rsidRPr="0073258B">
        <w:rPr>
          <w:rFonts w:eastAsiaTheme="minorHAnsi"/>
          <w:i/>
          <w:lang w:val="sr-Cyrl-CS"/>
        </w:rPr>
        <w:t>Measurement_data</w:t>
      </w:r>
      <w:r w:rsidRPr="0073258B">
        <w:rPr>
          <w:rFonts w:eastAsiaTheme="minorHAnsi"/>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0B54F5" w:rsidRPr="0073258B" w:rsidRDefault="000B54F5" w:rsidP="000B54F5">
      <w:pPr>
        <w:spacing w:after="120"/>
        <w:ind w:left="357"/>
        <w:jc w:val="center"/>
        <w:rPr>
          <w:lang w:val="sr-Cyrl-CS"/>
        </w:rPr>
      </w:pPr>
      <w:r w:rsidRPr="0073258B">
        <w:t>"Време","Фреквенција (Hz)","Ниво (dBµV/m)","Азимут (deg)","Поларизација"</w:t>
      </w:r>
      <w:r w:rsidRPr="0073258B">
        <w:rPr>
          <w:lang w:val="sr-Cyrl-CS"/>
        </w:rPr>
        <w:t>...</w:t>
      </w:r>
    </w:p>
    <w:p w:rsidR="000B54F5" w:rsidRPr="0073258B" w:rsidRDefault="000B54F5" w:rsidP="000B54F5">
      <w:pPr>
        <w:numPr>
          <w:ilvl w:val="1"/>
          <w:numId w:val="18"/>
        </w:numPr>
        <w:spacing w:after="200"/>
        <w:contextualSpacing/>
        <w:jc w:val="both"/>
        <w:rPr>
          <w:rFonts w:eastAsiaTheme="minorHAnsi"/>
          <w:lang w:val="sr-Cyrl-CS"/>
        </w:rPr>
      </w:pPr>
      <w:r w:rsidRPr="0073258B">
        <w:rPr>
          <w:rFonts w:eastAsiaTheme="minorHAnsi"/>
          <w:lang w:val="sr-Cyrl-CS"/>
        </w:rPr>
        <w:t>У зависности од врсте изабраних мерења поред нивоа ЕМ поља табела може садржати и друге параметре.</w:t>
      </w:r>
    </w:p>
    <w:p w:rsidR="000B54F5" w:rsidRPr="0073258B" w:rsidRDefault="000B54F5" w:rsidP="000B54F5">
      <w:pPr>
        <w:numPr>
          <w:ilvl w:val="1"/>
          <w:numId w:val="18"/>
        </w:numPr>
        <w:spacing w:after="200"/>
        <w:contextualSpacing/>
        <w:jc w:val="both"/>
        <w:rPr>
          <w:rFonts w:eastAsiaTheme="minorHAnsi"/>
          <w:lang w:val="sr-Cyrl-CS"/>
        </w:rPr>
      </w:pPr>
      <w:r w:rsidRPr="0073258B">
        <w:rPr>
          <w:rFonts w:eastAsiaTheme="minorHAnsi"/>
          <w:lang w:val="sr-Cyrl-CS"/>
        </w:rPr>
        <w:t>Софтвер мора да поседује алат за креирање и планирање извршавања аутоматизованих мерних процедура.</w:t>
      </w:r>
    </w:p>
    <w:p w:rsidR="000B54F5" w:rsidRPr="0073258B" w:rsidRDefault="000B54F5" w:rsidP="000B54F5">
      <w:pPr>
        <w:numPr>
          <w:ilvl w:val="1"/>
          <w:numId w:val="18"/>
        </w:numPr>
        <w:spacing w:after="200"/>
        <w:ind w:left="1434" w:hanging="357"/>
        <w:jc w:val="both"/>
        <w:rPr>
          <w:rFonts w:eastAsiaTheme="minorHAnsi"/>
          <w:lang w:val="sr-Cyrl-CS"/>
        </w:rPr>
      </w:pPr>
      <w:r w:rsidRPr="0073258B">
        <w:rPr>
          <w:rFonts w:eastAsiaTheme="minorHAnsi"/>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Софтвер мора да пружи могућност дефинисања „маске“ и да током мерења прати да ли је дошло до прекорачења маске. Прекорачење маске које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треба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слањем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Управљачки софтвер мора да има интегрисане елементарне ГИС (Географски Информациони Систем) функције, односно мора да омогући: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 xml:space="preserve">Коришћење </w:t>
      </w:r>
      <w:r w:rsidRPr="0073258B">
        <w:rPr>
          <w:rFonts w:eastAsiaTheme="minorHAnsi"/>
          <w:i/>
        </w:rPr>
        <w:t>Open street</w:t>
      </w:r>
      <w:r w:rsidRPr="0073258B">
        <w:rPr>
          <w:rFonts w:eastAsiaTheme="minorHAnsi"/>
          <w:lang w:val="sl-SI"/>
        </w:rPr>
        <w:t xml:space="preserve"> </w:t>
      </w:r>
      <w:r w:rsidRPr="0073258B">
        <w:rPr>
          <w:rFonts w:eastAsiaTheme="minorHAnsi"/>
          <w:i/>
          <w:lang w:val="sl-SI"/>
        </w:rPr>
        <w:t>map</w:t>
      </w:r>
      <w:r w:rsidRPr="0073258B">
        <w:rPr>
          <w:rFonts w:eastAsiaTheme="minorHAnsi"/>
        </w:rPr>
        <w:t xml:space="preserve"> или еквивалентних мапа и сателитских снимака и едитовање</w:t>
      </w:r>
      <w:r w:rsidRPr="0073258B">
        <w:rPr>
          <w:rFonts w:eastAsiaTheme="minorHAnsi"/>
          <w:lang w:val="sr-Cyrl-CS"/>
        </w:rPr>
        <w:t xml:space="preserve"> (додавање ознака локација од интереса, линија/полигина итд)</w:t>
      </w:r>
      <w:r w:rsidRPr="0073258B">
        <w:rPr>
          <w:rFonts w:eastAsiaTheme="minorHAnsi"/>
        </w:rPr>
        <w:t xml:space="preserve"> њиховог садржаја</w:t>
      </w:r>
      <w:r w:rsidRPr="0073258B">
        <w:rPr>
          <w:rFonts w:eastAsiaTheme="minorHAnsi"/>
          <w:lang w:val="sr-Cyrl-CS"/>
        </w:rPr>
        <w:t>.</w:t>
      </w:r>
      <w:r w:rsidRPr="0073258B">
        <w:rPr>
          <w:rFonts w:eastAsiaTheme="minorHAnsi"/>
        </w:rPr>
        <w:t xml:space="preserve"> </w:t>
      </w:r>
      <w:r w:rsidRPr="0073258B">
        <w:rPr>
          <w:rFonts w:eastAsiaTheme="minorHAnsi"/>
          <w:lang w:val="sr-Cyrl-CS"/>
        </w:rPr>
        <w:t>Пожељно је да постоји</w:t>
      </w:r>
      <w:r w:rsidRPr="0073258B">
        <w:rPr>
          <w:rFonts w:eastAsiaTheme="minorHAnsi"/>
        </w:rPr>
        <w:t xml:space="preserve"> могућност импортовања геореференцираних растерских</w:t>
      </w:r>
      <w:r w:rsidRPr="0073258B">
        <w:rPr>
          <w:rFonts w:eastAsiaTheme="minorHAnsi"/>
          <w:lang w:val="sr-Cyrl-CS"/>
        </w:rPr>
        <w:t xml:space="preserve"> и</w:t>
      </w:r>
      <w:r w:rsidRPr="0073258B">
        <w:rPr>
          <w:rFonts w:eastAsiaTheme="minorHAnsi"/>
        </w:rPr>
        <w:t xml:space="preserve"> векторских мапа</w:t>
      </w:r>
      <w:r w:rsidRPr="0073258B">
        <w:rPr>
          <w:rFonts w:eastAsiaTheme="minorHAnsi"/>
          <w:lang w:val="sr-Cyrl-CS"/>
        </w:rPr>
        <w:t xml:space="preserve"> и</w:t>
      </w:r>
      <w:r w:rsidRPr="0073258B">
        <w:rPr>
          <w:rFonts w:eastAsiaTheme="minorHAnsi"/>
        </w:rPr>
        <w:t xml:space="preserve"> 3D модела терен</w:t>
      </w:r>
      <w:r w:rsidRPr="0073258B">
        <w:rPr>
          <w:rFonts w:eastAsiaTheme="minorHAnsi"/>
          <w:lang w:val="sr-Cyrl-CS"/>
        </w:rPr>
        <w:t>а</w:t>
      </w:r>
      <w:r w:rsidRPr="0073258B">
        <w:rPr>
          <w:rFonts w:eastAsiaTheme="minorHAnsi"/>
        </w:rPr>
        <w:t>.</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Приказивање локације мерног система на одговарајућој мапи.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Приказивање резултата АОА (азимут пријемне антене за максимални одзив), TDOA као и осталих релевантних параметара за геолоцирање извора.</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lang w:val="sr-Cyrl-CS"/>
        </w:rPr>
        <w:t>Истовремени приказ резултата геолоцирања (</w:t>
      </w:r>
      <w:r w:rsidRPr="0073258B">
        <w:rPr>
          <w:rFonts w:eastAsiaTheme="minorHAnsi"/>
        </w:rPr>
        <w:t>АОА</w:t>
      </w:r>
      <w:r w:rsidRPr="0073258B">
        <w:rPr>
          <w:rFonts w:eastAsiaTheme="minorHAnsi"/>
          <w:lang w:val="sr-Cyrl-CS"/>
        </w:rPr>
        <w:t xml:space="preserve">, </w:t>
      </w:r>
      <w:r w:rsidRPr="0073258B">
        <w:rPr>
          <w:rFonts w:eastAsiaTheme="minorHAnsi"/>
        </w:rPr>
        <w:t>TDOA</w:t>
      </w:r>
      <w:r w:rsidRPr="0073258B">
        <w:rPr>
          <w:rFonts w:eastAsiaTheme="minorHAnsi"/>
          <w:lang w:val="sr-Cyrl-CS"/>
        </w:rPr>
        <w:t>) добијених са више даљински управљаних контролно-мерних станице на одговарајућој мапи.</w:t>
      </w:r>
    </w:p>
    <w:p w:rsidR="000B54F5" w:rsidRPr="0073258B" w:rsidRDefault="000B54F5" w:rsidP="000B54F5">
      <w:pPr>
        <w:numPr>
          <w:ilvl w:val="0"/>
          <w:numId w:val="27"/>
        </w:numPr>
        <w:spacing w:after="200"/>
        <w:ind w:left="1134" w:hanging="357"/>
        <w:contextualSpacing/>
        <w:jc w:val="both"/>
        <w:rPr>
          <w:rFonts w:eastAsiaTheme="minorHAnsi"/>
        </w:rPr>
      </w:pPr>
      <w:r w:rsidRPr="0073258B">
        <w:rPr>
          <w:rFonts w:eastAsiaTheme="minorHAnsi"/>
        </w:rPr>
        <w:t xml:space="preserve">Учитавање назива и координата предефинисаних </w:t>
      </w:r>
      <w:r w:rsidRPr="0073258B">
        <w:rPr>
          <w:rFonts w:eastAsiaTheme="minorHAnsi"/>
          <w:lang w:val="sr-Cyrl-CS"/>
        </w:rPr>
        <w:t>објеката</w:t>
      </w:r>
      <w:r w:rsidRPr="0073258B">
        <w:rPr>
          <w:rFonts w:eastAsiaTheme="minorHAnsi"/>
        </w:rPr>
        <w:t xml:space="preserve"> из </w:t>
      </w:r>
      <w:r w:rsidRPr="0073258B">
        <w:rPr>
          <w:rFonts w:eastAsiaTheme="minorHAnsi"/>
          <w:i/>
        </w:rPr>
        <w:t>csv</w:t>
      </w:r>
      <w:r w:rsidRPr="0073258B">
        <w:rPr>
          <w:rFonts w:eastAsiaTheme="minorHAnsi"/>
        </w:rPr>
        <w:t xml:space="preserve"> и/или </w:t>
      </w:r>
      <w:r w:rsidRPr="0073258B">
        <w:rPr>
          <w:rFonts w:eastAsiaTheme="minorHAnsi"/>
          <w:i/>
        </w:rPr>
        <w:t>xml</w:t>
      </w:r>
      <w:r w:rsidRPr="0073258B">
        <w:rPr>
          <w:rFonts w:eastAsiaTheme="minorHAnsi"/>
        </w:rPr>
        <w:t xml:space="preserve"> </w:t>
      </w:r>
      <w:r w:rsidRPr="0073258B">
        <w:rPr>
          <w:rFonts w:eastAsiaTheme="minorHAnsi"/>
          <w:lang w:val="sr-Cyrl-CS"/>
        </w:rPr>
        <w:t>датотека</w:t>
      </w:r>
      <w:r w:rsidRPr="0073258B">
        <w:rPr>
          <w:rFonts w:eastAsiaTheme="minorHAnsi"/>
        </w:rPr>
        <w:t>).</w:t>
      </w:r>
    </w:p>
    <w:p w:rsidR="000B54F5" w:rsidRPr="0073258B" w:rsidRDefault="000B54F5" w:rsidP="000B54F5">
      <w:pPr>
        <w:numPr>
          <w:ilvl w:val="0"/>
          <w:numId w:val="18"/>
        </w:numPr>
        <w:spacing w:after="200" w:line="276" w:lineRule="auto"/>
        <w:ind w:left="714" w:hanging="357"/>
        <w:jc w:val="both"/>
        <w:rPr>
          <w:rFonts w:eastAsiaTheme="minorHAnsi"/>
          <w:lang w:val="sr-Cyrl-CS"/>
        </w:rPr>
      </w:pPr>
      <w:r w:rsidRPr="0073258B">
        <w:rPr>
          <w:rFonts w:eastAsiaTheme="minorHAnsi"/>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73258B">
        <w:rPr>
          <w:rFonts w:eastAsiaTheme="minorHAnsi"/>
          <w:i/>
          <w:lang w:val="sr-Cyrl-CS"/>
        </w:rPr>
        <w:t>IQ</w:t>
      </w:r>
      <w:r w:rsidRPr="0073258B">
        <w:rPr>
          <w:rFonts w:eastAsiaTheme="minorHAnsi"/>
          <w:lang w:val="sr-Cyrl-CS"/>
        </w:rPr>
        <w:t xml:space="preserve"> формат) и демодулисаних аудио сигнала. Пожељно је да постоји функција снимања тренутног приказа (мерног екрана) где мерни софтвер </w:t>
      </w:r>
      <w:r w:rsidRPr="0073258B">
        <w:rPr>
          <w:rFonts w:eastAsiaTheme="minorHAnsi"/>
          <w:lang w:val="sr-Cyrl-CS"/>
        </w:rPr>
        <w:lastRenderedPageBreak/>
        <w:t>бележи све приказане вредности мерених величина тако да се касније могу прегледати у „</w:t>
      </w:r>
      <w:r w:rsidRPr="0073258B">
        <w:rPr>
          <w:rFonts w:eastAsiaTheme="minorHAnsi"/>
          <w:i/>
          <w:lang w:val="sr-Cyrl-CS"/>
        </w:rPr>
        <w:t>Replay</w:t>
      </w:r>
      <w:r w:rsidRPr="0073258B">
        <w:rPr>
          <w:rFonts w:eastAsiaTheme="minorHAnsi"/>
          <w:lang w:val="sr-Cyrl-CS"/>
        </w:rPr>
        <w:t>“ моду на исти начин као у тренутку када је вршено мерење.</w:t>
      </w:r>
    </w:p>
    <w:p w:rsidR="000B54F5" w:rsidRPr="0073258B" w:rsidRDefault="000B54F5" w:rsidP="000B54F5">
      <w:pPr>
        <w:numPr>
          <w:ilvl w:val="0"/>
          <w:numId w:val="18"/>
        </w:numPr>
        <w:spacing w:after="200" w:line="276" w:lineRule="auto"/>
        <w:ind w:left="714" w:hanging="357"/>
        <w:contextualSpacing/>
        <w:jc w:val="both"/>
        <w:rPr>
          <w:rFonts w:eastAsiaTheme="minorHAnsi"/>
          <w:lang w:val="sr-Cyrl-CS"/>
        </w:rPr>
      </w:pPr>
      <w:r w:rsidRPr="0073258B">
        <w:rPr>
          <w:rFonts w:eastAsiaTheme="minorHAnsi"/>
          <w:lang w:val="sr-Cyrl-CS"/>
        </w:rPr>
        <w:t>Сви „снимљени“ мерни резултати морају да се чувају у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0B54F5" w:rsidRPr="0073258B" w:rsidRDefault="000B54F5" w:rsidP="000B54F5">
      <w:pPr>
        <w:numPr>
          <w:ilvl w:val="0"/>
          <w:numId w:val="27"/>
        </w:numPr>
        <w:spacing w:after="200"/>
        <w:contextualSpacing/>
        <w:jc w:val="both"/>
        <w:rPr>
          <w:rFonts w:eastAsiaTheme="minorHAnsi"/>
        </w:rPr>
      </w:pPr>
      <w:r w:rsidRPr="0073258B">
        <w:rPr>
          <w:rFonts w:eastAsiaTheme="minorHAnsi"/>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73258B">
        <w:rPr>
          <w:rFonts w:eastAsiaTheme="minorHAnsi"/>
          <w:i/>
        </w:rPr>
        <w:t>csv</w:t>
      </w:r>
      <w:r w:rsidRPr="0073258B">
        <w:rPr>
          <w:rFonts w:eastAsiaTheme="minorHAnsi"/>
          <w:lang w:val="sr-Cyrl-CS"/>
        </w:rPr>
        <w:t xml:space="preserve"> и </w:t>
      </w:r>
      <w:r w:rsidRPr="0073258B">
        <w:rPr>
          <w:rFonts w:eastAsiaTheme="minorHAnsi"/>
          <w:i/>
        </w:rPr>
        <w:t>xml</w:t>
      </w:r>
      <w:r w:rsidRPr="0073258B">
        <w:rPr>
          <w:rFonts w:eastAsiaTheme="minorHAnsi"/>
        </w:rPr>
        <w:t xml:space="preserve"> датотака.</w:t>
      </w:r>
    </w:p>
    <w:p w:rsidR="000B54F5" w:rsidRPr="0073258B" w:rsidRDefault="000B54F5" w:rsidP="000B54F5">
      <w:pPr>
        <w:numPr>
          <w:ilvl w:val="0"/>
          <w:numId w:val="27"/>
        </w:numPr>
        <w:spacing w:after="200"/>
        <w:ind w:left="1434" w:hanging="357"/>
        <w:jc w:val="both"/>
        <w:rPr>
          <w:rFonts w:eastAsiaTheme="minorHAnsi"/>
        </w:rPr>
      </w:pPr>
      <w:r w:rsidRPr="0073258B">
        <w:rPr>
          <w:rFonts w:eastAsiaTheme="minorHAnsi"/>
        </w:rPr>
        <w:t xml:space="preserve">Експорт мерних резултата </w:t>
      </w:r>
      <w:r w:rsidRPr="0073258B">
        <w:rPr>
          <w:rFonts w:eastAsiaTheme="minorHAnsi"/>
          <w:lang w:val="sr-Cyrl-CS"/>
        </w:rPr>
        <w:t>мора да буде такав да омогући, применом различитих метода филтрирања,  издвајање произвољног подскупа података из једног записа у бази.</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73258B">
        <w:rPr>
          <w:rFonts w:eastAsiaTheme="minorHAnsi"/>
          <w:i/>
          <w:lang w:val="sr-Cyrl-CS"/>
        </w:rPr>
        <w:t>ATDI</w:t>
      </w:r>
      <w:r w:rsidRPr="0073258B">
        <w:rPr>
          <w:rFonts w:eastAsiaTheme="minorHAnsi"/>
          <w:lang w:val="sr-Cyrl-CS"/>
        </w:rPr>
        <w:t>).</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Имплементиране мерне процедуре морају да буду у складу са ITU препорукама.</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Управљачки софтвер мора да омогући рад са више удаљених мерних станица као и једноставан избор жељене мерне станице.</w:t>
      </w:r>
    </w:p>
    <w:p w:rsidR="00553A09" w:rsidRPr="0073258B" w:rsidRDefault="00553A09" w:rsidP="00553A09">
      <w:pPr>
        <w:pStyle w:val="ListParagraph"/>
        <w:numPr>
          <w:ilvl w:val="0"/>
          <w:numId w:val="18"/>
        </w:numPr>
        <w:spacing w:line="240" w:lineRule="auto"/>
        <w:ind w:left="714" w:hanging="357"/>
        <w:jc w:val="both"/>
        <w:rPr>
          <w:lang w:val="sr-Cyrl-CS"/>
        </w:rPr>
      </w:pPr>
      <w:r w:rsidRPr="0073258B">
        <w:rPr>
          <w:rFonts w:ascii="Times New Roman" w:hAnsi="Times New Roman"/>
          <w:sz w:val="24"/>
          <w:szCs w:val="24"/>
          <w:lang w:val="sr-Cyrl-CS"/>
        </w:rPr>
        <w:t xml:space="preserve">Управљачки софтвер мора да поседује </w:t>
      </w:r>
      <w:r w:rsidRPr="0073258B">
        <w:rPr>
          <w:rFonts w:ascii="Times New Roman" w:hAnsi="Times New Roman"/>
          <w:sz w:val="24"/>
          <w:szCs w:val="24"/>
        </w:rPr>
        <w:t xml:space="preserve">API </w:t>
      </w:r>
      <w:r w:rsidRPr="0073258B">
        <w:rPr>
          <w:rFonts w:ascii="Times New Roman" w:hAnsi="Times New Roman"/>
          <w:sz w:val="24"/>
          <w:szCs w:val="24"/>
          <w:lang w:val="sr-Cyrl-CS"/>
        </w:rPr>
        <w:t>интерфејс који омогућава самосталан развој додатних апликација за аутоматизацију процеса мониторинга РФ спектра и интеграцију Управљачког софтвера у Централизовани софтверски си</w:t>
      </w:r>
      <w:r w:rsidR="00611587" w:rsidRPr="0073258B">
        <w:rPr>
          <w:rFonts w:ascii="Times New Roman" w:hAnsi="Times New Roman"/>
          <w:sz w:val="24"/>
          <w:szCs w:val="24"/>
          <w:lang w:val="sr-Cyrl-CS"/>
        </w:rPr>
        <w:t>с</w:t>
      </w:r>
      <w:r w:rsidRPr="0073258B">
        <w:rPr>
          <w:rFonts w:ascii="Times New Roman" w:hAnsi="Times New Roman"/>
          <w:sz w:val="24"/>
          <w:szCs w:val="24"/>
          <w:lang w:val="sr-Cyrl-CS"/>
        </w:rPr>
        <w:t>тем за мониторинг</w:t>
      </w:r>
      <w:r w:rsidR="00611587" w:rsidRPr="0073258B">
        <w:rPr>
          <w:rFonts w:ascii="Times New Roman" w:hAnsi="Times New Roman"/>
          <w:sz w:val="24"/>
          <w:szCs w:val="24"/>
        </w:rPr>
        <w:t>, који ће бити реализован у будућности</w:t>
      </w:r>
      <w:r w:rsidRPr="0073258B">
        <w:rPr>
          <w:rFonts w:ascii="Times New Roman" w:hAnsi="Times New Roman"/>
          <w:sz w:val="24"/>
          <w:szCs w:val="24"/>
          <w:lang w:val="sr-Cyrl-CS"/>
        </w:rPr>
        <w:t>.</w:t>
      </w:r>
      <w:r w:rsidR="00F765FA" w:rsidRPr="00F765FA">
        <w:rPr>
          <w:rFonts w:ascii="Times New Roman" w:eastAsiaTheme="minorHAnsi" w:hAnsi="Times New Roman"/>
          <w:sz w:val="24"/>
          <w:szCs w:val="24"/>
          <w:lang w:val="sr-Cyrl-CS"/>
        </w:rPr>
        <w:t xml:space="preserve"> </w:t>
      </w:r>
      <w:r w:rsidR="00F765FA" w:rsidRPr="00A97DC8">
        <w:rPr>
          <w:rFonts w:ascii="Times New Roman" w:eastAsiaTheme="minorHAnsi" w:hAnsi="Times New Roman"/>
          <w:sz w:val="24"/>
          <w:szCs w:val="24"/>
          <w:lang w:val="sr-Cyrl-CS"/>
        </w:rPr>
        <w:t>Централизовани софтверски систем за мониторинг</w:t>
      </w:r>
      <w:r w:rsidR="00F765FA">
        <w:rPr>
          <w:rFonts w:ascii="Times New Roman" w:eastAsiaTheme="minorHAnsi" w:hAnsi="Times New Roman"/>
          <w:sz w:val="24"/>
          <w:szCs w:val="24"/>
          <w:lang w:val="sr-Cyrl-CS"/>
        </w:rPr>
        <w:t xml:space="preserve"> ће омогућити приступ опреми различитих произвођача кроз исти кориснички интерфејс.</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Број испоручених лиценци за софтвер мора да буде такав да се омогући управљање мерном опремом у локалу, на свакој од локација даљински управљаних контролно-мерних станица  и на четири радна места у контролно-мерним центрима.</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 xml:space="preserve">Лиценцирање софтвера мора да буде путем „хард лока“ или на такав начин да, по потреби, омогући привремено пресељавање лиценце са једног од управљачких рачунара на лаптоп.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 </w:t>
      </w:r>
    </w:p>
    <w:p w:rsidR="000B54F5" w:rsidRPr="0073258B" w:rsidRDefault="000B54F5" w:rsidP="000B54F5">
      <w:pPr>
        <w:numPr>
          <w:ilvl w:val="0"/>
          <w:numId w:val="18"/>
        </w:numPr>
        <w:spacing w:after="200"/>
        <w:ind w:left="714" w:hanging="357"/>
        <w:jc w:val="both"/>
        <w:rPr>
          <w:rFonts w:eastAsiaTheme="minorHAnsi"/>
          <w:lang w:val="sr-Cyrl-CS"/>
        </w:rPr>
      </w:pPr>
      <w:r w:rsidRPr="0073258B">
        <w:rPr>
          <w:rFonts w:eastAsiaTheme="minorHAnsi"/>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0B54F5" w:rsidRPr="0073258B" w:rsidRDefault="000B54F5" w:rsidP="00635DE2">
      <w:pPr>
        <w:numPr>
          <w:ilvl w:val="0"/>
          <w:numId w:val="18"/>
        </w:numPr>
        <w:ind w:left="714" w:hanging="357"/>
        <w:jc w:val="both"/>
        <w:rPr>
          <w:rFonts w:eastAsiaTheme="minorHAnsi"/>
          <w:lang w:val="sr-Cyrl-CS"/>
        </w:rPr>
      </w:pPr>
      <w:r w:rsidRPr="0073258B">
        <w:rPr>
          <w:rFonts w:eastAsiaTheme="minorHAnsi"/>
          <w:lang w:val="sr-Cyrl-CS"/>
        </w:rPr>
        <w:t>Мора се понудити последња доступна комерцијална верзија софтвера.</w:t>
      </w:r>
    </w:p>
    <w:p w:rsidR="00103A7F" w:rsidRPr="0073258B" w:rsidRDefault="00103A7F">
      <w:pPr>
        <w:rPr>
          <w:rFonts w:eastAsiaTheme="minorHAnsi"/>
          <w:lang w:val="sr-Cyrl-CS"/>
        </w:rPr>
      </w:pPr>
      <w:r w:rsidRPr="0073258B">
        <w:rPr>
          <w:rFonts w:eastAsiaTheme="minorHAnsi"/>
          <w:lang w:val="sr-Cyrl-CS"/>
        </w:rPr>
        <w:br w:type="page"/>
      </w:r>
    </w:p>
    <w:p w:rsidR="000B54F5" w:rsidRPr="0073258B" w:rsidRDefault="000B54F5" w:rsidP="00A6145A">
      <w:pPr>
        <w:pStyle w:val="ListParagraph"/>
        <w:numPr>
          <w:ilvl w:val="0"/>
          <w:numId w:val="37"/>
        </w:numPr>
        <w:ind w:left="1071" w:hanging="357"/>
        <w:contextualSpacing w:val="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lastRenderedPageBreak/>
        <w:t>Инсталација мерне опреме на локацијама даљински управљаних мерних станица</w:t>
      </w:r>
    </w:p>
    <w:p w:rsidR="000B54F5" w:rsidRPr="0073258B" w:rsidRDefault="000B54F5" w:rsidP="000B54F5">
      <w:pPr>
        <w:spacing w:after="200" w:line="276" w:lineRule="auto"/>
        <w:ind w:firstLine="357"/>
        <w:contextualSpacing/>
        <w:jc w:val="both"/>
      </w:pPr>
      <w:r w:rsidRPr="0073258B">
        <w:rPr>
          <w:lang w:val="sr-Cyrl-CS"/>
        </w:rPr>
        <w:t xml:space="preserve">Обавеза изабраног Понуђача је да мерну опрема инсталира на пет локација на територији Републике Србије. Претходну припрему локација обезбеђује Наручилац. </w:t>
      </w:r>
      <w:r w:rsidRPr="0073258B">
        <w:t xml:space="preserve">У склопу претходне припреме на свакој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p>
    <w:p w:rsidR="000B54F5" w:rsidRPr="0073258B" w:rsidRDefault="000B54F5" w:rsidP="000B54F5">
      <w:pPr>
        <w:spacing w:after="200" w:line="276" w:lineRule="auto"/>
        <w:ind w:firstLine="357"/>
        <w:contextualSpacing/>
        <w:jc w:val="both"/>
      </w:pPr>
    </w:p>
    <w:p w:rsidR="000B54F5" w:rsidRPr="0073258B" w:rsidRDefault="000B54F5" w:rsidP="000B54F5">
      <w:pPr>
        <w:spacing w:after="200" w:line="276" w:lineRule="auto"/>
        <w:ind w:firstLine="357"/>
        <w:jc w:val="both"/>
        <w:rPr>
          <w:b/>
          <w:lang w:val="sr-Cyrl-CS"/>
        </w:rPr>
      </w:pPr>
      <w:r w:rsidRPr="0073258B">
        <w:rPr>
          <w:b/>
        </w:rPr>
        <w:t>Антенски стуб</w:t>
      </w:r>
      <w:r w:rsidRPr="0073258B">
        <w:rPr>
          <w:b/>
          <w:lang w:val="sr-Cyrl-CS"/>
        </w:rPr>
        <w:t xml:space="preserve"> </w:t>
      </w:r>
    </w:p>
    <w:p w:rsidR="000B54F5" w:rsidRPr="0073258B" w:rsidRDefault="000B54F5" w:rsidP="00766BBF">
      <w:pPr>
        <w:spacing w:line="276" w:lineRule="auto"/>
        <w:ind w:firstLine="357"/>
        <w:contextualSpacing/>
        <w:jc w:val="both"/>
        <w:rPr>
          <w:rFonts w:ascii="Calibri" w:eastAsiaTheme="minorHAnsi" w:hAnsi="Calibri"/>
          <w:iCs/>
          <w:lang w:val="sr-Cyrl-CS"/>
        </w:rPr>
      </w:pPr>
      <w:r w:rsidRPr="0073258B">
        <w:rPr>
          <w:lang w:val="sr-Cyrl-CS"/>
        </w:rPr>
        <w:t xml:space="preserve"> Вертикална комуникација на стубу </w:t>
      </w:r>
      <w:r w:rsidRPr="0073258B">
        <w:t>висине 24 или 36 метара</w:t>
      </w:r>
      <w:r w:rsidRPr="0073258B">
        <w:rPr>
          <w:lang w:val="sr-Cyrl-CS"/>
        </w:rPr>
        <w:t xml:space="preserve"> се остварује преко пењалица опремљених системом против падања „систем са клизачем“. Горњи део стуба,</w:t>
      </w:r>
      <w:r w:rsidRPr="0073258B">
        <w:t xml:space="preserve"> </w:t>
      </w:r>
      <w:r w:rsidRPr="0073258B">
        <w:rPr>
          <w:lang w:val="sr-Cyrl-CS"/>
        </w:rPr>
        <w:t>однодно последњих 6 m, је константног квадратног пресека са страницама које износе приближно 1</w:t>
      </w:r>
      <w:r w:rsidRPr="0073258B">
        <w:t>,</w:t>
      </w:r>
      <w:r w:rsidRPr="0073258B">
        <w:rPr>
          <w:lang w:val="sr-Cyrl-CS"/>
        </w:rPr>
        <w:t xml:space="preserve">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73258B">
        <w:rPr>
          <w:rFonts w:ascii="Calibri" w:hAnsi="Calibri"/>
          <w:lang w:val="sr-Cyrl-CS"/>
        </w:rPr>
        <w:sym w:font="Symbol" w:char="F0C6"/>
      </w:r>
      <w:r w:rsidRPr="0073258B">
        <w:rPr>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73258B">
        <w:rPr>
          <w:rFonts w:ascii="Calibri" w:hAnsi="Calibri"/>
          <w:lang w:val="sr-Cyrl-CS"/>
        </w:rPr>
        <w:sym w:font="Symbol" w:char="F0C6"/>
      </w:r>
      <w:r w:rsidRPr="0073258B">
        <w:rPr>
          <w:lang w:val="sr-Cyrl-CS"/>
        </w:rPr>
        <w:t xml:space="preserve">18 mm распоређених по кругу </w:t>
      </w:r>
      <w:r w:rsidRPr="0073258B">
        <w:rPr>
          <w:rFonts w:ascii="Calibri" w:hAnsi="Calibri"/>
          <w:lang w:val="sr-Cyrl-CS"/>
        </w:rPr>
        <w:sym w:font="Symbol" w:char="F0C6"/>
      </w:r>
      <w:r w:rsidRPr="0073258B">
        <w:rPr>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0B54F5" w:rsidRPr="0073258B" w:rsidRDefault="000B54F5" w:rsidP="00766BBF">
      <w:pPr>
        <w:ind w:firstLine="357"/>
        <w:rPr>
          <w:b/>
        </w:rPr>
      </w:pPr>
    </w:p>
    <w:p w:rsidR="000B54F5" w:rsidRPr="0073258B" w:rsidRDefault="000B54F5" w:rsidP="00766BBF">
      <w:pPr>
        <w:ind w:firstLine="357"/>
        <w:rPr>
          <w:b/>
        </w:rPr>
      </w:pPr>
      <w:r w:rsidRPr="0073258B">
        <w:rPr>
          <w:b/>
        </w:rPr>
        <w:t xml:space="preserve">Антенски систем </w:t>
      </w:r>
    </w:p>
    <w:p w:rsidR="00766BBF" w:rsidRPr="0073258B" w:rsidRDefault="00766BBF" w:rsidP="00766BBF">
      <w:pPr>
        <w:ind w:firstLine="357"/>
        <w:rPr>
          <w:b/>
        </w:rPr>
      </w:pPr>
    </w:p>
    <w:p w:rsidR="000B54F5" w:rsidRPr="0073258B" w:rsidRDefault="000B54F5" w:rsidP="00766BBF">
      <w:pPr>
        <w:ind w:firstLine="357"/>
      </w:pPr>
      <w:r w:rsidRPr="0073258B">
        <w:t>Антенски систем се састоји од следећих компоненти:</w:t>
      </w:r>
    </w:p>
    <w:p w:rsidR="00766BBF" w:rsidRPr="0073258B" w:rsidRDefault="00766BBF" w:rsidP="00766BBF">
      <w:pPr>
        <w:ind w:firstLine="357"/>
      </w:pP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rPr>
          <w:lang w:val="sr-Cyrl-CS"/>
        </w:rPr>
      </w:pPr>
      <w:r w:rsidRPr="0073258B">
        <w:t xml:space="preserve">две </w:t>
      </w:r>
      <w:r w:rsidRPr="0073258B">
        <w:rPr>
          <w:lang w:val="sr-Cyrl-CS"/>
        </w:rPr>
        <w:t xml:space="preserve">лог-периодичне </w:t>
      </w:r>
      <w:r w:rsidRPr="0073258B">
        <w:t>антене</w:t>
      </w:r>
      <w:r w:rsidRPr="0073258B">
        <w:rPr>
          <w:lang w:val="sr-Cyrl-CS"/>
        </w:rPr>
        <w:t xml:space="preserve"> (монтиране „леђа у леђа“) спрегнуте </w:t>
      </w:r>
      <w:r w:rsidRPr="0073258B">
        <w:t>са ротаторима</w:t>
      </w:r>
      <w:r w:rsidRPr="0073258B">
        <w:rPr>
          <w:lang w:val="sr-Cyrl-CS"/>
        </w:rPr>
        <w:t xml:space="preserve"> који омогућавају</w:t>
      </w:r>
      <w:r w:rsidRPr="0073258B">
        <w:t xml:space="preserve"> промену азимута и поларизације</w:t>
      </w:r>
      <w:r w:rsidRPr="0073258B">
        <w:rPr>
          <w:lang w:val="sr-Cyrl-CS"/>
        </w:rPr>
        <w:t xml:space="preserve">. Овај део антенског система треба да буде </w:t>
      </w:r>
      <w:r w:rsidRPr="0073258B">
        <w:t xml:space="preserve"> инсталира</w:t>
      </w:r>
      <w:r w:rsidRPr="0073258B">
        <w:rPr>
          <w:lang w:val="sr-Cyrl-CS"/>
        </w:rPr>
        <w:t>н</w:t>
      </w:r>
      <w:r w:rsidRPr="0073258B">
        <w:t xml:space="preserve"> на носачу који испоручује изабрани понуђач, а који се монтира на врху цеви са фланшном која се налази у</w:t>
      </w:r>
      <w:r w:rsidRPr="0073258B">
        <w:rPr>
          <w:lang w:val="sr-Cyrl-CS"/>
        </w:rPr>
        <w:t xml:space="preserve"> центру радне платформе на врху антенског стуба. </w:t>
      </w:r>
    </w:p>
    <w:p w:rsidR="000B54F5" w:rsidRPr="0073258B" w:rsidRDefault="000B54F5" w:rsidP="000B54F5">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pPr>
      <w:r w:rsidRPr="0073258B">
        <w:t xml:space="preserve">омнидирекционих антена са H и V поларизацијом, која треба да буде монтиране  на одговарајућим носачима на огради </w:t>
      </w:r>
      <w:r w:rsidRPr="0073258B">
        <w:rPr>
          <w:lang w:val="sr-Cyrl-CS"/>
        </w:rPr>
        <w:t>радне платформе</w:t>
      </w:r>
      <w:r w:rsidRPr="0073258B">
        <w:t>. Прецизан положај и место на коме ће се монтирати носачи ће се одредити у договору са наручиоцем.</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54F5" w:rsidRPr="0073258B" w:rsidRDefault="000B54F5" w:rsidP="000B54F5">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40"/>
        <w:jc w:val="both"/>
      </w:pPr>
      <w:r w:rsidRPr="0073258B">
        <w:tab/>
      </w:r>
      <w:r w:rsidRPr="0073258B">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 и ротатора.</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rsidR="00103A7F" w:rsidRPr="0073258B" w:rsidRDefault="00103A7F"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rsidR="000B54F5" w:rsidRPr="0073258B" w:rsidRDefault="000B54F5" w:rsidP="000B54F5">
      <w:pPr>
        <w:ind w:firstLine="720"/>
        <w:jc w:val="both"/>
        <w:rPr>
          <w:b/>
        </w:rPr>
      </w:pPr>
      <w:r w:rsidRPr="0073258B">
        <w:rPr>
          <w:b/>
        </w:rPr>
        <w:lastRenderedPageBreak/>
        <w:t xml:space="preserve">Повезивање антенског система </w:t>
      </w:r>
    </w:p>
    <w:p w:rsidR="000B54F5" w:rsidRPr="0073258B" w:rsidRDefault="000B54F5" w:rsidP="000B54F5">
      <w:pPr>
        <w:jc w:val="both"/>
        <w:rPr>
          <w:b/>
        </w:rPr>
      </w:pPr>
    </w:p>
    <w:p w:rsidR="000B54F5" w:rsidRPr="0073258B" w:rsidRDefault="000B54F5" w:rsidP="000B54F5">
      <w:pPr>
        <w:ind w:firstLine="720"/>
        <w:jc w:val="both"/>
      </w:pPr>
      <w:r w:rsidRPr="0073258B">
        <w:t>Изабрани понуђач је у обавези да предвиди испоруку, транспорт и монтажу следећих каблова и опреме:</w:t>
      </w:r>
    </w:p>
    <w:p w:rsidR="000B54F5" w:rsidRPr="0073258B" w:rsidRDefault="000B54F5" w:rsidP="000B54F5">
      <w:pPr>
        <w:jc w:val="both"/>
      </w:pPr>
    </w:p>
    <w:tbl>
      <w:tblPr>
        <w:tblStyle w:val="TableGrid"/>
        <w:tblW w:w="9464" w:type="dxa"/>
        <w:tblLayout w:type="fixed"/>
        <w:tblLook w:val="04A0"/>
      </w:tblPr>
      <w:tblGrid>
        <w:gridCol w:w="817"/>
        <w:gridCol w:w="4253"/>
        <w:gridCol w:w="4394"/>
      </w:tblGrid>
      <w:tr w:rsidR="000B54F5" w:rsidRPr="0073258B" w:rsidTr="005436A6">
        <w:tc>
          <w:tcPr>
            <w:tcW w:w="817" w:type="dxa"/>
          </w:tcPr>
          <w:p w:rsidR="000B54F5" w:rsidRPr="0073258B" w:rsidRDefault="000B54F5" w:rsidP="005436A6">
            <w:pPr>
              <w:jc w:val="center"/>
              <w:rPr>
                <w:b/>
              </w:rPr>
            </w:pPr>
            <w:r w:rsidRPr="0073258B">
              <w:rPr>
                <w:b/>
              </w:rPr>
              <w:t>Р.бр.</w:t>
            </w:r>
          </w:p>
        </w:tc>
        <w:tc>
          <w:tcPr>
            <w:tcW w:w="4253" w:type="dxa"/>
          </w:tcPr>
          <w:p w:rsidR="000B54F5" w:rsidRPr="0073258B" w:rsidRDefault="000B54F5" w:rsidP="005436A6">
            <w:pPr>
              <w:rPr>
                <w:b/>
              </w:rPr>
            </w:pPr>
            <w:r w:rsidRPr="0073258B">
              <w:rPr>
                <w:b/>
              </w:rPr>
              <w:t>Позиција</w:t>
            </w:r>
          </w:p>
        </w:tc>
        <w:tc>
          <w:tcPr>
            <w:tcW w:w="4394" w:type="dxa"/>
          </w:tcPr>
          <w:p w:rsidR="000B54F5" w:rsidRPr="0073258B" w:rsidRDefault="000B54F5" w:rsidP="005436A6">
            <w:pPr>
              <w:rPr>
                <w:b/>
              </w:rPr>
            </w:pPr>
            <w:r w:rsidRPr="0073258B">
              <w:rPr>
                <w:b/>
              </w:rPr>
              <w:t>Карактеристике</w:t>
            </w:r>
          </w:p>
        </w:tc>
      </w:tr>
      <w:tr w:rsidR="000B54F5" w:rsidRPr="0073258B" w:rsidTr="005436A6">
        <w:tc>
          <w:tcPr>
            <w:tcW w:w="817" w:type="dxa"/>
          </w:tcPr>
          <w:p w:rsidR="000B54F5" w:rsidRPr="0073258B" w:rsidRDefault="000B54F5" w:rsidP="005436A6">
            <w:pPr>
              <w:jc w:val="center"/>
              <w:rPr>
                <w:b/>
              </w:rPr>
            </w:pPr>
            <w:r w:rsidRPr="0073258B">
              <w:rPr>
                <w:b/>
              </w:rPr>
              <w:t>1</w:t>
            </w:r>
          </w:p>
        </w:tc>
        <w:tc>
          <w:tcPr>
            <w:tcW w:w="4253" w:type="dxa"/>
          </w:tcPr>
          <w:p w:rsidR="000B54F5" w:rsidRPr="0073258B" w:rsidRDefault="000B54F5" w:rsidP="005436A6">
            <w:pPr>
              <w:rPr>
                <w:b/>
                <w:lang w:val="sr-Cyrl-CS"/>
              </w:rPr>
            </w:pPr>
            <w:r w:rsidRPr="0073258B">
              <w:rPr>
                <w:b/>
                <w:lang w:val="sr-Cyrl-CS"/>
              </w:rPr>
              <w:t xml:space="preserve">РФ кабл са малим слабљењем, </w:t>
            </w:r>
          </w:p>
          <w:p w:rsidR="000B54F5" w:rsidRPr="0073258B" w:rsidRDefault="000B54F5" w:rsidP="005436A6">
            <w:pPr>
              <w:rPr>
                <w:b/>
              </w:rPr>
            </w:pP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Тип РФ кабла:</w:t>
            </w:r>
          </w:p>
        </w:tc>
        <w:tc>
          <w:tcPr>
            <w:tcW w:w="4394" w:type="dxa"/>
          </w:tcPr>
          <w:p w:rsidR="000B54F5" w:rsidRPr="0073258B" w:rsidRDefault="000B54F5" w:rsidP="005436A6">
            <w:pPr>
              <w:rPr>
                <w:lang w:val="sr-Cyrl-CS"/>
              </w:rPr>
            </w:pPr>
            <w:r w:rsidRPr="0073258B">
              <w:rPr>
                <w:lang w:val="sr-Cyrl-CS"/>
              </w:rPr>
              <w:t>LCF 78-50Ј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258B">
              <w:rPr>
                <w:lang w:val="sr-Cyrl-CS"/>
              </w:rPr>
              <w:t>Називни пречник кабла:</w:t>
            </w:r>
          </w:p>
        </w:tc>
        <w:tc>
          <w:tcPr>
            <w:tcW w:w="4394" w:type="dxa"/>
          </w:tcPr>
          <w:p w:rsidR="000B54F5" w:rsidRPr="0073258B" w:rsidRDefault="000B54F5" w:rsidP="005436A6">
            <w:r w:rsidRPr="0073258B">
              <w:rPr>
                <w:lang w:val="sr-Cyrl-CS"/>
              </w:rPr>
              <w:t>7/8“  (7/8 инча)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 xml:space="preserve">Слабљење РФ сигнала /100 </w:t>
            </w:r>
            <w:r w:rsidRPr="0073258B">
              <w:t>m кабла</w:t>
            </w:r>
            <w:r w:rsidRPr="0073258B">
              <w:rPr>
                <w:lang w:val="sr-Cyrl-CS"/>
              </w:rPr>
              <w:t>:</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1</w:t>
            </w:r>
            <w:r w:rsidRPr="0073258B">
              <w:rPr>
                <w:lang w:val="sr-Cyrl-CS"/>
              </w:rPr>
              <w:t>.</w:t>
            </w:r>
            <w:r w:rsidRPr="0073258B">
              <w:rPr>
                <w:lang w:val="sr-Latn-CS"/>
              </w:rPr>
              <w:t xml:space="preserve">5 </w:t>
            </w:r>
            <w:r w:rsidRPr="0073258B">
              <w:rPr>
                <w:lang w:val="sr-Cyrl-CS"/>
              </w:rPr>
              <w:t>dB на 1</w:t>
            </w:r>
            <w:r w:rsidRPr="0073258B">
              <w:rPr>
                <w:lang w:val="sr-Latn-CS"/>
              </w:rPr>
              <w:t>00 M</w:t>
            </w:r>
            <w:r w:rsidRPr="0073258B">
              <w:rPr>
                <w:lang w:val="sr-Cyrl-CS"/>
              </w:rPr>
              <w:t xml:space="preserve">Hz,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4 </w:t>
            </w:r>
            <w:r w:rsidRPr="0073258B">
              <w:rPr>
                <w:lang w:val="sr-Cyrl-CS"/>
              </w:rPr>
              <w:t>dB на 1GHz</w:t>
            </w:r>
            <w:r w:rsidRPr="0073258B">
              <w:rPr>
                <w:lang w:val="sr-Latn-CS"/>
              </w:rPr>
              <w:t xml:space="preserve">,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7 </w:t>
            </w:r>
            <w:r w:rsidRPr="0073258B">
              <w:rPr>
                <w:lang w:val="sr-Cyrl-CS"/>
              </w:rPr>
              <w:t>dB на 3GHz</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N-Женски</w:t>
            </w:r>
          </w:p>
        </w:tc>
      </w:tr>
      <w:tr w:rsidR="000B54F5" w:rsidRPr="0073258B" w:rsidTr="005436A6">
        <w:tc>
          <w:tcPr>
            <w:tcW w:w="817" w:type="dxa"/>
          </w:tcPr>
          <w:p w:rsidR="000B54F5" w:rsidRPr="0073258B" w:rsidRDefault="000B54F5" w:rsidP="005436A6">
            <w:pPr>
              <w:jc w:val="center"/>
              <w:rPr>
                <w:b/>
              </w:rPr>
            </w:pPr>
            <w:r w:rsidRPr="0073258B">
              <w:rPr>
                <w:b/>
              </w:rPr>
              <w:t>2</w:t>
            </w:r>
          </w:p>
        </w:tc>
        <w:tc>
          <w:tcPr>
            <w:tcW w:w="4253" w:type="dxa"/>
          </w:tcPr>
          <w:p w:rsidR="000B54F5" w:rsidRPr="0073258B" w:rsidRDefault="000B54F5" w:rsidP="005436A6">
            <w:pPr>
              <w:rPr>
                <w:b/>
                <w:lang w:val="sr-Cyrl-CS"/>
              </w:rPr>
            </w:pPr>
            <w:r w:rsidRPr="0073258B">
              <w:rPr>
                <w:b/>
                <w:lang w:val="sr-Cyrl-CS"/>
              </w:rPr>
              <w:t xml:space="preserve">Печ кабл високе савитљивости, </w:t>
            </w:r>
          </w:p>
          <w:p w:rsidR="000B54F5" w:rsidRPr="0073258B" w:rsidRDefault="000B54F5" w:rsidP="005436A6">
            <w:pPr>
              <w:rPr>
                <w:b/>
              </w:rPr>
            </w:pP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i/>
                <w:iCs/>
              </w:rPr>
              <w:t>HiFle</w:t>
            </w:r>
            <w:r w:rsidRPr="0073258B">
              <w:rPr>
                <w:i/>
                <w:iCs/>
                <w:lang w:val="sr-Cyrl-CS"/>
              </w:rPr>
              <w:t>x</w:t>
            </w:r>
            <w:r w:rsidRPr="0073258B">
              <w:rPr>
                <w:lang w:val="sr-Cyrl-CS"/>
              </w:rPr>
              <w:t xml:space="preserve">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rPr>
            </w:pPr>
            <w:r w:rsidRPr="0073258B">
              <w:rPr>
                <w:b/>
              </w:rPr>
              <w:t>3</w:t>
            </w:r>
          </w:p>
        </w:tc>
        <w:tc>
          <w:tcPr>
            <w:tcW w:w="4253" w:type="dxa"/>
          </w:tcPr>
          <w:p w:rsidR="000B54F5" w:rsidRPr="0073258B" w:rsidRDefault="000B54F5" w:rsidP="005436A6">
            <w:pPr>
              <w:rPr>
                <w:b/>
              </w:rPr>
            </w:pPr>
            <w:r w:rsidRPr="0073258B">
              <w:rPr>
                <w:b/>
                <w:lang w:val="sr-Cyrl-CS"/>
              </w:rPr>
              <w:t>Печ кабл, 5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lang w:val="sr-Cyrl-CS"/>
              </w:rPr>
              <w:t>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rPr>
            </w:pPr>
            <w:r w:rsidRPr="0073258B">
              <w:rPr>
                <w:b/>
              </w:rPr>
              <w:t>4</w:t>
            </w:r>
          </w:p>
        </w:tc>
        <w:tc>
          <w:tcPr>
            <w:tcW w:w="4253" w:type="dxa"/>
          </w:tcPr>
          <w:p w:rsidR="000B54F5" w:rsidRPr="0073258B" w:rsidRDefault="000B54F5" w:rsidP="005436A6">
            <w:pPr>
              <w:rPr>
                <w:b/>
              </w:rPr>
            </w:pPr>
            <w:r w:rsidRPr="0073258B">
              <w:rPr>
                <w:b/>
              </w:rPr>
              <w:t xml:space="preserve">Одводник пренапона / пренапонска заштита на РФ каблу, </w:t>
            </w:r>
            <w:r w:rsidRPr="0073258B">
              <w:rPr>
                <w:b/>
                <w:lang w:val="sr-Cyrl-CS"/>
              </w:rPr>
              <w:t>4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Тип конектора на одводнику</w:t>
            </w:r>
          </w:p>
        </w:tc>
        <w:tc>
          <w:tcPr>
            <w:tcW w:w="4394" w:type="dxa"/>
          </w:tcPr>
          <w:p w:rsidR="000B54F5" w:rsidRPr="0073258B" w:rsidRDefault="000B54F5" w:rsidP="005436A6">
            <w:r w:rsidRPr="0073258B">
              <w:t>Са једне стране конектор N-Женски, са друге стране конектор N-Мушки</w:t>
            </w:r>
          </w:p>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Остале карактеристике</w:t>
            </w:r>
          </w:p>
        </w:tc>
        <w:tc>
          <w:tcPr>
            <w:tcW w:w="4394" w:type="dxa"/>
          </w:tcPr>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Импеданса: 50 Ω</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 xml:space="preserve">Заштитни напон: 75 </w:t>
            </w:r>
            <w:r w:rsidRPr="0073258B">
              <w:t>V</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Измењива заштитна гасна цев</w:t>
            </w:r>
          </w:p>
        </w:tc>
      </w:tr>
      <w:tr w:rsidR="000B54F5" w:rsidRPr="0073258B" w:rsidTr="005436A6">
        <w:tc>
          <w:tcPr>
            <w:tcW w:w="817" w:type="dxa"/>
          </w:tcPr>
          <w:p w:rsidR="000B54F5" w:rsidRPr="0073258B" w:rsidRDefault="000B54F5" w:rsidP="005436A6">
            <w:pPr>
              <w:jc w:val="center"/>
              <w:rPr>
                <w:b/>
              </w:rPr>
            </w:pPr>
            <w:r w:rsidRPr="0073258B">
              <w:rPr>
                <w:b/>
              </w:rPr>
              <w:t>6</w:t>
            </w:r>
          </w:p>
        </w:tc>
        <w:tc>
          <w:tcPr>
            <w:tcW w:w="4253" w:type="dxa"/>
          </w:tcPr>
          <w:p w:rsidR="000B54F5" w:rsidRPr="0073258B" w:rsidRDefault="000B54F5" w:rsidP="005436A6">
            <w:pPr>
              <w:rPr>
                <w:b/>
                <w:lang w:val="sr-Cyrl-CS"/>
              </w:rPr>
            </w:pPr>
            <w:r w:rsidRPr="0073258B">
              <w:rPr>
                <w:b/>
              </w:rPr>
              <w:t>Управљачки каблови</w:t>
            </w:r>
            <w:r w:rsidRPr="0073258B">
              <w:rPr>
                <w:b/>
                <w:lang w:val="sr-Cyrl-CS"/>
              </w:rPr>
              <w:t xml:space="preserve"> ротатора</w:t>
            </w:r>
            <w:r w:rsidRPr="0073258B">
              <w:rPr>
                <w:b/>
              </w:rPr>
              <w:t xml:space="preserve">, </w:t>
            </w:r>
          </w:p>
          <w:p w:rsidR="000B54F5" w:rsidRPr="0073258B" w:rsidRDefault="000B54F5" w:rsidP="005436A6">
            <w:pPr>
              <w:rPr>
                <w:b/>
              </w:rPr>
            </w:pPr>
            <w:r w:rsidRPr="0073258B">
              <w:rPr>
                <w:b/>
              </w:rPr>
              <w:t>2</w:t>
            </w:r>
            <w:r w:rsidRPr="0073258B">
              <w:rPr>
                <w:b/>
                <w:lang w:val="sr-Cyrl-CS"/>
              </w:rPr>
              <w:t xml:space="preserve">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Пресек</w:t>
            </w:r>
          </w:p>
        </w:tc>
        <w:tc>
          <w:tcPr>
            <w:tcW w:w="4394" w:type="dxa"/>
          </w:tcPr>
          <w:p w:rsidR="000B54F5" w:rsidRPr="0073258B" w:rsidRDefault="000B54F5" w:rsidP="005436A6">
            <w:pPr>
              <w:rPr>
                <w:vertAlign w:val="superscript"/>
              </w:rPr>
            </w:pPr>
            <w:r w:rsidRPr="0073258B">
              <w:t>7 х 1 mm</w:t>
            </w:r>
            <w:r w:rsidRPr="0073258B">
              <w:rPr>
                <w:vertAlign w:val="superscript"/>
              </w:rPr>
              <w:t>2</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Монтажа</w:t>
            </w:r>
          </w:p>
        </w:tc>
        <w:tc>
          <w:tcPr>
            <w:tcW w:w="4394" w:type="dxa"/>
          </w:tcPr>
          <w:p w:rsidR="000B54F5" w:rsidRPr="0073258B" w:rsidRDefault="000B54F5" w:rsidP="005436A6">
            <w:r w:rsidRPr="0073258B">
              <w:t>спољна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Опсег спољне температуре за рад кабла</w:t>
            </w:r>
          </w:p>
        </w:tc>
        <w:tc>
          <w:tcPr>
            <w:tcW w:w="4394" w:type="dxa"/>
          </w:tcPr>
          <w:p w:rsidR="000B54F5" w:rsidRPr="0073258B" w:rsidRDefault="000B54F5" w:rsidP="005436A6">
            <w:r w:rsidRPr="0073258B">
              <w:t>-30ºС до +50ºС</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Заштитни омотач кабла (механичка заштита кабла)</w:t>
            </w:r>
          </w:p>
        </w:tc>
        <w:tc>
          <w:tcPr>
            <w:tcW w:w="4394" w:type="dxa"/>
          </w:tcPr>
          <w:p w:rsidR="000B54F5" w:rsidRPr="0073258B" w:rsidRDefault="000B54F5" w:rsidP="005436A6">
            <w:r w:rsidRPr="0073258B">
              <w:t>Према условима монтаже за на стуб и услова трајног и поузданог рада</w:t>
            </w:r>
          </w:p>
        </w:tc>
      </w:tr>
      <w:tr w:rsidR="000B54F5" w:rsidRPr="0073258B" w:rsidTr="005436A6">
        <w:tc>
          <w:tcPr>
            <w:tcW w:w="817" w:type="dxa"/>
          </w:tcPr>
          <w:p w:rsidR="000B54F5" w:rsidRPr="0073258B" w:rsidRDefault="000B54F5" w:rsidP="005436A6">
            <w:pPr>
              <w:jc w:val="center"/>
              <w:rPr>
                <w:b/>
              </w:rPr>
            </w:pPr>
            <w:r w:rsidRPr="0073258B">
              <w:rPr>
                <w:b/>
              </w:rPr>
              <w:t>7</w:t>
            </w:r>
          </w:p>
        </w:tc>
        <w:tc>
          <w:tcPr>
            <w:tcW w:w="4253" w:type="dxa"/>
          </w:tcPr>
          <w:p w:rsidR="000B54F5" w:rsidRPr="0073258B" w:rsidRDefault="000B54F5" w:rsidP="005436A6">
            <w:pPr>
              <w:rPr>
                <w:b/>
              </w:rPr>
            </w:pPr>
            <w:r w:rsidRPr="0073258B">
              <w:rPr>
                <w:b/>
              </w:rPr>
              <w:t xml:space="preserve">Заштита управљачких водова, </w:t>
            </w:r>
          </w:p>
          <w:p w:rsidR="000B54F5" w:rsidRPr="0073258B" w:rsidRDefault="000B54F5" w:rsidP="005436A6">
            <w:pPr>
              <w:rPr>
                <w:b/>
              </w:rPr>
            </w:pPr>
            <w:r w:rsidRPr="0073258B">
              <w:rPr>
                <w:b/>
                <w:lang w:val="sr-Cyrl-CS"/>
              </w:rPr>
              <w:t>8 ком.</w:t>
            </w:r>
          </w:p>
        </w:tc>
        <w:tc>
          <w:tcPr>
            <w:tcW w:w="4394" w:type="dxa"/>
          </w:tcPr>
          <w:p w:rsidR="000B54F5" w:rsidRPr="0073258B" w:rsidRDefault="000B54F5" w:rsidP="005436A6">
            <w:pPr>
              <w:ind w:left="342"/>
            </w:pP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Модел:</w:t>
            </w:r>
          </w:p>
        </w:tc>
        <w:tc>
          <w:tcPr>
            <w:tcW w:w="4394" w:type="dxa"/>
          </w:tcPr>
          <w:p w:rsidR="000B54F5" w:rsidRPr="0073258B" w:rsidRDefault="000B54F5" w:rsidP="005436A6">
            <w:r w:rsidRPr="0073258B">
              <w:t>LEUTRON EnerPro 36</w:t>
            </w:r>
            <w:r w:rsidRPr="0073258B">
              <w:rPr>
                <w:lang w:val="sr-Cyrl-CS"/>
              </w:rPr>
              <w:t xml:space="preserve"> </w:t>
            </w:r>
            <w:r w:rsidRPr="0073258B">
              <w:t>V-Tr или еквивалент</w:t>
            </w: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Радни напон</w:t>
            </w:r>
          </w:p>
        </w:tc>
        <w:tc>
          <w:tcPr>
            <w:tcW w:w="4394" w:type="dxa"/>
          </w:tcPr>
          <w:p w:rsidR="000B54F5" w:rsidRPr="0073258B" w:rsidRDefault="000B54F5" w:rsidP="005436A6">
            <w:r w:rsidRPr="0073258B">
              <w:t>36 V DC, 24 VAC</w:t>
            </w:r>
          </w:p>
        </w:tc>
      </w:tr>
      <w:tr w:rsidR="000B54F5" w:rsidRPr="0073258B" w:rsidTr="005436A6">
        <w:tc>
          <w:tcPr>
            <w:tcW w:w="817" w:type="dxa"/>
          </w:tcPr>
          <w:p w:rsidR="000B54F5" w:rsidRPr="0073258B" w:rsidRDefault="000B54F5" w:rsidP="005436A6"/>
        </w:tc>
        <w:tc>
          <w:tcPr>
            <w:tcW w:w="4253" w:type="dxa"/>
          </w:tcPr>
          <w:p w:rsidR="000B54F5" w:rsidRPr="0073258B" w:rsidRDefault="000B54F5" w:rsidP="005436A6">
            <w:r w:rsidRPr="0073258B">
              <w:t>Максимална струја</w:t>
            </w:r>
          </w:p>
        </w:tc>
        <w:tc>
          <w:tcPr>
            <w:tcW w:w="4394" w:type="dxa"/>
          </w:tcPr>
          <w:p w:rsidR="000B54F5" w:rsidRPr="0073258B" w:rsidRDefault="000B54F5" w:rsidP="005436A6">
            <w:r w:rsidRPr="0073258B">
              <w:t>6 A</w:t>
            </w:r>
          </w:p>
        </w:tc>
      </w:tr>
    </w:tbl>
    <w:p w:rsidR="000B54F5" w:rsidRPr="0073258B" w:rsidRDefault="000B54F5" w:rsidP="000B54F5"/>
    <w:p w:rsidR="000B54F5" w:rsidRPr="0073258B" w:rsidRDefault="000B54F5" w:rsidP="000B54F5">
      <w:pPr>
        <w:ind w:firstLine="714"/>
        <w:jc w:val="both"/>
      </w:pPr>
      <w:r w:rsidRPr="0073258B">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0B54F5" w:rsidRPr="0073258B" w:rsidRDefault="000B54F5" w:rsidP="000B54F5">
      <w:pPr>
        <w:ind w:firstLine="714"/>
        <w:jc w:val="both"/>
      </w:pPr>
      <w:r w:rsidRPr="0073258B">
        <w:t>Сва четири РФ кабла довести до врха вертикалне цеви монтиране у средини радне платформе. Повезивање РФ каблова са антенама (лог-периодичним и омнидирекционим) извршити печ кабловима</w:t>
      </w:r>
      <w:r w:rsidRPr="0073258B">
        <w:rPr>
          <w:rFonts w:eastAsiaTheme="minorHAnsi"/>
          <w:b/>
          <w:iCs/>
          <w:lang w:val="sr-Cyrl-CS"/>
        </w:rPr>
        <w:t xml:space="preserve"> </w:t>
      </w:r>
      <w:r w:rsidRPr="0073258B">
        <w:rPr>
          <w:rFonts w:eastAsiaTheme="minorHAnsi"/>
          <w:iCs/>
          <w:lang w:val="sr-Cyrl-CS"/>
        </w:rPr>
        <w:t xml:space="preserve">високе савитљивости. </w:t>
      </w:r>
      <w:r w:rsidRPr="0073258B">
        <w:t xml:space="preserve">Предвидети </w:t>
      </w:r>
      <w:r w:rsidRPr="0073258B">
        <w:lastRenderedPageBreak/>
        <w:t>довољну дужину у резерви печ каблова који се воде од РФ каблова до лог-периодичних антена, како би се омогућио несметан рад ротатора и избегло оштећење каблова и конектора при ротацији.</w:t>
      </w:r>
    </w:p>
    <w:p w:rsidR="000B54F5" w:rsidRPr="0073258B" w:rsidRDefault="000B54F5" w:rsidP="000B54F5">
      <w:pPr>
        <w:ind w:firstLine="714"/>
        <w:jc w:val="both"/>
        <w:rPr>
          <w:lang w:val="sr-Cyrl-CS"/>
        </w:rPr>
      </w:pPr>
      <w:r w:rsidRPr="0073258B">
        <w:t>Управљачке каблове водити до врха стуба и повезати их на оба ротатора. Предвидети довољну дужину у резерви управљачких каблова, како би се омогућио несметан рад ротатора и избегло оштећење каблова и конектора при ротацији.</w:t>
      </w:r>
    </w:p>
    <w:p w:rsidR="000B54F5" w:rsidRPr="0073258B" w:rsidRDefault="000B54F5" w:rsidP="00766BBF">
      <w:pPr>
        <w:spacing w:line="276" w:lineRule="auto"/>
        <w:ind w:firstLine="714"/>
        <w:jc w:val="both"/>
        <w:rPr>
          <w:lang w:val="sr-Cyrl-CS"/>
        </w:rPr>
      </w:pPr>
      <w:r w:rsidRPr="0073258B">
        <w:t xml:space="preserve">Изабрани понуђач је у обавези да </w:t>
      </w:r>
      <w:r w:rsidRPr="0073258B">
        <w:rPr>
          <w:lang w:val="sr-Cyrl-CS"/>
        </w:rPr>
        <w:t>пре инсталације са Наручиоцем усагласи прецизну дужину и начин вођења печ каблова.</w:t>
      </w:r>
    </w:p>
    <w:p w:rsidR="00677BB4" w:rsidRPr="0073258B" w:rsidRDefault="00677BB4"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t>Повезивање опреме у контејнеру</w:t>
      </w:r>
    </w:p>
    <w:p w:rsidR="000B54F5" w:rsidRPr="0073258B" w:rsidRDefault="000B54F5" w:rsidP="00766BBF">
      <w:pPr>
        <w:jc w:val="both"/>
        <w:rPr>
          <w:b/>
        </w:rPr>
      </w:pPr>
    </w:p>
    <w:p w:rsidR="000B54F5" w:rsidRPr="0073258B" w:rsidRDefault="000B54F5" w:rsidP="00766BBF">
      <w:pPr>
        <w:ind w:firstLine="720"/>
        <w:jc w:val="both"/>
      </w:pPr>
      <w:r w:rsidRPr="0073258B">
        <w:t>РФ каблови се преко роста који се налази између антенског стуба и контејнера уводе у контејнер кроз отвор предвиђен за ту намену.</w:t>
      </w:r>
    </w:p>
    <w:p w:rsidR="000B54F5" w:rsidRPr="0073258B" w:rsidRDefault="000B54F5" w:rsidP="000B54F5">
      <w:pPr>
        <w:ind w:firstLine="720"/>
        <w:jc w:val="both"/>
      </w:pPr>
      <w:r w:rsidRPr="0073258B">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0B54F5" w:rsidRPr="0073258B" w:rsidRDefault="000B54F5" w:rsidP="000B54F5">
      <w:pPr>
        <w:ind w:firstLine="714"/>
        <w:jc w:val="both"/>
      </w:pPr>
      <w:r w:rsidRPr="0073258B">
        <w:t xml:space="preserve">Од одводника пренапона до </w:t>
      </w:r>
      <w:r w:rsidRPr="0073258B">
        <w:rPr>
          <w:rFonts w:eastAsiaTheme="minorHAnsi" w:cstheme="minorBidi"/>
          <w:iCs/>
        </w:rPr>
        <w:t>Управљачког подсистема са антенским преклопником</w:t>
      </w:r>
      <w:r w:rsidRPr="0073258B">
        <w:t xml:space="preserve"> водити печ каблове, преко ростова у унутрашњости контејнера. </w:t>
      </w:r>
      <w:r w:rsidRPr="0073258B">
        <w:rPr>
          <w:rFonts w:eastAsiaTheme="minorHAnsi" w:cstheme="minorBidi"/>
          <w:iCs/>
        </w:rPr>
        <w:t xml:space="preserve">Управљачки подсистем са антенским преклопником и мерни пријемник се монтирају у </w:t>
      </w:r>
      <w:r w:rsidRPr="0073258B">
        <w:t xml:space="preserve">орман за смештај телекомуникационе опреме који обезбеђује Наручилац. </w:t>
      </w:r>
      <w:r w:rsidRPr="0073258B">
        <w:rPr>
          <w:rFonts w:eastAsiaTheme="minorHAnsi" w:cstheme="minorBidi"/>
          <w:iCs/>
        </w:rPr>
        <w:t>Управљачки подсистем са антенским преклопником и мерни пријемник</w:t>
      </w:r>
      <w:r w:rsidRPr="0073258B">
        <w:rPr>
          <w:rFonts w:eastAsiaTheme="minorHAnsi" w:cstheme="minorBidi"/>
          <w:iCs/>
          <w:lang w:val="sr-Cyrl-CS"/>
        </w:rPr>
        <w:t xml:space="preserve"> морају да буду фиксирани на 19</w:t>
      </w:r>
      <w:r w:rsidRPr="0073258B">
        <w:rPr>
          <w:rFonts w:eastAsiaTheme="minorHAnsi"/>
          <w:iCs/>
          <w:lang w:val="sr-Cyrl-CS"/>
        </w:rPr>
        <w:t>″</w:t>
      </w:r>
      <w:r w:rsidRPr="0073258B">
        <w:rPr>
          <w:rFonts w:eastAsiaTheme="minorHAnsi" w:cstheme="minorBidi"/>
          <w:iCs/>
          <w:lang w:val="sr-Cyrl-CS"/>
        </w:rPr>
        <w:t xml:space="preserve"> шине у орману или за одговарујућу полицу.</w:t>
      </w:r>
      <w:r w:rsidRPr="0073258B">
        <w:rPr>
          <w:lang w:val="sr-Cyrl-CS"/>
        </w:rPr>
        <w:t xml:space="preserve"> </w:t>
      </w:r>
      <w:r w:rsidRPr="0073258B">
        <w:t xml:space="preserve">Изабрани понуђач испоручује </w:t>
      </w:r>
      <w:r w:rsidRPr="0073258B">
        <w:rPr>
          <w:lang w:val="sr-Cyrl-CS"/>
        </w:rPr>
        <w:t xml:space="preserve">два </w:t>
      </w:r>
      <w:r w:rsidRPr="0073258B">
        <w:t>печ кабл одговарајуће дужине за повезивање излаза антенског преклопника са улазом мерног пријемника</w:t>
      </w:r>
      <w:r w:rsidRPr="0073258B">
        <w:rPr>
          <w:lang w:val="sr-Cyrl-CS"/>
        </w:rPr>
        <w:t xml:space="preserve"> и мерним инструментом који по потреби поставља наручилац</w:t>
      </w:r>
      <w:r w:rsidRPr="0073258B">
        <w:t xml:space="preserve">. </w:t>
      </w:r>
    </w:p>
    <w:p w:rsidR="000B54F5" w:rsidRPr="0073258B" w:rsidRDefault="000B54F5" w:rsidP="000B54F5">
      <w:pPr>
        <w:ind w:firstLine="714"/>
        <w:jc w:val="both"/>
      </w:pPr>
      <w:r w:rsidRPr="0073258B">
        <w:t>Управљачки каблови се преко роста који се налази између антенског стуба и контејнера уводе у контејнер кроз отвор предвиђен за ту намену. По ростовима у унутрашњости контејнера се воде до ормана за смештај телекомуникационе опреме где их треба терминисати на модулима за пренапонску заштиту управљачких водова</w:t>
      </w:r>
      <w:r w:rsidRPr="0073258B">
        <w:rPr>
          <w:lang w:val="sr-Cyrl-CS"/>
        </w:rPr>
        <w:t xml:space="preserve">, а који се монтирају на </w:t>
      </w:r>
      <w:r w:rsidRPr="0073258B">
        <w:rPr>
          <w:i/>
        </w:rPr>
        <w:t>DIN</w:t>
      </w:r>
      <w:r w:rsidRPr="0073258B">
        <w:rPr>
          <w:lang w:val="sr-Cyrl-CS"/>
        </w:rPr>
        <w:t xml:space="preserve"> шину</w:t>
      </w:r>
      <w:r w:rsidRPr="0073258B">
        <w:t>. Модуле за пренапонску заштиту управљачких водова повезати одговарајућим каблом на систем за уземљење у контејнеру.</w:t>
      </w:r>
    </w:p>
    <w:p w:rsidR="000B54F5" w:rsidRPr="0073258B" w:rsidRDefault="000B54F5" w:rsidP="000B54F5">
      <w:pPr>
        <w:ind w:firstLine="714"/>
        <w:jc w:val="both"/>
        <w:rPr>
          <w:rFonts w:eastAsiaTheme="minorHAnsi" w:cstheme="minorBidi"/>
          <w:iCs/>
          <w:lang w:val="sr-Cyrl-CS"/>
        </w:rPr>
      </w:pPr>
      <w:r w:rsidRPr="0073258B">
        <w:t>Од модула за пренапонску заштиту управљачки водови се</w:t>
      </w:r>
      <w:r w:rsidRPr="0073258B">
        <w:rPr>
          <w:lang w:val="sr-Cyrl-CS"/>
        </w:rPr>
        <w:t xml:space="preserve"> кратким спојним</w:t>
      </w:r>
      <w:r w:rsidRPr="0073258B">
        <w:t xml:space="preserve"> </w:t>
      </w:r>
      <w:r w:rsidRPr="0073258B">
        <w:rPr>
          <w:lang w:val="sr-Cyrl-CS"/>
        </w:rPr>
        <w:t>каблом повезују на Управљачки подсистем са антенским преклопником.</w:t>
      </w:r>
    </w:p>
    <w:p w:rsidR="000B54F5" w:rsidRPr="0073258B" w:rsidRDefault="00C14C2F" w:rsidP="000B54F5">
      <w:pPr>
        <w:ind w:firstLine="714"/>
        <w:jc w:val="both"/>
      </w:pPr>
      <w:r w:rsidRPr="0073258B">
        <w:rPr>
          <w:rFonts w:eastAsiaTheme="minorHAnsi" w:cstheme="minorBidi"/>
          <w:iCs/>
        </w:rPr>
        <w:t>Наменски мерни рачунар</w:t>
      </w:r>
      <w:r w:rsidR="000B54F5" w:rsidRPr="0073258B">
        <w:rPr>
          <w:rFonts w:eastAsiaTheme="minorHAnsi" w:cstheme="minorBidi"/>
          <w:iCs/>
        </w:rPr>
        <w:t xml:space="preserve"> се поставља на радни сто који обезбеђује Наручилац.</w:t>
      </w:r>
    </w:p>
    <w:p w:rsidR="000B54F5" w:rsidRPr="0073258B" w:rsidRDefault="000B54F5" w:rsidP="000B54F5">
      <w:pPr>
        <w:ind w:firstLine="714"/>
        <w:jc w:val="both"/>
        <w:rPr>
          <w:lang w:val="sr-Cyrl-CS"/>
        </w:rPr>
      </w:pPr>
      <w:r w:rsidRPr="0073258B">
        <w:rPr>
          <w:lang w:val="sr-Cyrl-CS"/>
        </w:rPr>
        <w:t>Изабрани Понуђач је у обавези да сву инсталирану мерну и пратећу опрему (мерни пријемник, Управљачки подсистем са антенским преклопником и мерни рачунар), укључујући и мрежни свич који испоручује Наручилац међусобно повеже на оптималан начин.</w:t>
      </w:r>
    </w:p>
    <w:p w:rsidR="000B54F5" w:rsidRPr="0073258B" w:rsidRDefault="000B54F5" w:rsidP="000B54F5">
      <w:pPr>
        <w:spacing w:line="276" w:lineRule="auto"/>
        <w:ind w:firstLine="714"/>
        <w:jc w:val="both"/>
        <w:rPr>
          <w:lang w:val="sr-Cyrl-CS"/>
        </w:rPr>
      </w:pPr>
      <w:r w:rsidRPr="0073258B">
        <w:rPr>
          <w:lang w:val="sl-SI"/>
        </w:rPr>
        <w:t>GPS</w:t>
      </w:r>
      <w:r w:rsidRPr="0073258B">
        <w:rPr>
          <w:lang w:val="sr-Cyrl-CS"/>
        </w:rPr>
        <w:t xml:space="preserve"> антену поставити изван контејнера, на оптималну позицију, узимајући у обзир положај контејнера и антенског стуба. По потреби израдити адекватан носач за </w:t>
      </w:r>
      <w:r w:rsidRPr="0073258B">
        <w:rPr>
          <w:lang w:val="sl-SI"/>
        </w:rPr>
        <w:t>GPS</w:t>
      </w:r>
      <w:r w:rsidRPr="0073258B">
        <w:rPr>
          <w:lang w:val="sr-Cyrl-CS"/>
        </w:rPr>
        <w:t xml:space="preserve"> антену.</w:t>
      </w:r>
    </w:p>
    <w:p w:rsidR="000B54F5" w:rsidRPr="0073258B" w:rsidRDefault="000B54F5" w:rsidP="000B54F5">
      <w:pPr>
        <w:ind w:firstLine="714"/>
        <w:jc w:val="both"/>
      </w:pPr>
      <w:r w:rsidRPr="0073258B">
        <w:t>Изабрани Понуђач је у обавези да пре инсталације са Наручиоцем усагласи прецизну дужину и начин вођења свих каблова.</w:t>
      </w:r>
    </w:p>
    <w:p w:rsidR="000B54F5" w:rsidRPr="0073258B" w:rsidRDefault="000B54F5" w:rsidP="000B54F5">
      <w:pPr>
        <w:ind w:firstLine="714"/>
        <w:jc w:val="both"/>
      </w:pPr>
      <w:r w:rsidRPr="0073258B">
        <w:t xml:space="preserve">Повезивање опреме на мрежни свич ће се обавити у присуству </w:t>
      </w:r>
      <w:r w:rsidRPr="0073258B">
        <w:rPr>
          <w:lang w:val="sr-Cyrl-CS"/>
        </w:rPr>
        <w:t>представника Н</w:t>
      </w:r>
      <w:r w:rsidRPr="0073258B">
        <w:t>аручиоца.</w:t>
      </w:r>
    </w:p>
    <w:p w:rsidR="000B54F5" w:rsidRPr="0073258B" w:rsidRDefault="000B54F5" w:rsidP="000B54F5">
      <w:pPr>
        <w:spacing w:after="200" w:line="276" w:lineRule="auto"/>
        <w:ind w:firstLine="714"/>
        <w:jc w:val="both"/>
      </w:pPr>
      <w:r w:rsidRPr="0073258B">
        <w:rPr>
          <w:lang w:val="sr-Cyrl-CS"/>
        </w:rPr>
        <w:t>Осим наведеног изабрани Понуђач је у обавези да на локацију испоручи следеће</w:t>
      </w:r>
      <w:r w:rsidRPr="0073258B">
        <w:t xml:space="preserve"> каблове:</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5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3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lastRenderedPageBreak/>
        <w:t xml:space="preserve">UTP </w:t>
      </w:r>
      <w:r w:rsidRPr="0073258B">
        <w:rPr>
          <w:lang w:val="sr-Cyrl-CS"/>
        </w:rPr>
        <w:t>к</w:t>
      </w:r>
      <w:r w:rsidRPr="0073258B">
        <w:t xml:space="preserve">абл дужине 10 m, </w:t>
      </w:r>
      <w:r w:rsidRPr="0073258B">
        <w:rPr>
          <w:lang w:val="sr-Cyrl-CS"/>
        </w:rPr>
        <w:t>1</w:t>
      </w:r>
      <w:r w:rsidRPr="0073258B">
        <w:t xml:space="preserve"> комада.</w:t>
      </w:r>
    </w:p>
    <w:p w:rsidR="000B54F5" w:rsidRPr="0073258B" w:rsidRDefault="000B54F5" w:rsidP="000B54F5">
      <w:pPr>
        <w:numPr>
          <w:ilvl w:val="0"/>
          <w:numId w:val="22"/>
        </w:numPr>
        <w:ind w:left="540"/>
        <w:contextualSpacing/>
        <w:jc w:val="both"/>
      </w:pPr>
      <w:r w:rsidRPr="0073258B">
        <w:t xml:space="preserve">USB </w:t>
      </w:r>
      <w:r w:rsidRPr="0073258B">
        <w:rPr>
          <w:lang w:val="sr-Cyrl-CS"/>
        </w:rPr>
        <w:t>к</w:t>
      </w:r>
      <w:r w:rsidRPr="0073258B">
        <w:t>абл (</w:t>
      </w:r>
      <w:r w:rsidRPr="0073258B">
        <w:rPr>
          <w:lang w:val="sr-Cyrl-CS"/>
        </w:rPr>
        <w:t>конектори</w:t>
      </w:r>
      <w:r w:rsidRPr="0073258B">
        <w:t xml:space="preserve"> мушки тип А на USB женски тип А), дужине </w:t>
      </w:r>
      <w:r w:rsidRPr="0073258B">
        <w:rPr>
          <w:lang w:val="sr-Cyrl-CS"/>
        </w:rPr>
        <w:t>5</w:t>
      </w:r>
      <w:r w:rsidRPr="0073258B">
        <w:t xml:space="preserve"> m, 2 комада,</w:t>
      </w:r>
    </w:p>
    <w:p w:rsidR="000B54F5" w:rsidRPr="0073258B" w:rsidRDefault="000B54F5" w:rsidP="000B54F5">
      <w:pPr>
        <w:numPr>
          <w:ilvl w:val="0"/>
          <w:numId w:val="22"/>
        </w:numPr>
        <w:ind w:left="540"/>
        <w:contextualSpacing/>
        <w:jc w:val="both"/>
      </w:pPr>
      <w:r w:rsidRPr="0073258B">
        <w:t xml:space="preserve">RS 232 </w:t>
      </w:r>
      <w:r w:rsidRPr="0073258B">
        <w:rPr>
          <w:lang w:val="sr-Cyrl-CS"/>
        </w:rPr>
        <w:t>к</w:t>
      </w:r>
      <w:r w:rsidRPr="0073258B">
        <w:t>абл (</w:t>
      </w:r>
      <w:r w:rsidRPr="0073258B">
        <w:rPr>
          <w:lang w:val="sr-Cyrl-CS"/>
        </w:rPr>
        <w:t>конектори</w:t>
      </w:r>
      <w:r w:rsidRPr="0073258B">
        <w:t xml:space="preserve"> мушки DB9 на женски DB9), дужине </w:t>
      </w:r>
      <w:r w:rsidRPr="0073258B">
        <w:rPr>
          <w:lang w:val="sr-Cyrl-CS"/>
        </w:rPr>
        <w:t>5</w:t>
      </w:r>
      <w:r w:rsidRPr="0073258B">
        <w:t xml:space="preserve"> m, 2 комада,</w:t>
      </w:r>
    </w:p>
    <w:p w:rsidR="000B54F5" w:rsidRPr="0073258B" w:rsidRDefault="000B54F5" w:rsidP="000B54F5">
      <w:pPr>
        <w:ind w:firstLine="720"/>
        <w:jc w:val="both"/>
        <w:rPr>
          <w:lang w:val="sr-Cyrl-CS"/>
        </w:rPr>
      </w:pPr>
    </w:p>
    <w:p w:rsidR="000B54F5" w:rsidRPr="0073258B" w:rsidRDefault="000B54F5" w:rsidP="00766BBF">
      <w:pPr>
        <w:ind w:firstLine="720"/>
        <w:jc w:val="both"/>
        <w:rPr>
          <w:lang w:val="sr-Cyrl-CS"/>
        </w:rPr>
      </w:pPr>
      <w:r w:rsidRPr="0073258B">
        <w:t xml:space="preserve">UTP Каблови морају бити категорије 6, на обе стране </w:t>
      </w:r>
      <w:r w:rsidRPr="0073258B">
        <w:rPr>
          <w:lang w:val="sr-Cyrl-CS"/>
        </w:rPr>
        <w:t xml:space="preserve">терминисани </w:t>
      </w:r>
      <w:r w:rsidRPr="0073258B">
        <w:t xml:space="preserve">конекторима RJ-45. </w:t>
      </w:r>
    </w:p>
    <w:p w:rsidR="000B54F5" w:rsidRPr="0073258B" w:rsidRDefault="000B54F5" w:rsidP="00766BBF">
      <w:pPr>
        <w:ind w:firstLine="720"/>
        <w:jc w:val="both"/>
        <w:rPr>
          <w:lang w:val="sr-Cyrl-CS"/>
        </w:rPr>
      </w:pPr>
    </w:p>
    <w:p w:rsidR="00677BB4" w:rsidRPr="0073258B" w:rsidRDefault="00677BB4" w:rsidP="00766BBF">
      <w:pPr>
        <w:ind w:firstLine="720"/>
        <w:jc w:val="both"/>
        <w:rPr>
          <w:lang w:val="sr-Cyrl-CS"/>
        </w:rPr>
      </w:pPr>
    </w:p>
    <w:p w:rsidR="000B54F5" w:rsidRPr="0073258B" w:rsidRDefault="000B54F5" w:rsidP="00766BBF">
      <w:pPr>
        <w:pStyle w:val="ListParagraph"/>
        <w:numPr>
          <w:ilvl w:val="0"/>
          <w:numId w:val="37"/>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Наменски преносни рачунар за даљинску контролу и одржавање мерних система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lang w:val="sr-Cyrl-CS"/>
        </w:rPr>
        <w:t>Наменски преносни рачунар</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наменског преносног рачунара морају у потпуности да одговарају захтевима понуђеног апликативног софтвера. </w:t>
      </w:r>
    </w:p>
    <w:p w:rsidR="000B54F5" w:rsidRPr="0073258B" w:rsidRDefault="000B54F5" w:rsidP="000B54F5">
      <w:pPr>
        <w:spacing w:after="200"/>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0B54F5" w:rsidRPr="0073258B" w:rsidRDefault="000B54F5" w:rsidP="000B54F5">
      <w:pPr>
        <w:numPr>
          <w:ilvl w:val="0"/>
          <w:numId w:val="22"/>
        </w:numPr>
        <w:ind w:left="540"/>
        <w:contextualSpacing/>
        <w:jc w:val="both"/>
      </w:pPr>
      <w:r w:rsidRPr="0073258B">
        <w:rPr>
          <w:rFonts w:eastAsiaTheme="minorHAnsi"/>
          <w:lang w:val="sr-Cyrl-CS"/>
        </w:rPr>
        <w:t>Модел:</w:t>
      </w:r>
      <w:r w:rsidR="002354F9" w:rsidRPr="0073258B">
        <w:rPr>
          <w:rFonts w:eastAsiaTheme="minorHAnsi"/>
          <w:lang w:val="sr-Cyrl-CS"/>
        </w:rPr>
        <w:t xml:space="preserve"> </w:t>
      </w:r>
      <w:r w:rsidRPr="0073258B">
        <w:rPr>
          <w:rFonts w:eastAsiaTheme="minorHAnsi"/>
          <w:lang w:val="sr-Cyrl-CS"/>
        </w:rPr>
        <w:t xml:space="preserve"> </w:t>
      </w:r>
      <w:r w:rsidRPr="0073258B">
        <w:rPr>
          <w:i/>
        </w:rPr>
        <w:t>HP EliteBook 820 G3 Notebook PC</w:t>
      </w:r>
      <w:r w:rsidRPr="0073258B">
        <w:rPr>
          <w:rFonts w:eastAsiaTheme="minorHAnsi"/>
          <w:lang w:val="sr-Cyrl-CS"/>
        </w:rPr>
        <w:t xml:space="preserve"> или еквивалент</w:t>
      </w:r>
    </w:p>
    <w:p w:rsidR="000B54F5" w:rsidRPr="0073258B" w:rsidRDefault="000B54F5" w:rsidP="000B54F5">
      <w:pPr>
        <w:numPr>
          <w:ilvl w:val="0"/>
          <w:numId w:val="22"/>
        </w:numPr>
        <w:ind w:left="540"/>
        <w:contextualSpacing/>
        <w:jc w:val="both"/>
      </w:pPr>
      <w:r w:rsidRPr="0073258B">
        <w:rPr>
          <w:rFonts w:eastAsia="Calibri"/>
          <w:lang w:val="sr-Cyrl-CS"/>
        </w:rPr>
        <w:t>Оперативни систем:</w:t>
      </w:r>
      <w:r w:rsidR="002354F9" w:rsidRPr="0073258B">
        <w:rPr>
          <w:rFonts w:eastAsia="Calibri"/>
          <w:lang w:val="sr-Cyrl-CS"/>
        </w:rPr>
        <w:t xml:space="preserve"> </w:t>
      </w:r>
      <w:r w:rsidRPr="0073258B">
        <w:rPr>
          <w:rFonts w:eastAsia="Calibri"/>
          <w:lang w:val="sr-Cyrl-CS"/>
        </w:rPr>
        <w:t xml:space="preserve"> </w:t>
      </w:r>
      <w:r w:rsidRPr="0073258B">
        <w:rPr>
          <w:rFonts w:eastAsia="Calibri"/>
          <w:i/>
          <w:lang w:val="sr-Cyrl-CS"/>
        </w:rPr>
        <w:t>Microsoft Windows 10 Professional 64-bit</w:t>
      </w:r>
      <w:r w:rsidRPr="0073258B">
        <w:rPr>
          <w:rFonts w:eastAsia="Calibri"/>
          <w:lang w:val="sr-Cyrl-CS"/>
        </w:rPr>
        <w:t>.</w:t>
      </w:r>
    </w:p>
    <w:p w:rsidR="000B54F5" w:rsidRPr="0073258B" w:rsidRDefault="000B54F5" w:rsidP="000B54F5">
      <w:pPr>
        <w:numPr>
          <w:ilvl w:val="0"/>
          <w:numId w:val="22"/>
        </w:numPr>
        <w:ind w:left="540"/>
        <w:contextualSpacing/>
        <w:jc w:val="both"/>
      </w:pPr>
      <w:r w:rsidRPr="0073258B">
        <w:rPr>
          <w:rFonts w:eastAsia="Calibri"/>
          <w:lang w:val="sr-Cyrl-CS"/>
        </w:rPr>
        <w:t>Процесор:</w:t>
      </w:r>
      <w:r w:rsidR="002354F9" w:rsidRPr="0073258B">
        <w:rPr>
          <w:rFonts w:eastAsia="Calibri"/>
          <w:lang w:val="sr-Cyrl-CS"/>
        </w:rPr>
        <w:t xml:space="preserve"> </w:t>
      </w:r>
      <w:r w:rsidRPr="0073258B">
        <w:rPr>
          <w:rFonts w:eastAsia="Calibri"/>
          <w:lang w:val="sl-SI"/>
        </w:rPr>
        <w:t xml:space="preserve"> </w:t>
      </w:r>
      <w:r w:rsidRPr="0073258B">
        <w:rPr>
          <w:rFonts w:eastAsia="Calibri"/>
          <w:lang w:val="sr-Cyrl-CS"/>
        </w:rPr>
        <w:t xml:space="preserve">Двојезгарни </w:t>
      </w:r>
      <w:r w:rsidRPr="0073258B">
        <w:rPr>
          <w:i/>
        </w:rPr>
        <w:t>Intel Core i5-</w:t>
      </w:r>
      <w:r w:rsidRPr="0073258B">
        <w:rPr>
          <w:i/>
          <w:lang w:val="sr-Cyrl-CS"/>
        </w:rPr>
        <w:t>6</w:t>
      </w:r>
      <w:r w:rsidRPr="0073258B">
        <w:rPr>
          <w:i/>
        </w:rPr>
        <w:t>200U</w:t>
      </w:r>
      <w:r w:rsidRPr="0073258B">
        <w:rPr>
          <w:lang w:val="sr-Cyrl-CS"/>
        </w:rPr>
        <w:t xml:space="preserve"> </w:t>
      </w:r>
      <w:r w:rsidRPr="0073258B">
        <w:t>(2</w:t>
      </w:r>
      <w:r w:rsidRPr="0073258B">
        <w:rPr>
          <w:lang w:val="sr-Cyrl-CS"/>
        </w:rPr>
        <w:t>,3</w:t>
      </w:r>
      <w:r w:rsidRPr="0073258B">
        <w:t xml:space="preserve"> GHz, до </w:t>
      </w:r>
      <w:r w:rsidRPr="0073258B">
        <w:rPr>
          <w:lang w:val="sr-Cyrl-CS"/>
        </w:rPr>
        <w:t>2,8</w:t>
      </w:r>
      <w:r w:rsidRPr="0073258B">
        <w:t xml:space="preserve"> GHz with Intel Turbo Boost Technology, 3 MB cache)</w:t>
      </w:r>
      <w:r w:rsidRPr="0073258B">
        <w:rPr>
          <w:rFonts w:eastAsiaTheme="minorHAnsi"/>
          <w:lang w:val="sr-Cyrl-CS"/>
        </w:rPr>
        <w:t xml:space="preserve"> или еквивалентан</w:t>
      </w:r>
    </w:p>
    <w:p w:rsidR="000B54F5" w:rsidRPr="0073258B" w:rsidRDefault="000B54F5" w:rsidP="000B54F5">
      <w:pPr>
        <w:numPr>
          <w:ilvl w:val="0"/>
          <w:numId w:val="22"/>
        </w:numPr>
        <w:ind w:left="540"/>
        <w:contextualSpacing/>
        <w:jc w:val="both"/>
      </w:pPr>
      <w:r w:rsidRPr="0073258B">
        <w:rPr>
          <w:lang w:val="sr-Cyrl-CS"/>
        </w:rPr>
        <w:t>М</w:t>
      </w:r>
      <w:r w:rsidRPr="0073258B">
        <w:t xml:space="preserve">еморија: </w:t>
      </w:r>
      <w:r w:rsidR="002354F9" w:rsidRPr="0073258B">
        <w:rPr>
          <w:lang w:val="sr-Cyrl-CS"/>
        </w:rPr>
        <w:t xml:space="preserve"> </w:t>
      </w:r>
      <w:r w:rsidRPr="0073258B">
        <w:t>8GB DDR4</w:t>
      </w:r>
    </w:p>
    <w:p w:rsidR="000B54F5" w:rsidRPr="0073258B" w:rsidRDefault="000B54F5" w:rsidP="000B54F5">
      <w:pPr>
        <w:numPr>
          <w:ilvl w:val="0"/>
          <w:numId w:val="22"/>
        </w:numPr>
        <w:ind w:left="540"/>
        <w:contextualSpacing/>
        <w:jc w:val="both"/>
      </w:pPr>
      <w:r w:rsidRPr="0073258B">
        <w:t xml:space="preserve">Графичка карта: </w:t>
      </w:r>
      <w:r w:rsidR="002354F9" w:rsidRPr="0073258B">
        <w:rPr>
          <w:lang w:val="sr-Cyrl-CS"/>
        </w:rPr>
        <w:t xml:space="preserve"> </w:t>
      </w:r>
      <w:r w:rsidRPr="0073258B">
        <w:rPr>
          <w:i/>
        </w:rPr>
        <w:t xml:space="preserve">Intel® HD Graphics </w:t>
      </w:r>
      <w:r w:rsidRPr="0073258B">
        <w:rPr>
          <w:i/>
          <w:lang w:val="sr-Cyrl-CS"/>
        </w:rPr>
        <w:t>5</w:t>
      </w:r>
      <w:r w:rsidRPr="0073258B">
        <w:rPr>
          <w:i/>
        </w:rPr>
        <w:t>20</w:t>
      </w:r>
      <w:r w:rsidRPr="0073258B">
        <w:rPr>
          <w:rFonts w:eastAsiaTheme="minorHAnsi"/>
          <w:lang w:val="sr-Cyrl-CS"/>
        </w:rPr>
        <w:t xml:space="preserve"> или еквивалентна</w:t>
      </w:r>
    </w:p>
    <w:p w:rsidR="000B54F5" w:rsidRPr="0073258B" w:rsidRDefault="000B54F5" w:rsidP="000B54F5">
      <w:pPr>
        <w:numPr>
          <w:ilvl w:val="0"/>
          <w:numId w:val="22"/>
        </w:numPr>
        <w:ind w:left="540"/>
        <w:contextualSpacing/>
        <w:jc w:val="both"/>
      </w:pPr>
      <w:r w:rsidRPr="0073258B">
        <w:rPr>
          <w:rFonts w:eastAsia="Calibri"/>
          <w:lang w:val="sr-Cyrl-CS"/>
        </w:rPr>
        <w:t>Тврди диск:</w:t>
      </w:r>
      <w:r w:rsidRPr="0073258B">
        <w:t xml:space="preserve"> </w:t>
      </w:r>
      <w:r w:rsidR="002354F9" w:rsidRPr="0073258B">
        <w:rPr>
          <w:lang w:val="sr-Cyrl-CS"/>
        </w:rPr>
        <w:t xml:space="preserve"> </w:t>
      </w:r>
      <w:r w:rsidRPr="0073258B">
        <w:t>256 GB SSD</w:t>
      </w:r>
    </w:p>
    <w:p w:rsidR="000B54F5" w:rsidRPr="0073258B" w:rsidRDefault="000B54F5" w:rsidP="000B54F5">
      <w:pPr>
        <w:numPr>
          <w:ilvl w:val="0"/>
          <w:numId w:val="22"/>
        </w:numPr>
        <w:ind w:left="540"/>
        <w:contextualSpacing/>
        <w:jc w:val="both"/>
      </w:pPr>
      <w:r w:rsidRPr="0073258B">
        <w:rPr>
          <w:lang w:val="sr-Cyrl-CS"/>
        </w:rPr>
        <w:t>Уграђена</w:t>
      </w:r>
      <w:r w:rsidRPr="0073258B">
        <w:t xml:space="preserve"> камера: </w:t>
      </w:r>
      <w:r w:rsidR="002354F9" w:rsidRPr="0073258B">
        <w:rPr>
          <w:lang w:val="sr-Cyrl-CS"/>
        </w:rPr>
        <w:t xml:space="preserve"> </w:t>
      </w:r>
      <w:r w:rsidRPr="0073258B">
        <w:t>HD720p</w:t>
      </w:r>
    </w:p>
    <w:p w:rsidR="000B54F5" w:rsidRPr="0073258B" w:rsidRDefault="000B54F5" w:rsidP="000B54F5">
      <w:pPr>
        <w:numPr>
          <w:ilvl w:val="0"/>
          <w:numId w:val="22"/>
        </w:numPr>
        <w:ind w:left="540"/>
        <w:contextualSpacing/>
        <w:jc w:val="both"/>
      </w:pPr>
      <w:r w:rsidRPr="0073258B">
        <w:rPr>
          <w:lang w:val="sr-Cyrl-CS"/>
        </w:rPr>
        <w:t>Читач отиска прста</w:t>
      </w:r>
    </w:p>
    <w:p w:rsidR="000B54F5" w:rsidRPr="0073258B" w:rsidRDefault="000B54F5" w:rsidP="000B54F5">
      <w:pPr>
        <w:numPr>
          <w:ilvl w:val="0"/>
          <w:numId w:val="22"/>
        </w:numPr>
        <w:ind w:left="540"/>
        <w:contextualSpacing/>
        <w:jc w:val="both"/>
      </w:pPr>
      <w:r w:rsidRPr="0073258B">
        <w:t xml:space="preserve">Мрежни адаптери: </w:t>
      </w:r>
    </w:p>
    <w:p w:rsidR="000B54F5" w:rsidRPr="0073258B" w:rsidRDefault="000B54F5" w:rsidP="000B54F5">
      <w:pPr>
        <w:numPr>
          <w:ilvl w:val="1"/>
          <w:numId w:val="24"/>
        </w:numPr>
        <w:contextualSpacing/>
        <w:rPr>
          <w:lang w:val="sr-Cyrl-CS"/>
        </w:rPr>
      </w:pPr>
      <w:r w:rsidRPr="0073258B">
        <w:rPr>
          <w:i/>
          <w:lang w:val="sr-Cyrl-CS"/>
        </w:rPr>
        <w:t>GigaEthernet</w:t>
      </w:r>
      <w:r w:rsidRPr="0073258B">
        <w:rPr>
          <w:lang w:val="sr-Cyrl-CS"/>
        </w:rPr>
        <w:t xml:space="preserve"> 10/100/1000</w:t>
      </w:r>
    </w:p>
    <w:p w:rsidR="000B54F5" w:rsidRPr="0073258B" w:rsidRDefault="000B54F5" w:rsidP="000B54F5">
      <w:pPr>
        <w:numPr>
          <w:ilvl w:val="1"/>
          <w:numId w:val="24"/>
        </w:numPr>
        <w:contextualSpacing/>
        <w:rPr>
          <w:lang w:val="sr-Cyrl-CS"/>
        </w:rPr>
      </w:pPr>
      <w:r w:rsidRPr="0073258B">
        <w:rPr>
          <w:i/>
          <w:lang w:val="sr-Cyrl-CS"/>
        </w:rPr>
        <w:t>Dual Band Wireless</w:t>
      </w:r>
      <w:r w:rsidRPr="0073258B">
        <w:rPr>
          <w:lang w:val="sr-Cyrl-CS"/>
        </w:rPr>
        <w:t xml:space="preserve"> 802.11 a/b/g/n/ac (WiFi)</w:t>
      </w:r>
    </w:p>
    <w:p w:rsidR="000B54F5" w:rsidRPr="0073258B" w:rsidRDefault="000B54F5" w:rsidP="000B54F5">
      <w:pPr>
        <w:numPr>
          <w:ilvl w:val="1"/>
          <w:numId w:val="24"/>
        </w:numPr>
        <w:contextualSpacing/>
        <w:rPr>
          <w:lang w:val="sr-Cyrl-CS"/>
        </w:rPr>
      </w:pPr>
      <w:r w:rsidRPr="0073258B">
        <w:rPr>
          <w:i/>
          <w:lang w:val="sr-Cyrl-CS"/>
        </w:rPr>
        <w:t>Bluetooth</w:t>
      </w:r>
      <w:r w:rsidRPr="0073258B">
        <w:rPr>
          <w:lang w:val="sr-Cyrl-CS"/>
        </w:rPr>
        <w:t xml:space="preserve"> 4.2</w:t>
      </w:r>
    </w:p>
    <w:p w:rsidR="000B54F5" w:rsidRPr="0073258B" w:rsidRDefault="000B54F5" w:rsidP="000B54F5">
      <w:pPr>
        <w:numPr>
          <w:ilvl w:val="0"/>
          <w:numId w:val="22"/>
        </w:numPr>
        <w:ind w:left="540"/>
        <w:contextualSpacing/>
        <w:jc w:val="both"/>
      </w:pPr>
      <w:r w:rsidRPr="0073258B">
        <w:rPr>
          <w:lang w:val="sr-Cyrl-CS"/>
        </w:rPr>
        <w:t>Монитор</w:t>
      </w:r>
      <w:r w:rsidRPr="0073258B">
        <w:t xml:space="preserve">: </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002354F9" w:rsidRPr="0073258B">
        <w:rPr>
          <w:lang w:val="sr-Cyrl-CS"/>
        </w:rPr>
        <w:t xml:space="preserve"> </w:t>
      </w:r>
      <w:r w:rsidRPr="0073258B">
        <w:rPr>
          <w:i/>
          <w:lang w:val="sr-Cyrl-CS"/>
        </w:rPr>
        <w:t>LED</w:t>
      </w:r>
    </w:p>
    <w:p w:rsidR="000B54F5" w:rsidRPr="0073258B" w:rsidRDefault="000B54F5" w:rsidP="000B54F5">
      <w:pPr>
        <w:numPr>
          <w:ilvl w:val="1"/>
          <w:numId w:val="24"/>
        </w:numPr>
        <w:contextualSpacing/>
        <w:rPr>
          <w:lang w:val="sr-Cyrl-CS"/>
        </w:rPr>
      </w:pPr>
      <w:r w:rsidRPr="0073258B">
        <w:rPr>
          <w:lang w:val="sr-Cyrl-CS"/>
        </w:rPr>
        <w:t>Дијагонала Монито</w:t>
      </w:r>
      <w:r w:rsidRPr="0073258B">
        <w:rPr>
          <w:u w:val="words"/>
          <w:lang w:val="sr-Cyrl-CS"/>
        </w:rPr>
        <w:t>р</w:t>
      </w:r>
      <w:r w:rsidRPr="0073258B">
        <w:rPr>
          <w:lang w:val="sr-Cyrl-CS"/>
        </w:rPr>
        <w:t>а:  12.5"</w:t>
      </w:r>
    </w:p>
    <w:p w:rsidR="000B54F5" w:rsidRPr="0073258B" w:rsidRDefault="000B54F5" w:rsidP="000B54F5">
      <w:pPr>
        <w:numPr>
          <w:ilvl w:val="1"/>
          <w:numId w:val="24"/>
        </w:numPr>
        <w:contextualSpacing/>
        <w:rPr>
          <w:lang w:val="sr-Cyrl-CS"/>
        </w:rPr>
      </w:pPr>
      <w:r w:rsidRPr="0073258B">
        <w:rPr>
          <w:lang w:val="sr-Cyrl-CS"/>
        </w:rPr>
        <w:t xml:space="preserve">Оптимална резолуција:  </w:t>
      </w:r>
      <w:r w:rsidRPr="0073258B">
        <w:rPr>
          <w:i/>
          <w:lang w:val="sr-Cyrl-CS"/>
        </w:rPr>
        <w:t>FHD</w:t>
      </w:r>
      <w:r w:rsidRPr="0073258B">
        <w:rPr>
          <w:lang w:val="sr-Cyrl-CS"/>
        </w:rPr>
        <w:t xml:space="preserve"> (1920x1080) </w:t>
      </w:r>
    </w:p>
    <w:p w:rsidR="000B54F5" w:rsidRPr="0073258B" w:rsidRDefault="000B54F5" w:rsidP="000B54F5">
      <w:pPr>
        <w:numPr>
          <w:ilvl w:val="1"/>
          <w:numId w:val="24"/>
        </w:numPr>
        <w:contextualSpacing/>
        <w:rPr>
          <w:lang w:val="sr-Cyrl-CS"/>
        </w:rPr>
      </w:pPr>
      <w:r w:rsidRPr="0073258B">
        <w:rPr>
          <w:lang w:val="sr-Cyrl-CS"/>
        </w:rPr>
        <w:t>Начин</w:t>
      </w:r>
      <w:r w:rsidRPr="0073258B">
        <w:rPr>
          <w:lang w:val="sl-SI"/>
        </w:rPr>
        <w:t xml:space="preserve"> поништава</w:t>
      </w:r>
      <w:r w:rsidRPr="0073258B">
        <w:rPr>
          <w:lang w:val="sr-Cyrl-CS"/>
        </w:rPr>
        <w:t>њ</w:t>
      </w:r>
      <w:r w:rsidRPr="0073258B">
        <w:rPr>
          <w:lang w:val="sl-SI"/>
        </w:rPr>
        <w:t xml:space="preserve">а рефлексије: </w:t>
      </w:r>
      <w:r w:rsidR="002354F9" w:rsidRPr="0073258B">
        <w:rPr>
          <w:lang w:val="sr-Cyrl-CS"/>
        </w:rPr>
        <w:t xml:space="preserve"> </w:t>
      </w:r>
      <w:r w:rsidRPr="0073258B">
        <w:rPr>
          <w:i/>
          <w:lang w:val="sr-Cyrl-CS"/>
        </w:rPr>
        <w:t>Anti-Glare</w:t>
      </w:r>
      <w:r w:rsidRPr="0073258B">
        <w:rPr>
          <w:lang w:val="sr-Cyrl-CS"/>
        </w:rPr>
        <w:t xml:space="preserve"> </w:t>
      </w:r>
    </w:p>
    <w:p w:rsidR="000B54F5" w:rsidRPr="0073258B" w:rsidRDefault="000B54F5" w:rsidP="000B54F5">
      <w:pPr>
        <w:numPr>
          <w:ilvl w:val="1"/>
          <w:numId w:val="24"/>
        </w:numPr>
        <w:spacing w:after="120"/>
        <w:ind w:left="1434" w:hanging="357"/>
        <w:rPr>
          <w:lang w:val="sr-Cyrl-CS"/>
        </w:rPr>
      </w:pPr>
      <w:r w:rsidRPr="0073258B">
        <w:rPr>
          <w:lang w:val="sr-Cyrl-CS"/>
        </w:rPr>
        <w:t xml:space="preserve">Видни угао: </w:t>
      </w:r>
      <w:r w:rsidR="002354F9" w:rsidRPr="0073258B">
        <w:rPr>
          <w:lang w:val="sr-Cyrl-CS"/>
        </w:rPr>
        <w:t xml:space="preserve"> </w:t>
      </w:r>
      <w:r w:rsidRPr="0073258B">
        <w:rPr>
          <w:i/>
          <w:lang w:val="sr-Cyrl-CS"/>
        </w:rPr>
        <w:t>Ultrawide Viewing Angle (UWVA)</w:t>
      </w:r>
    </w:p>
    <w:p w:rsidR="000B54F5" w:rsidRPr="0073258B" w:rsidRDefault="000B54F5" w:rsidP="000B54F5">
      <w:pPr>
        <w:numPr>
          <w:ilvl w:val="0"/>
          <w:numId w:val="22"/>
        </w:numPr>
        <w:ind w:left="540"/>
        <w:contextualSpacing/>
        <w:jc w:val="both"/>
      </w:pPr>
      <w:r w:rsidRPr="0073258B">
        <w:rPr>
          <w:lang w:val="sr-Cyrl-CS"/>
        </w:rPr>
        <w:t>Портови</w:t>
      </w:r>
      <w:r w:rsidRPr="0073258B">
        <w:t xml:space="preserve">: Smart Card Reader </w:t>
      </w:r>
      <w:r w:rsidRPr="0073258B">
        <w:rPr>
          <w:lang w:val="sr-Cyrl-CS"/>
        </w:rPr>
        <w:t>(</w:t>
      </w:r>
      <w:r w:rsidRPr="0073258B">
        <w:t>SD/MMC</w:t>
      </w:r>
      <w:r w:rsidRPr="0073258B">
        <w:rPr>
          <w:lang w:val="sr-Cyrl-CS"/>
        </w:rPr>
        <w:t>)</w:t>
      </w:r>
      <w:r w:rsidRPr="0073258B">
        <w:t>; RJ-45; VGA; DisplayPort 1.2; Dock connector</w:t>
      </w:r>
      <w:r w:rsidRPr="0073258B">
        <w:rPr>
          <w:lang w:val="sr-Cyrl-CS"/>
        </w:rPr>
        <w:t xml:space="preserve">; </w:t>
      </w:r>
      <w:r w:rsidRPr="0073258B">
        <w:rPr>
          <w:rFonts w:eastAsia="Calibri"/>
          <w:lang w:val="sr-Cyrl-CS"/>
        </w:rPr>
        <w:t>headset connector</w:t>
      </w:r>
      <w:r w:rsidRPr="0073258B">
        <w:t>; USB Type-C; USB 3.1 Gen 1 Charging Port; USB 3.1 Gen 1 Port;</w:t>
      </w:r>
    </w:p>
    <w:p w:rsidR="000B54F5" w:rsidRPr="0073258B" w:rsidRDefault="000B54F5" w:rsidP="000B54F5">
      <w:pPr>
        <w:numPr>
          <w:ilvl w:val="0"/>
          <w:numId w:val="22"/>
        </w:numPr>
        <w:ind w:left="540"/>
        <w:contextualSpacing/>
        <w:jc w:val="both"/>
      </w:pPr>
      <w:r w:rsidRPr="0073258B">
        <w:t xml:space="preserve">Тежина: </w:t>
      </w:r>
      <w:r w:rsidR="002354F9" w:rsidRPr="0073258B">
        <w:rPr>
          <w:lang w:val="sr-Cyrl-CS"/>
        </w:rPr>
        <w:t xml:space="preserve"> </w:t>
      </w:r>
      <w:r w:rsidRPr="0073258B">
        <w:t>од 1.2kg до 1.4kg</w:t>
      </w:r>
    </w:p>
    <w:p w:rsidR="000B54F5" w:rsidRPr="0073258B" w:rsidRDefault="000B54F5" w:rsidP="000B54F5">
      <w:pPr>
        <w:numPr>
          <w:ilvl w:val="0"/>
          <w:numId w:val="22"/>
        </w:numPr>
        <w:ind w:left="540"/>
        <w:contextualSpacing/>
        <w:jc w:val="both"/>
      </w:pPr>
      <w:r w:rsidRPr="0073258B">
        <w:t xml:space="preserve">Димензије: </w:t>
      </w:r>
      <w:r w:rsidR="002354F9" w:rsidRPr="0073258B">
        <w:rPr>
          <w:lang w:val="sr-Cyrl-CS"/>
        </w:rPr>
        <w:t xml:space="preserve"> </w:t>
      </w:r>
      <w:r w:rsidRPr="0073258B">
        <w:t>(W x D x H)  31 x 21.89 x 1.89 cm</w:t>
      </w:r>
    </w:p>
    <w:p w:rsidR="000B54F5" w:rsidRPr="0073258B" w:rsidRDefault="000B54F5" w:rsidP="00766BBF">
      <w:pPr>
        <w:numPr>
          <w:ilvl w:val="0"/>
          <w:numId w:val="22"/>
        </w:numPr>
        <w:ind w:left="540"/>
        <w:contextualSpacing/>
        <w:jc w:val="both"/>
      </w:pPr>
      <w:r w:rsidRPr="0073258B">
        <w:rPr>
          <w:lang w:val="sr-Cyrl-CS"/>
        </w:rPr>
        <w:t>Докинг станица (</w:t>
      </w:r>
      <w:r w:rsidRPr="0073258B">
        <w:rPr>
          <w:i/>
        </w:rPr>
        <w:t>docking</w:t>
      </w:r>
      <w:r w:rsidRPr="0073258B">
        <w:rPr>
          <w:i/>
          <w:lang w:val="sr-Cyrl-CS"/>
        </w:rPr>
        <w:t xml:space="preserve"> </w:t>
      </w:r>
      <w:r w:rsidRPr="0073258B">
        <w:rPr>
          <w:i/>
          <w:lang w:val="sl-SI"/>
        </w:rPr>
        <w:t>station</w:t>
      </w:r>
      <w:r w:rsidRPr="0073258B">
        <w:rPr>
          <w:lang w:val="sl-SI"/>
        </w:rPr>
        <w:t>)</w:t>
      </w:r>
    </w:p>
    <w:p w:rsidR="00103A7F" w:rsidRPr="0073258B" w:rsidRDefault="00103A7F" w:rsidP="00766BBF">
      <w:pPr>
        <w:contextualSpacing/>
        <w:jc w:val="both"/>
        <w:rPr>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lang w:val="sr-Cyrl-CS"/>
        </w:rPr>
        <w:t>Екстерни Хард Диск</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rStyle w:val="Strong"/>
          <w:b w:val="0"/>
        </w:rPr>
        <w:t>Тип диска</w:t>
      </w:r>
      <w:r w:rsidRPr="0073258B">
        <w:rPr>
          <w:rStyle w:val="Strong"/>
          <w:b w:val="0"/>
          <w:lang w:val="sr-Cyrl-CS"/>
        </w:rPr>
        <w:t xml:space="preserve">: </w:t>
      </w:r>
      <w:r w:rsidR="002354F9" w:rsidRPr="0073258B">
        <w:rPr>
          <w:rStyle w:val="Strong"/>
          <w:b w:val="0"/>
          <w:lang w:val="sr-Cyrl-CS"/>
        </w:rPr>
        <w:t xml:space="preserve"> </w:t>
      </w:r>
      <w:r w:rsidRPr="0073258B">
        <w:t>Екстерни HDD</w:t>
      </w:r>
    </w:p>
    <w:p w:rsidR="000B54F5" w:rsidRPr="0073258B" w:rsidRDefault="000B54F5" w:rsidP="00766BBF">
      <w:pPr>
        <w:numPr>
          <w:ilvl w:val="0"/>
          <w:numId w:val="18"/>
        </w:numPr>
        <w:spacing w:line="276" w:lineRule="auto"/>
        <w:contextualSpacing/>
        <w:rPr>
          <w:rStyle w:val="Strong"/>
          <w:b w:val="0"/>
          <w:bCs w:val="0"/>
          <w:lang w:val="sr-Cyrl-CS"/>
        </w:rPr>
      </w:pPr>
      <w:r w:rsidRPr="0073258B">
        <w:rPr>
          <w:rStyle w:val="Strong"/>
          <w:b w:val="0"/>
        </w:rPr>
        <w:lastRenderedPageBreak/>
        <w:t>Капацитет</w:t>
      </w:r>
      <w:r w:rsidRPr="0073258B">
        <w:rPr>
          <w:rStyle w:val="Strong"/>
          <w:b w:val="0"/>
          <w:lang w:val="sr-Cyrl-CS"/>
        </w:rPr>
        <w:t>:</w:t>
      </w:r>
      <w:r w:rsidRPr="0073258B">
        <w:t xml:space="preserve"> </w:t>
      </w:r>
      <w:r w:rsidR="002354F9" w:rsidRPr="0073258B">
        <w:rPr>
          <w:lang w:val="sr-Cyrl-CS"/>
        </w:rPr>
        <w:t xml:space="preserve"> </w:t>
      </w:r>
      <w:r w:rsidRPr="0073258B">
        <w:t>2TB</w:t>
      </w:r>
    </w:p>
    <w:p w:rsidR="000B54F5" w:rsidRPr="0073258B" w:rsidRDefault="000B54F5" w:rsidP="000B54F5">
      <w:pPr>
        <w:numPr>
          <w:ilvl w:val="0"/>
          <w:numId w:val="18"/>
        </w:numPr>
        <w:spacing w:after="200" w:line="276" w:lineRule="auto"/>
        <w:contextualSpacing/>
        <w:rPr>
          <w:lang w:val="sr-Cyrl-CS"/>
        </w:rPr>
      </w:pPr>
      <w:r w:rsidRPr="0073258B">
        <w:rPr>
          <w:bCs/>
          <w:lang w:val="sr-Cyrl-CS"/>
        </w:rPr>
        <w:t>Формат</w:t>
      </w:r>
      <w:r w:rsidRPr="0073258B">
        <w:rPr>
          <w:bCs/>
        </w:rPr>
        <w:t>:</w:t>
      </w:r>
      <w:r w:rsidRPr="0073258B">
        <w:rPr>
          <w:lang w:val="sr-Cyrl-CS"/>
        </w:rPr>
        <w:t xml:space="preserve"> </w:t>
      </w:r>
      <w:r w:rsidR="002354F9" w:rsidRPr="0073258B">
        <w:rPr>
          <w:lang w:val="sr-Cyrl-CS"/>
        </w:rPr>
        <w:t xml:space="preserve"> </w:t>
      </w:r>
      <w:r w:rsidRPr="0073258B">
        <w:rPr>
          <w:lang w:val="sr-Cyrl-CS"/>
        </w:rPr>
        <w:t>2.5" – Portable</w:t>
      </w:r>
    </w:p>
    <w:p w:rsidR="000B54F5" w:rsidRPr="0073258B" w:rsidRDefault="00A81427" w:rsidP="000B54F5">
      <w:pPr>
        <w:numPr>
          <w:ilvl w:val="0"/>
          <w:numId w:val="18"/>
        </w:numPr>
        <w:spacing w:after="200" w:line="276" w:lineRule="auto"/>
        <w:contextualSpacing/>
        <w:rPr>
          <w:lang w:val="sr-Cyrl-CS"/>
        </w:rPr>
      </w:pPr>
      <w:r w:rsidRPr="0073258B">
        <w:rPr>
          <w:lang w:val="sr-Cyrl-CS"/>
        </w:rPr>
        <w:t>Тип конекције</w:t>
      </w:r>
      <w:r w:rsidR="000B54F5" w:rsidRPr="0073258B">
        <w:rPr>
          <w:rStyle w:val="Strong"/>
          <w:b w:val="0"/>
          <w:lang w:val="sr-Cyrl-CS"/>
        </w:rPr>
        <w:t>:</w:t>
      </w:r>
      <w:r w:rsidR="000B54F5" w:rsidRPr="0073258B">
        <w:t xml:space="preserve"> </w:t>
      </w:r>
      <w:r w:rsidR="002354F9" w:rsidRPr="0073258B">
        <w:rPr>
          <w:lang w:val="sr-Cyrl-CS"/>
        </w:rPr>
        <w:t xml:space="preserve"> </w:t>
      </w:r>
      <w:r w:rsidR="000B54F5" w:rsidRPr="0073258B">
        <w:t>USB 2.0; USB 3.0; USB 3.1</w:t>
      </w:r>
    </w:p>
    <w:p w:rsidR="000D2135" w:rsidRPr="0073258B" w:rsidRDefault="000D2135" w:rsidP="000D2135">
      <w:pPr>
        <w:numPr>
          <w:ilvl w:val="0"/>
          <w:numId w:val="18"/>
        </w:numPr>
        <w:spacing w:line="276" w:lineRule="auto"/>
        <w:ind w:left="714" w:hanging="357"/>
        <w:rPr>
          <w:lang w:val="sr-Cyrl-CS"/>
        </w:rPr>
      </w:pPr>
      <w:r w:rsidRPr="0073258B">
        <w:t>Отпорност на ударе кој</w:t>
      </w:r>
      <w:r w:rsidRPr="0073258B">
        <w:rPr>
          <w:lang w:val="sr-Cyrl-CS"/>
        </w:rPr>
        <w:t>а</w:t>
      </w:r>
      <w:r w:rsidRPr="0073258B">
        <w:t xml:space="preserve"> задовољава војне стандарде Америчке војске</w:t>
      </w:r>
      <w:r w:rsidRPr="0073258B">
        <w:rPr>
          <w:lang w:val="sr-Cyrl-CS"/>
        </w:rPr>
        <w:t xml:space="preserve"> </w:t>
      </w:r>
      <w:r w:rsidRPr="0073258B">
        <w:t>MIL-STD-810G 516.6</w:t>
      </w:r>
    </w:p>
    <w:p w:rsidR="00677BB4" w:rsidRPr="0073258B" w:rsidRDefault="00677BB4" w:rsidP="00766BBF">
      <w:pPr>
        <w:spacing w:line="276" w:lineRule="auto"/>
        <w:contextualSpacing/>
        <w:rPr>
          <w:lang w:val="sr-Cyrl-CS"/>
        </w:rPr>
      </w:pPr>
    </w:p>
    <w:p w:rsidR="000B54F5" w:rsidRPr="0073258B" w:rsidRDefault="000B54F5" w:rsidP="00766BBF">
      <w:pPr>
        <w:numPr>
          <w:ilvl w:val="0"/>
          <w:numId w:val="23"/>
        </w:numPr>
        <w:tabs>
          <w:tab w:val="right" w:pos="8505"/>
        </w:tabs>
        <w:spacing w:line="276" w:lineRule="auto"/>
        <w:ind w:left="714" w:hanging="357"/>
        <w:rPr>
          <w:rFonts w:eastAsiaTheme="minorHAnsi"/>
          <w:b/>
          <w:iCs/>
        </w:rPr>
      </w:pPr>
      <w:r w:rsidRPr="0073258B">
        <w:rPr>
          <w:rFonts w:eastAsiaTheme="minorHAnsi"/>
          <w:b/>
          <w:iCs/>
        </w:rPr>
        <w:t>USB меморијски уређај</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0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lang w:val="sr-Cyrl-CS"/>
        </w:rPr>
        <w:t xml:space="preserve"> Капацитет: </w:t>
      </w:r>
      <w:r w:rsidR="002354F9" w:rsidRPr="0073258B">
        <w:rPr>
          <w:lang w:val="sr-Cyrl-CS"/>
        </w:rPr>
        <w:t xml:space="preserve"> </w:t>
      </w:r>
      <w:r w:rsidRPr="0073258B">
        <w:rPr>
          <w:lang w:val="sr-Cyrl-CS"/>
        </w:rPr>
        <w:t>32GB или већи</w:t>
      </w:r>
    </w:p>
    <w:p w:rsidR="000B54F5" w:rsidRPr="0073258B" w:rsidRDefault="00A81427" w:rsidP="000B54F5">
      <w:pPr>
        <w:numPr>
          <w:ilvl w:val="0"/>
          <w:numId w:val="18"/>
        </w:numPr>
        <w:spacing w:after="200" w:line="276" w:lineRule="auto"/>
        <w:contextualSpacing/>
        <w:rPr>
          <w:lang w:val="sr-Cyrl-CS"/>
        </w:rPr>
      </w:pPr>
      <w:r w:rsidRPr="0073258B">
        <w:rPr>
          <w:lang w:val="sr-Cyrl-CS"/>
        </w:rPr>
        <w:t>Тип конекције</w:t>
      </w:r>
      <w:r w:rsidRPr="0073258B">
        <w:rPr>
          <w:rStyle w:val="Strong"/>
          <w:b w:val="0"/>
          <w:lang w:val="sr-Cyrl-CS"/>
        </w:rPr>
        <w:t>:</w:t>
      </w:r>
      <w:r w:rsidRPr="0073258B">
        <w:t xml:space="preserve"> </w:t>
      </w:r>
      <w:r w:rsidRPr="0073258B">
        <w:rPr>
          <w:lang w:val="sr-Cyrl-CS"/>
        </w:rPr>
        <w:t xml:space="preserve"> </w:t>
      </w:r>
      <w:r w:rsidRPr="0073258B">
        <w:t xml:space="preserve">USB 2.0; USB 3.0; </w:t>
      </w:r>
      <w:r w:rsidR="000B54F5" w:rsidRPr="0073258B">
        <w:rPr>
          <w:lang w:val="sr-Cyrl-CS"/>
        </w:rPr>
        <w:t>USB 3.1</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Материјал кућишта: </w:t>
      </w:r>
      <w:r w:rsidR="002354F9" w:rsidRPr="0073258B">
        <w:rPr>
          <w:lang w:val="sr-Cyrl-CS"/>
        </w:rPr>
        <w:t xml:space="preserve"> </w:t>
      </w:r>
      <w:r w:rsidRPr="0073258B">
        <w:rPr>
          <w:lang w:val="sr-Cyrl-CS"/>
        </w:rPr>
        <w:t xml:space="preserve">Метал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Брзина читања: </w:t>
      </w:r>
      <w:r w:rsidR="002354F9" w:rsidRPr="0073258B">
        <w:rPr>
          <w:lang w:val="sr-Cyrl-CS"/>
        </w:rPr>
        <w:t xml:space="preserve"> </w:t>
      </w:r>
      <w:r w:rsidRPr="0073258B">
        <w:rPr>
          <w:lang w:val="sr-Cyrl-CS"/>
        </w:rPr>
        <w:t>180 MB/s или боља</w:t>
      </w:r>
    </w:p>
    <w:p w:rsidR="000B54F5" w:rsidRPr="0073258B" w:rsidRDefault="000B54F5" w:rsidP="00766BBF">
      <w:pPr>
        <w:numPr>
          <w:ilvl w:val="0"/>
          <w:numId w:val="18"/>
        </w:numPr>
        <w:spacing w:line="276" w:lineRule="auto"/>
        <w:contextualSpacing/>
        <w:rPr>
          <w:lang w:val="sr-Cyrl-CS"/>
        </w:rPr>
      </w:pPr>
      <w:r w:rsidRPr="0073258B">
        <w:rPr>
          <w:lang w:val="sr-Cyrl-CS"/>
        </w:rPr>
        <w:t xml:space="preserve">Брзина писања: </w:t>
      </w:r>
      <w:r w:rsidR="002354F9" w:rsidRPr="0073258B">
        <w:rPr>
          <w:lang w:val="sr-Cyrl-CS"/>
        </w:rPr>
        <w:t xml:space="preserve"> </w:t>
      </w:r>
      <w:r w:rsidRPr="0073258B">
        <w:rPr>
          <w:lang w:val="sr-Cyrl-CS"/>
        </w:rPr>
        <w:t>50 MB/s или боља</w:t>
      </w:r>
    </w:p>
    <w:p w:rsidR="000B54F5" w:rsidRPr="0073258B" w:rsidRDefault="000B54F5" w:rsidP="00766BBF">
      <w:pPr>
        <w:jc w:val="both"/>
      </w:pPr>
    </w:p>
    <w:p w:rsidR="000B54F5" w:rsidRPr="0073258B" w:rsidRDefault="000B54F5" w:rsidP="00766BBF">
      <w:pPr>
        <w:pStyle w:val="ListParagraph"/>
        <w:numPr>
          <w:ilvl w:val="0"/>
          <w:numId w:val="37"/>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Документација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keepLines/>
        <w:ind w:left="68"/>
        <w:jc w:val="both"/>
        <w:rPr>
          <w:lang w:val="sr-Cyrl-CS"/>
        </w:rPr>
      </w:pPr>
      <w:r w:rsidRPr="0073258B">
        <w:rPr>
          <w:lang w:val="sr-Cyrl-CS"/>
        </w:rPr>
        <w:t>Техничка документација која се испоручује уз мерну опрему приликом квантитативног пријема мерне и пратеће опреме мора да обухвати следеће ставке:</w:t>
      </w:r>
    </w:p>
    <w:p w:rsidR="00766BBF" w:rsidRPr="0073258B" w:rsidRDefault="00766BBF" w:rsidP="00766BBF">
      <w:pPr>
        <w:keepLines/>
        <w:ind w:left="68"/>
        <w:jc w:val="both"/>
        <w:rPr>
          <w:lang w:val="sr-Cyrl-CS"/>
        </w:rPr>
      </w:pPr>
    </w:p>
    <w:p w:rsidR="000B54F5" w:rsidRPr="0073258B" w:rsidRDefault="000B54F5" w:rsidP="000B54F5">
      <w:pPr>
        <w:numPr>
          <w:ilvl w:val="0"/>
          <w:numId w:val="22"/>
        </w:numPr>
        <w:ind w:left="540"/>
        <w:contextualSpacing/>
        <w:jc w:val="both"/>
      </w:pPr>
      <w:r w:rsidRPr="0073258B">
        <w:t>Упутства за инсталацију опреме</w:t>
      </w:r>
    </w:p>
    <w:p w:rsidR="000B54F5" w:rsidRPr="0073258B" w:rsidRDefault="000B54F5" w:rsidP="000B54F5">
      <w:pPr>
        <w:numPr>
          <w:ilvl w:val="0"/>
          <w:numId w:val="22"/>
        </w:numPr>
        <w:ind w:left="540"/>
        <w:contextualSpacing/>
        <w:jc w:val="both"/>
      </w:pPr>
      <w:r w:rsidRPr="0073258B">
        <w:t>Упутства за руковање</w:t>
      </w:r>
    </w:p>
    <w:p w:rsidR="000B54F5" w:rsidRPr="0073258B" w:rsidRDefault="000B54F5" w:rsidP="000B54F5">
      <w:pPr>
        <w:numPr>
          <w:ilvl w:val="0"/>
          <w:numId w:val="22"/>
        </w:numPr>
        <w:ind w:left="540"/>
        <w:contextualSpacing/>
        <w:jc w:val="both"/>
      </w:pPr>
      <w:r w:rsidRPr="0073258B">
        <w:t>Упутства за превентивно одржавање</w:t>
      </w:r>
      <w:r w:rsidRPr="0073258B">
        <w:rPr>
          <w:lang w:val="sr-Cyrl-CS"/>
        </w:rPr>
        <w:t xml:space="preserve"> са процедурама за проверу исправности</w:t>
      </w:r>
    </w:p>
    <w:p w:rsidR="0002555B" w:rsidRPr="0073258B" w:rsidRDefault="000B54F5" w:rsidP="0002555B">
      <w:pPr>
        <w:numPr>
          <w:ilvl w:val="0"/>
          <w:numId w:val="22"/>
        </w:numPr>
        <w:ind w:left="540"/>
        <w:contextualSpacing/>
        <w:jc w:val="both"/>
      </w:pPr>
      <w:r w:rsidRPr="0073258B">
        <w:t>Пратећи софтвер и одговарајући драјвери</w:t>
      </w:r>
    </w:p>
    <w:p w:rsidR="000B54F5" w:rsidRPr="0073258B" w:rsidRDefault="000B54F5" w:rsidP="0002555B">
      <w:pPr>
        <w:numPr>
          <w:ilvl w:val="0"/>
          <w:numId w:val="22"/>
        </w:numPr>
        <w:ind w:left="540"/>
        <w:contextualSpacing/>
        <w:jc w:val="both"/>
      </w:pPr>
      <w:r w:rsidRPr="0073258B">
        <w:rPr>
          <w:lang w:val="sr-Cyrl-CS"/>
        </w:rPr>
        <w:t xml:space="preserve">Упутства за </w:t>
      </w:r>
      <w:r w:rsidRPr="0073258B">
        <w:t>API</w:t>
      </w:r>
      <w:r w:rsidRPr="0073258B">
        <w:rPr>
          <w:lang w:val="sr-Cyrl-CS"/>
        </w:rPr>
        <w:t xml:space="preserve"> интерфејс</w:t>
      </w:r>
      <w:r w:rsidR="0002555B" w:rsidRPr="0073258B">
        <w:rPr>
          <w:lang w:val="en-GB"/>
        </w:rPr>
        <w:t xml:space="preserve"> </w:t>
      </w:r>
      <w:r w:rsidR="0002555B" w:rsidRPr="0073258B">
        <w:rPr>
          <w:lang w:val="sr-Cyrl-CS"/>
        </w:rPr>
        <w:t>за мерну опрему и управљачки софтвер а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w:t>
      </w:r>
      <w:r w:rsidR="00611587" w:rsidRPr="0073258B">
        <w:rPr>
          <w:lang w:val="sr-Cyrl-CS"/>
        </w:rPr>
        <w:t>с</w:t>
      </w:r>
      <w:r w:rsidR="0002555B" w:rsidRPr="0073258B">
        <w:rPr>
          <w:lang w:val="sr-Cyrl-CS"/>
        </w:rPr>
        <w:t>тем за мониторинг.</w:t>
      </w:r>
    </w:p>
    <w:p w:rsidR="000B54F5" w:rsidRPr="0073258B" w:rsidRDefault="000B54F5" w:rsidP="000B54F5">
      <w:pPr>
        <w:keepLines/>
        <w:ind w:left="66"/>
        <w:jc w:val="both"/>
        <w:rPr>
          <w:lang w:val="sr-Cyrl-CS"/>
        </w:rPr>
      </w:pPr>
    </w:p>
    <w:p w:rsidR="000B54F5" w:rsidRPr="0073258B" w:rsidRDefault="000B54F5" w:rsidP="000B54F5">
      <w:pPr>
        <w:keepLines/>
        <w:spacing w:after="200"/>
        <w:ind w:left="68"/>
        <w:jc w:val="both"/>
        <w:rPr>
          <w:lang w:val="sr-Cyrl-CS"/>
        </w:rPr>
      </w:pPr>
      <w:r w:rsidRPr="0073258B">
        <w:rPr>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0B54F5" w:rsidRPr="0073258B" w:rsidRDefault="000B54F5" w:rsidP="000B54F5">
      <w:pPr>
        <w:numPr>
          <w:ilvl w:val="0"/>
          <w:numId w:val="22"/>
        </w:numPr>
        <w:ind w:left="540"/>
        <w:contextualSpacing/>
        <w:jc w:val="both"/>
      </w:pPr>
      <w:r w:rsidRPr="0073258B">
        <w:t>Шеме повезивања компоненти система</w:t>
      </w:r>
    </w:p>
    <w:p w:rsidR="000B54F5" w:rsidRPr="0073258B" w:rsidRDefault="000B54F5" w:rsidP="000B54F5">
      <w:pPr>
        <w:numPr>
          <w:ilvl w:val="0"/>
          <w:numId w:val="22"/>
        </w:numPr>
        <w:ind w:left="540"/>
        <w:contextualSpacing/>
        <w:jc w:val="both"/>
      </w:pPr>
      <w:r w:rsidRPr="0073258B">
        <w:t>План и фотографије кабловских инсталација</w:t>
      </w:r>
    </w:p>
    <w:p w:rsidR="000B54F5" w:rsidRPr="0073258B" w:rsidRDefault="000B54F5" w:rsidP="000B54F5">
      <w:pPr>
        <w:numPr>
          <w:ilvl w:val="0"/>
          <w:numId w:val="22"/>
        </w:numPr>
        <w:ind w:left="540"/>
        <w:contextualSpacing/>
        <w:jc w:val="both"/>
      </w:pPr>
      <w:r w:rsidRPr="0073258B">
        <w:rPr>
          <w:lang w:val="sr-Cyrl-CS"/>
        </w:rPr>
        <w:t>Документација о к</w:t>
      </w:r>
      <w:r w:rsidRPr="0073258B">
        <w:t>алибрацион</w:t>
      </w:r>
      <w:r w:rsidRPr="0073258B">
        <w:rPr>
          <w:lang w:val="sr-Cyrl-CS"/>
        </w:rPr>
        <w:t>им</w:t>
      </w:r>
      <w:r w:rsidRPr="0073258B">
        <w:t xml:space="preserve"> мерењ</w:t>
      </w:r>
      <w:r w:rsidRPr="0073258B">
        <w:rPr>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F6EF0" w:rsidRPr="0073258B" w:rsidRDefault="004F6EF0">
      <w:r w:rsidRPr="0073258B">
        <w:br w:type="page"/>
      </w:r>
    </w:p>
    <w:p w:rsidR="000B54F5" w:rsidRPr="0073258B" w:rsidRDefault="000B54F5" w:rsidP="000B54F5">
      <w:pPr>
        <w:jc w:val="both"/>
      </w:pPr>
    </w:p>
    <w:p w:rsidR="000B54F5" w:rsidRPr="0073258B" w:rsidRDefault="000B54F5" w:rsidP="000B54F5">
      <w:pPr>
        <w:jc w:val="both"/>
      </w:pPr>
    </w:p>
    <w:p w:rsidR="000B54F5" w:rsidRPr="0073258B" w:rsidRDefault="000B54F5" w:rsidP="000B54F5">
      <w:pPr>
        <w:spacing w:after="200" w:line="276" w:lineRule="auto"/>
        <w:ind w:firstLine="714"/>
        <w:jc w:val="both"/>
        <w:rPr>
          <w:rFonts w:eastAsiaTheme="minorHAnsi" w:cstheme="minorBid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II</w:t>
      </w:r>
      <w:r w:rsidRPr="0073258B">
        <w:rPr>
          <w:rFonts w:eastAsiaTheme="minorHAnsi"/>
          <w:b/>
          <w:iCs/>
          <w:sz w:val="28"/>
          <w:szCs w:val="28"/>
          <w:lang w:val="sr-Cyrl-CS"/>
        </w:rPr>
        <w:t xml:space="preserve">: </w:t>
      </w:r>
      <w:r w:rsidRPr="0073258B">
        <w:rPr>
          <w:rFonts w:eastAsiaTheme="minorHAnsi"/>
          <w:b/>
          <w:iCs/>
          <w:sz w:val="28"/>
          <w:szCs w:val="28"/>
        </w:rPr>
        <w:t>Мерна опрема за станице за мониторинг РФ спектра са гониометарским антенама, са инсталацијом</w:t>
      </w:r>
    </w:p>
    <w:p w:rsidR="000B54F5" w:rsidRPr="0073258B" w:rsidRDefault="000B54F5" w:rsidP="000B54F5">
      <w:pPr>
        <w:tabs>
          <w:tab w:val="right" w:pos="8505"/>
        </w:tabs>
        <w:spacing w:line="276" w:lineRule="auto"/>
        <w:ind w:left="714"/>
        <w:jc w:val="center"/>
        <w:rPr>
          <w:rFonts w:eastAsiaTheme="minorHAnsi" w:cstheme="minorBidi"/>
          <w:b/>
          <w:iCs/>
          <w:sz w:val="28"/>
          <w:szCs w:val="28"/>
        </w:rPr>
      </w:pPr>
    </w:p>
    <w:p w:rsidR="000B54F5" w:rsidRPr="0073258B" w:rsidRDefault="000B54F5" w:rsidP="000B54F5">
      <w:pPr>
        <w:spacing w:after="200" w:line="276" w:lineRule="auto"/>
        <w:ind w:firstLine="357"/>
        <w:jc w:val="both"/>
        <w:rPr>
          <w:rFonts w:eastAsiaTheme="minorHAnsi" w:cstheme="minorBidi"/>
          <w:lang w:val="sr-Cyrl-CS"/>
        </w:rPr>
      </w:pPr>
      <w:r w:rsidRPr="0073258B">
        <w:rPr>
          <w:rFonts w:eastAsiaTheme="minorHAnsi"/>
          <w:iCs/>
        </w:rPr>
        <w:t>Предмет набавке у овој партији су</w:t>
      </w:r>
      <w:r w:rsidRPr="0073258B">
        <w:rPr>
          <w:rFonts w:eastAsiaTheme="minorHAnsi"/>
          <w:b/>
          <w:iCs/>
          <w:sz w:val="28"/>
          <w:szCs w:val="28"/>
        </w:rPr>
        <w:t xml:space="preserve"> </w:t>
      </w:r>
      <w:r w:rsidRPr="0073258B">
        <w:rPr>
          <w:rFonts w:eastAsiaTheme="minorHAnsi"/>
          <w:iCs/>
        </w:rPr>
        <w:t xml:space="preserve">два идентична комплета мерне и пратеће опреме која </w:t>
      </w:r>
      <w:r w:rsidRPr="0073258B">
        <w:rPr>
          <w:rFonts w:eastAsiaTheme="minorHAnsi"/>
          <w:iCs/>
          <w:lang w:val="sr-Cyrl-CS"/>
        </w:rPr>
        <w:t>се</w:t>
      </w:r>
      <w:r w:rsidRPr="0073258B">
        <w:rPr>
          <w:rFonts w:eastAsiaTheme="minorHAnsi"/>
          <w:iCs/>
        </w:rPr>
        <w:t xml:space="preserve"> инсталира</w:t>
      </w:r>
      <w:r w:rsidRPr="0073258B">
        <w:rPr>
          <w:rFonts w:eastAsiaTheme="minorHAnsi"/>
          <w:b/>
          <w:iCs/>
          <w:sz w:val="28"/>
          <w:szCs w:val="28"/>
        </w:rPr>
        <w:t xml:space="preserve"> </w:t>
      </w:r>
      <w:r w:rsidRPr="0073258B">
        <w:rPr>
          <w:rFonts w:eastAsiaTheme="minorHAnsi"/>
          <w:iCs/>
        </w:rPr>
        <w:t>на две припремљене локације на територији Републике Србије, од којих се једна налази у комплексу Контролно-мерног центра Ниш</w:t>
      </w:r>
      <w:r w:rsidRPr="0073258B">
        <w:rPr>
          <w:rFonts w:eastAsiaTheme="minorHAnsi"/>
          <w:iCs/>
          <w:color w:val="FF0000"/>
          <w:lang w:val="sr-Cyrl-CS"/>
        </w:rPr>
        <w:t xml:space="preserve"> </w:t>
      </w:r>
      <w:r w:rsidRPr="0073258B">
        <w:rPr>
          <w:rFonts w:eastAsiaTheme="minorHAnsi"/>
          <w:iCs/>
          <w:lang w:val="sr-Cyrl-CS"/>
        </w:rPr>
        <w:t>и једног наменског преносног рачунара за даљинску контролу и одржавање мерних система</w:t>
      </w:r>
      <w:r w:rsidRPr="0073258B">
        <w:rPr>
          <w:rFonts w:eastAsiaTheme="minorHAnsi"/>
          <w:iCs/>
        </w:rPr>
        <w:t xml:space="preserve">. Комплет мерне и пратеће опреме се састоји од мерног пријемника са DF процесором, антенског система, </w:t>
      </w:r>
      <w:r w:rsidRPr="0073258B">
        <w:rPr>
          <w:rFonts w:eastAsiaTheme="minorHAnsi" w:cstheme="minorBidi"/>
          <w:lang w:val="sr-Cyrl-CS"/>
        </w:rPr>
        <w:t>антенск</w:t>
      </w:r>
      <w:r w:rsidRPr="0073258B">
        <w:rPr>
          <w:rFonts w:eastAsiaTheme="minorHAnsi" w:cstheme="minorBidi"/>
        </w:rPr>
        <w:t>ог</w:t>
      </w:r>
      <w:r w:rsidRPr="0073258B">
        <w:rPr>
          <w:rFonts w:eastAsiaTheme="minorHAnsi" w:cstheme="minorBidi"/>
          <w:lang w:val="sr-Cyrl-CS"/>
        </w:rPr>
        <w:t xml:space="preserve"> преклопника, апликативног софтвера за мониторинг и гониометрисање, као и </w:t>
      </w:r>
      <w:r w:rsidR="00C14C2F" w:rsidRPr="0073258B">
        <w:rPr>
          <w:rFonts w:eastAsiaTheme="minorHAnsi" w:cstheme="minorBidi"/>
          <w:lang w:val="sr-Cyrl-CS"/>
        </w:rPr>
        <w:t>наменског мерног рачунара</w:t>
      </w:r>
      <w:r w:rsidRPr="0073258B">
        <w:rPr>
          <w:rFonts w:eastAsiaTheme="minorHAnsi" w:cstheme="minorBidi"/>
          <w:lang w:val="sr-Cyrl-CS"/>
        </w:rPr>
        <w:t>.</w:t>
      </w:r>
    </w:p>
    <w:p w:rsidR="000B54F5" w:rsidRPr="0073258B" w:rsidRDefault="000B54F5" w:rsidP="000B54F5">
      <w:pPr>
        <w:pStyle w:val="ListParagraph"/>
        <w:numPr>
          <w:ilvl w:val="0"/>
          <w:numId w:val="40"/>
        </w:numPr>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Комплет мерне и пратеће опреме</w:t>
      </w:r>
    </w:p>
    <w:p w:rsidR="000B54F5" w:rsidRPr="0073258B" w:rsidRDefault="000B54F5" w:rsidP="00766BBF">
      <w:pPr>
        <w:spacing w:line="276" w:lineRule="auto"/>
        <w:ind w:firstLine="357"/>
        <w:jc w:val="both"/>
        <w:rPr>
          <w:rFonts w:eastAsiaTheme="minorHAnsi"/>
          <w:iCs/>
        </w:rPr>
      </w:pPr>
      <w:r w:rsidRPr="0073258B">
        <w:rPr>
          <w:rFonts w:eastAsiaTheme="minorHAnsi" w:cstheme="minorBidi"/>
          <w:lang w:val="sr-Cyrl-CS"/>
        </w:rPr>
        <w:t>Елементи сваког комплета мерне и пратеће опреме су:</w:t>
      </w:r>
    </w:p>
    <w:p w:rsidR="000B54F5" w:rsidRPr="0073258B" w:rsidRDefault="000B54F5" w:rsidP="00766BBF">
      <w:pPr>
        <w:ind w:firstLine="720"/>
        <w:jc w:val="both"/>
        <w:rPr>
          <w:rFonts w:eastAsiaTheme="minorHAnsi"/>
        </w:rPr>
      </w:pPr>
    </w:p>
    <w:p w:rsidR="000B54F5" w:rsidRPr="0073258B" w:rsidRDefault="000B54F5" w:rsidP="00A6145A">
      <w:pPr>
        <w:numPr>
          <w:ilvl w:val="0"/>
          <w:numId w:val="45"/>
        </w:numPr>
        <w:tabs>
          <w:tab w:val="right" w:pos="8505"/>
        </w:tabs>
        <w:spacing w:line="276" w:lineRule="auto"/>
        <w:ind w:left="714" w:hanging="357"/>
        <w:rPr>
          <w:rFonts w:eastAsiaTheme="minorHAnsi"/>
          <w:b/>
        </w:rPr>
      </w:pPr>
      <w:r w:rsidRPr="0073258B">
        <w:rPr>
          <w:rFonts w:eastAsiaTheme="minorHAnsi"/>
          <w:b/>
          <w:iCs/>
        </w:rPr>
        <w:t>Мерни пријемник са DF процесором</w:t>
      </w:r>
      <w:r w:rsidRPr="0073258B">
        <w:rPr>
          <w:rFonts w:eastAsiaTheme="minorHAnsi"/>
          <w:b/>
        </w:rPr>
        <w:t>............................................................</w:t>
      </w:r>
      <w:r w:rsidRPr="0073258B">
        <w:rPr>
          <w:rFonts w:eastAsiaTheme="minorHAnsi"/>
          <w:b/>
          <w:lang w:val="sr-Cyrl-CS"/>
        </w:rPr>
        <w:t>1 ком.</w:t>
      </w:r>
    </w:p>
    <w:p w:rsidR="00766BBF" w:rsidRPr="0073258B" w:rsidRDefault="00766BBF" w:rsidP="00766BBF">
      <w:pPr>
        <w:tabs>
          <w:tab w:val="right" w:pos="8505"/>
        </w:tabs>
        <w:spacing w:line="276" w:lineRule="auto"/>
        <w:ind w:left="714"/>
        <w:rPr>
          <w:rFonts w:eastAsiaTheme="minorHAnsi"/>
          <w:b/>
        </w:rPr>
      </w:pPr>
    </w:p>
    <w:p w:rsidR="000B54F5" w:rsidRPr="0073258B" w:rsidRDefault="000B54F5" w:rsidP="00766BBF">
      <w:pPr>
        <w:numPr>
          <w:ilvl w:val="0"/>
          <w:numId w:val="18"/>
        </w:numPr>
        <w:spacing w:line="276" w:lineRule="auto"/>
        <w:ind w:left="714" w:hanging="357"/>
        <w:jc w:val="both"/>
        <w:rPr>
          <w:lang w:val="sr-Cyrl-CS"/>
        </w:rPr>
      </w:pPr>
      <w:r w:rsidRPr="0073258B">
        <w:t xml:space="preserve">Конструкција </w:t>
      </w:r>
      <w:r w:rsidRPr="0073258B">
        <w:rPr>
          <w:lang w:val="sl-SI"/>
        </w:rPr>
        <w:t>DF</w:t>
      </w:r>
      <w:r w:rsidRPr="0073258B">
        <w:rPr>
          <w:lang w:val="sr-Cyrl-CS"/>
        </w:rPr>
        <w:t xml:space="preserve"> процесора </w:t>
      </w:r>
      <w:r w:rsidRPr="0073258B">
        <w:t xml:space="preserve">са </w:t>
      </w:r>
      <w:r w:rsidRPr="0073258B">
        <w:rPr>
          <w:lang w:val="sr-Cyrl-CS"/>
        </w:rPr>
        <w:t xml:space="preserve">једноканалним или </w:t>
      </w:r>
      <w:r w:rsidRPr="0073258B">
        <w:t xml:space="preserve">двоканалним пријемником </w:t>
      </w:r>
      <w:r w:rsidRPr="0073258B">
        <w:rPr>
          <w:lang w:val="sr-Cyrl-CS"/>
        </w:rPr>
        <w:t>односно</w:t>
      </w:r>
      <w:r w:rsidRPr="0073258B">
        <w:t xml:space="preserve"> два независна пријемника</w:t>
      </w:r>
      <w:r w:rsidRPr="0073258B">
        <w:rPr>
          <w:lang w:val="sr-Cyrl-CS"/>
        </w:rPr>
        <w:t xml:space="preserve">. Конструкција </w:t>
      </w:r>
      <w:r w:rsidRPr="0073258B">
        <w:rPr>
          <w:lang w:val="sl-SI"/>
        </w:rPr>
        <w:t>DF</w:t>
      </w:r>
      <w:r w:rsidRPr="0073258B">
        <w:rPr>
          <w:lang w:val="sr-Cyrl-CS"/>
        </w:rPr>
        <w:t xml:space="preserve"> процесора је укључена у критеријуме за оцењивање понуде. </w:t>
      </w:r>
    </w:p>
    <w:p w:rsidR="00766BBF" w:rsidRPr="0073258B" w:rsidRDefault="00766BBF" w:rsidP="00766BBF">
      <w:pPr>
        <w:spacing w:line="276" w:lineRule="auto"/>
        <w:ind w:left="714"/>
        <w:jc w:val="both"/>
        <w:rPr>
          <w:lang w:val="sr-Cyrl-CS"/>
        </w:rPr>
      </w:pPr>
    </w:p>
    <w:p w:rsidR="000B54F5" w:rsidRPr="0073258B" w:rsidRDefault="000B54F5" w:rsidP="00A6145A">
      <w:pPr>
        <w:numPr>
          <w:ilvl w:val="1"/>
          <w:numId w:val="45"/>
        </w:numPr>
        <w:spacing w:after="200" w:line="276" w:lineRule="auto"/>
        <w:contextualSpacing/>
        <w:jc w:val="both"/>
        <w:rPr>
          <w:lang w:val="sr-Cyrl-CS"/>
        </w:rPr>
      </w:pPr>
      <w:r w:rsidRPr="0073258B">
        <w:rPr>
          <w:lang w:val="sr-Cyrl-CS"/>
        </w:rPr>
        <w:t>Мерни пријемник</w:t>
      </w:r>
    </w:p>
    <w:p w:rsidR="00766BBF" w:rsidRPr="0073258B" w:rsidRDefault="00766BBF" w:rsidP="00766BBF">
      <w:pPr>
        <w:spacing w:after="200" w:line="276" w:lineRule="auto"/>
        <w:ind w:left="720"/>
        <w:contextualSpacing/>
        <w:jc w:val="both"/>
        <w:rPr>
          <w:lang w:val="sr-Cyrl-CS"/>
        </w:rPr>
      </w:pP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Фреквенцијски опсег: </w:t>
      </w:r>
      <w:r w:rsidR="002354F9" w:rsidRPr="0073258B">
        <w:rPr>
          <w:lang w:val="sr-Cyrl-CS"/>
        </w:rPr>
        <w:t xml:space="preserve"> </w:t>
      </w:r>
      <w:r w:rsidRPr="0073258B">
        <w:rPr>
          <w:lang w:val="sr-Cyrl-CS"/>
        </w:rPr>
        <w:t>30</w:t>
      </w:r>
      <w:r w:rsidR="002354F9" w:rsidRPr="0073258B">
        <w:rPr>
          <w:lang w:val="sr-Cyrl-CS"/>
        </w:rPr>
        <w:t xml:space="preserve"> </w:t>
      </w:r>
      <w:r w:rsidRPr="0073258B">
        <w:rPr>
          <w:lang w:val="sr-Cyrl-CS"/>
        </w:rPr>
        <w:t>MHz до 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Резолуција постављања фреквенције: </w:t>
      </w:r>
      <w:r w:rsidR="002354F9" w:rsidRPr="0073258B">
        <w:rPr>
          <w:lang w:val="sr-Cyrl-CS"/>
        </w:rPr>
        <w:t xml:space="preserve"> </w:t>
      </w:r>
      <w:r w:rsidRPr="0073258B">
        <w:rPr>
          <w:lang w:val="sr-Cyrl-CS"/>
        </w:rPr>
        <w:t>1 Hz</w:t>
      </w:r>
    </w:p>
    <w:p w:rsidR="000B54F5" w:rsidRPr="0073258B" w:rsidRDefault="000B54F5" w:rsidP="000B54F5">
      <w:pPr>
        <w:numPr>
          <w:ilvl w:val="0"/>
          <w:numId w:val="18"/>
        </w:numPr>
        <w:spacing w:after="200" w:line="276" w:lineRule="auto"/>
        <w:contextualSpacing/>
        <w:rPr>
          <w:lang w:val="sr-Cyrl-CS"/>
        </w:rPr>
      </w:pPr>
      <w:r w:rsidRPr="0073258B">
        <w:rPr>
          <w:lang w:val="sr-Cyrl-CS"/>
        </w:rPr>
        <w:t>Тачност фреквенције:  ≤ 1 x 10</w:t>
      </w:r>
      <w:r w:rsidRPr="0073258B">
        <w:rPr>
          <w:vertAlign w:val="superscript"/>
          <w:lang w:val="sr-Cyrl-CS"/>
        </w:rPr>
        <w:t>-</w:t>
      </w:r>
      <w:r w:rsidRPr="0073258B">
        <w:rPr>
          <w:vertAlign w:val="superscript"/>
        </w:rPr>
        <w:t>9</w:t>
      </w:r>
      <w:r w:rsidRPr="0073258B">
        <w:t xml:space="preserve"> (синхрон</w:t>
      </w:r>
      <w:r w:rsidRPr="0073258B">
        <w:rPr>
          <w:lang w:val="sr-Cyrl-CS"/>
        </w:rPr>
        <w:t>из</w:t>
      </w:r>
      <w:r w:rsidRPr="0073258B">
        <w:t xml:space="preserve">овано </w:t>
      </w:r>
      <w:r w:rsidRPr="0073258B">
        <w:rPr>
          <w:lang w:val="sr-Cyrl-CS"/>
        </w:rPr>
        <w:t xml:space="preserve">преко </w:t>
      </w:r>
      <w:r w:rsidRPr="0073258B">
        <w:t>GPS-a)</w:t>
      </w:r>
    </w:p>
    <w:p w:rsidR="000B54F5" w:rsidRPr="0073258B" w:rsidRDefault="000B54F5" w:rsidP="000B54F5">
      <w:pPr>
        <w:numPr>
          <w:ilvl w:val="0"/>
          <w:numId w:val="18"/>
        </w:numPr>
        <w:spacing w:after="200" w:line="276" w:lineRule="auto"/>
        <w:contextualSpacing/>
        <w:rPr>
          <w:lang w:val="sr-Cyrl-CS"/>
        </w:rPr>
      </w:pPr>
      <w:r w:rsidRPr="0073258B">
        <w:t xml:space="preserve">Могућност коришћења AOA </w:t>
      </w:r>
      <w:r w:rsidRPr="0073258B">
        <w:rPr>
          <w:lang w:val="sr-Cyrl-CS"/>
        </w:rPr>
        <w:t xml:space="preserve">и </w:t>
      </w:r>
      <w:r w:rsidRPr="0073258B">
        <w:t>TDOA</w:t>
      </w:r>
      <w:r w:rsidRPr="0073258B">
        <w:rPr>
          <w:lang w:val="sr-Cyrl-CS"/>
        </w:rPr>
        <w:t xml:space="preserve"> техника геолокације </w:t>
      </w:r>
    </w:p>
    <w:p w:rsidR="000B54F5" w:rsidRPr="0073258B" w:rsidRDefault="000B54F5" w:rsidP="000B54F5">
      <w:pPr>
        <w:numPr>
          <w:ilvl w:val="0"/>
          <w:numId w:val="18"/>
        </w:numPr>
        <w:spacing w:after="200" w:line="276" w:lineRule="auto"/>
        <w:contextualSpacing/>
        <w:rPr>
          <w:lang w:val="sr-Cyrl-CS"/>
        </w:rPr>
      </w:pPr>
      <w:r w:rsidRPr="0073258B">
        <w:rPr>
          <w:lang w:val="sr-Latn-CS"/>
        </w:rPr>
        <w:t>GPS</w:t>
      </w:r>
      <w:r w:rsidRPr="0073258B">
        <w:rPr>
          <w:lang w:val="sr-Cyrl-CS"/>
        </w:rPr>
        <w:t xml:space="preserve"> пријемник и антена (за синхронизацију мастер осцилатора и </w:t>
      </w:r>
      <w:r w:rsidRPr="0073258B">
        <w:t>TDOA</w:t>
      </w:r>
      <w:r w:rsidRPr="0073258B">
        <w:rPr>
          <w:lang w:val="sr-Cyrl-CS"/>
        </w:rPr>
        <w:t xml:space="preserve"> подршку)</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Опсег мерења нивоа сигнала: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t>Декларисана та</w:t>
      </w:r>
      <w:r w:rsidRPr="0073258B">
        <w:rPr>
          <w:lang w:val="sr-Cyrl-CS"/>
        </w:rPr>
        <w:t>ч</w:t>
      </w:r>
      <w:r w:rsidRPr="0073258B">
        <w:t>ност</w:t>
      </w:r>
      <w:r w:rsidRPr="0073258B">
        <w:rPr>
          <w:lang w:val="sr-Cyrl-CS"/>
        </w:rPr>
        <w:t xml:space="preserve"> мерења нивоа сигнала : </w:t>
      </w:r>
      <w:r w:rsidR="002354F9" w:rsidRPr="0073258B">
        <w:rPr>
          <w:lang w:val="sr-Cyrl-CS"/>
        </w:rPr>
        <w:t xml:space="preserve"> </w:t>
      </w:r>
      <w:r w:rsidRPr="0073258B">
        <w:rPr>
          <w:lang w:val="sr-Cyrl-CS"/>
        </w:rPr>
        <w:t xml:space="preserve">±1,5 </w:t>
      </w:r>
      <w:r w:rsidRPr="0073258B">
        <w:t>dB</w:t>
      </w:r>
      <w:r w:rsidRPr="0073258B">
        <w:rPr>
          <w:lang w:val="sr-Cyrl-CS"/>
        </w:rPr>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 Опсег мерења нивоа сигнала са декларисаном тачношћу</w:t>
      </w:r>
      <w:r w:rsidRPr="0073258B">
        <w:t xml:space="preserve">: </w:t>
      </w:r>
      <w:r w:rsidR="002354F9" w:rsidRPr="0073258B">
        <w:rPr>
          <w:lang w:val="sr-Cyrl-CS"/>
        </w:rPr>
        <w:t xml:space="preserve"> </w:t>
      </w:r>
      <w:r w:rsidRPr="0073258B">
        <w:rPr>
          <w:lang w:val="sr-Cyrl-CS"/>
        </w:rPr>
        <w:t xml:space="preserve">од 20 </w:t>
      </w:r>
      <w:r w:rsidRPr="0073258B">
        <w:t>dBµV</w:t>
      </w:r>
      <w:r w:rsidRPr="0073258B">
        <w:rPr>
          <w:lang w:val="sr-Cyrl-CS"/>
        </w:rPr>
        <w:t xml:space="preserve"> до 120 </w:t>
      </w:r>
      <w:r w:rsidRPr="0073258B">
        <w:t>dBµV</w:t>
      </w:r>
      <w:r w:rsidRPr="0073258B">
        <w:rPr>
          <w:lang w:val="sr-Cyrl-CS"/>
        </w:rPr>
        <w:t xml:space="preserve"> (за </w:t>
      </w:r>
      <w:r w:rsidRPr="0073258B">
        <w:t>BW</w:t>
      </w:r>
      <w:r w:rsidRPr="0073258B">
        <w:rPr>
          <w:lang w:val="sr-Cyrl-CS"/>
        </w:rPr>
        <w:t xml:space="preserve"> = 1 </w:t>
      </w:r>
      <w:r w:rsidRPr="0073258B">
        <w:t>kHz</w:t>
      </w:r>
      <w:r w:rsidRPr="0073258B">
        <w:rPr>
          <w:lang w:val="sr-Cyrl-CS"/>
        </w:rPr>
        <w:t>)</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Фактор шума:  ≤ 15 dB (до </w:t>
      </w:r>
      <w:r w:rsidRPr="0073258B">
        <w:t xml:space="preserve">f = </w:t>
      </w:r>
      <w:r w:rsidRPr="0073258B">
        <w:rPr>
          <w:lang w:val="sr-Cyrl-CS"/>
        </w:rPr>
        <w:t>3</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Линеарност, TOIP:  ≥ 10 dBm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Фазни шум осцилатора:  </w:t>
      </w:r>
      <w:r w:rsidRPr="0073258B">
        <w:t>&lt;</w:t>
      </w:r>
      <w:r w:rsidRPr="0073258B">
        <w:rPr>
          <w:lang w:val="sr-Cyrl-CS"/>
        </w:rPr>
        <w:t xml:space="preserve"> -100 </w:t>
      </w:r>
      <w:r w:rsidRPr="0073258B">
        <w:t>dBc @ 10</w:t>
      </w:r>
      <w:r w:rsidRPr="0073258B">
        <w:rPr>
          <w:lang w:val="sr-Cyrl-CS"/>
        </w:rPr>
        <w:t xml:space="preserve"> </w:t>
      </w:r>
      <w:r w:rsidRPr="0073258B">
        <w:t>kHz</w:t>
      </w:r>
      <w:r w:rsidRPr="0073258B">
        <w:rPr>
          <w:lang w:val="sr-Cyrl-CS"/>
        </w:rPr>
        <w:t xml:space="preserve"> </w:t>
      </w:r>
      <w:r w:rsidRPr="0073258B">
        <w:rPr>
          <w:i/>
        </w:rPr>
        <w:t>offset</w:t>
      </w:r>
      <w:r w:rsidRPr="0073258B">
        <w:t xml:space="preserve"> </w:t>
      </w:r>
      <w:r w:rsidRPr="0073258B">
        <w:rPr>
          <w:lang w:val="sr-Cyrl-CS"/>
        </w:rPr>
        <w:t xml:space="preserve">(за </w:t>
      </w:r>
      <w:r w:rsidRPr="0073258B">
        <w:t>f =</w:t>
      </w:r>
      <w:r w:rsidRPr="0073258B">
        <w:rPr>
          <w:lang w:val="sr-Cyrl-CS"/>
        </w:rPr>
        <w:t xml:space="preserve"> 1</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Уграђени филтри преселектори</w:t>
      </w:r>
    </w:p>
    <w:p w:rsidR="000B54F5" w:rsidRPr="0073258B" w:rsidRDefault="000B54F5" w:rsidP="000B54F5">
      <w:pPr>
        <w:numPr>
          <w:ilvl w:val="0"/>
          <w:numId w:val="18"/>
        </w:numPr>
        <w:spacing w:after="200" w:line="276" w:lineRule="auto"/>
        <w:contextualSpacing/>
        <w:rPr>
          <w:lang w:val="sr-Cyrl-CS"/>
        </w:rPr>
      </w:pPr>
      <w:r w:rsidRPr="0073258B">
        <w:rPr>
          <w:lang w:val="sr-Cyrl-CS"/>
        </w:rPr>
        <w:t>Уграђен интерни атенуатор</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Минимални MF пропусни опсег: </w:t>
      </w:r>
      <w:r w:rsidR="002354F9" w:rsidRPr="0073258B">
        <w:rPr>
          <w:lang w:val="sr-Cyrl-CS"/>
        </w:rPr>
        <w:t xml:space="preserve"> </w:t>
      </w:r>
      <w:r w:rsidRPr="0073258B">
        <w:rPr>
          <w:lang w:val="sr-Cyrl-CS"/>
        </w:rPr>
        <w:t>2</w:t>
      </w:r>
      <w:r w:rsidRPr="0073258B">
        <w:rPr>
          <w:lang w:val="en-GB"/>
        </w:rPr>
        <w:t>0</w:t>
      </w:r>
      <w:r w:rsidRPr="0073258B">
        <w:rPr>
          <w:lang w:val="sr-Cyrl-CS"/>
        </w:rPr>
        <w:t xml:space="preserve"> MHz</w:t>
      </w:r>
    </w:p>
    <w:p w:rsidR="000B54F5" w:rsidRPr="0073258B" w:rsidRDefault="000B54F5" w:rsidP="000B54F5">
      <w:pPr>
        <w:numPr>
          <w:ilvl w:val="0"/>
          <w:numId w:val="18"/>
        </w:numPr>
        <w:spacing w:after="200" w:line="276" w:lineRule="auto"/>
        <w:contextualSpacing/>
        <w:rPr>
          <w:color w:val="000000" w:themeColor="text1"/>
          <w:lang w:val="sr-Cyrl-CS"/>
        </w:rPr>
      </w:pPr>
      <w:r w:rsidRPr="0073258B">
        <w:rPr>
          <w:color w:val="000000" w:themeColor="text1"/>
          <w:lang w:val="sr-Cyrl-CS"/>
        </w:rPr>
        <w:t xml:space="preserve">Могућност избора ширине </w:t>
      </w:r>
      <w:r w:rsidRPr="0073258B">
        <w:rPr>
          <w:color w:val="000000" w:themeColor="text1"/>
        </w:rPr>
        <w:t>MF</w:t>
      </w:r>
      <w:r w:rsidRPr="0073258B">
        <w:rPr>
          <w:color w:val="000000" w:themeColor="text1"/>
          <w:lang w:val="sr-Cyrl-CS"/>
        </w:rPr>
        <w:t xml:space="preserve"> филтра за мерење следећих емисија: </w:t>
      </w:r>
      <w:r w:rsidRPr="0073258B">
        <w:rPr>
          <w:color w:val="000000" w:themeColor="text1"/>
        </w:rPr>
        <w:t>CW</w:t>
      </w:r>
      <w:r w:rsidRPr="0073258B">
        <w:rPr>
          <w:color w:val="000000" w:themeColor="text1"/>
          <w:lang w:val="sr-Cyrl-CS"/>
        </w:rPr>
        <w:t xml:space="preserve">, </w:t>
      </w:r>
      <w:r w:rsidRPr="0073258B">
        <w:rPr>
          <w:color w:val="000000" w:themeColor="text1"/>
        </w:rPr>
        <w:t>SSB</w:t>
      </w:r>
      <w:r w:rsidRPr="0073258B">
        <w:rPr>
          <w:color w:val="000000" w:themeColor="text1"/>
          <w:lang w:val="sr-Cyrl-CS"/>
        </w:rPr>
        <w:t xml:space="preserve">, </w:t>
      </w:r>
      <w:r w:rsidRPr="0073258B">
        <w:rPr>
          <w:color w:val="000000" w:themeColor="text1"/>
          <w:lang w:val="sr-Latn-CS"/>
        </w:rPr>
        <w:t>BC-AM, BC</w:t>
      </w:r>
      <w:r w:rsidRPr="0073258B">
        <w:rPr>
          <w:color w:val="000000" w:themeColor="text1"/>
          <w:lang w:val="sr-Cyrl-CS"/>
        </w:rPr>
        <w:t>-</w:t>
      </w:r>
      <w:r w:rsidRPr="0073258B">
        <w:rPr>
          <w:color w:val="000000" w:themeColor="text1"/>
          <w:lang w:val="sr-Latn-CS"/>
        </w:rPr>
        <w:t>FM (</w:t>
      </w:r>
      <w:r w:rsidRPr="0073258B">
        <w:rPr>
          <w:color w:val="000000" w:themeColor="text1"/>
          <w:lang w:val="sr-Cyrl-CS"/>
        </w:rPr>
        <w:t>моно и стерео),</w:t>
      </w:r>
      <w:r w:rsidRPr="0073258B">
        <w:rPr>
          <w:color w:val="000000" w:themeColor="text1"/>
        </w:rPr>
        <w:t xml:space="preserve"> LMR/DMR </w:t>
      </w:r>
      <w:r w:rsidRPr="0073258B">
        <w:rPr>
          <w:color w:val="000000" w:themeColor="text1"/>
          <w:lang w:val="sr-Cyrl-CS"/>
        </w:rPr>
        <w:t xml:space="preserve">(канални размак 25 kHz и 12,5 kHz), </w:t>
      </w:r>
      <w:r w:rsidRPr="0073258B">
        <w:rPr>
          <w:color w:val="000000" w:themeColor="text1"/>
        </w:rPr>
        <w:t xml:space="preserve">WCDMA (UMTS), DVB-T/T2 и LTE (20 MHz) </w:t>
      </w:r>
    </w:p>
    <w:p w:rsidR="000B54F5" w:rsidRPr="0073258B" w:rsidRDefault="000B54F5" w:rsidP="000B54F5">
      <w:pPr>
        <w:numPr>
          <w:ilvl w:val="0"/>
          <w:numId w:val="18"/>
        </w:numPr>
        <w:spacing w:after="200" w:line="276" w:lineRule="auto"/>
        <w:contextualSpacing/>
        <w:rPr>
          <w:lang w:val="sr-Cyrl-CS"/>
        </w:rPr>
      </w:pPr>
      <w:r w:rsidRPr="0073258B">
        <w:rPr>
          <w:lang w:val="sr-Cyrl-CS"/>
        </w:rPr>
        <w:lastRenderedPageBreak/>
        <w:t xml:space="preserve">Демодулација сигнала: </w:t>
      </w:r>
      <w:r w:rsidR="002354F9" w:rsidRPr="0073258B">
        <w:rPr>
          <w:lang w:val="sr-Cyrl-CS"/>
        </w:rPr>
        <w:t xml:space="preserve"> </w:t>
      </w:r>
      <w:r w:rsidRPr="0073258B">
        <w:rPr>
          <w:lang w:val="sr-Cyrl-CS"/>
        </w:rPr>
        <w:t>AM, FM</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Осетљивост при демодулацији </w:t>
      </w:r>
      <w:r w:rsidRPr="0073258B">
        <w:t>FM</w:t>
      </w:r>
      <w:r w:rsidRPr="0073258B">
        <w:rPr>
          <w:lang w:val="sr-Cyrl-CS"/>
        </w:rPr>
        <w:t xml:space="preserve"> сигнала</w:t>
      </w:r>
      <w:r w:rsidRPr="0073258B">
        <w:t xml:space="preserve"> (fc</w:t>
      </w:r>
      <w:r w:rsidRPr="0073258B">
        <w:rPr>
          <w:lang w:val="sr-Cyrl-CS"/>
        </w:rPr>
        <w:t xml:space="preserve"> </w:t>
      </w:r>
      <w:r w:rsidRPr="0073258B">
        <w:t>=</w:t>
      </w:r>
      <w:r w:rsidRPr="0073258B">
        <w:rPr>
          <w:lang w:val="sr-Cyrl-CS"/>
        </w:rPr>
        <w:t xml:space="preserve"> </w:t>
      </w:r>
      <w:r w:rsidRPr="0073258B">
        <w:t>1</w:t>
      </w:r>
      <w:r w:rsidRPr="0073258B">
        <w:rPr>
          <w:lang w:val="sr-Cyrl-CS"/>
        </w:rPr>
        <w:t xml:space="preserve"> </w:t>
      </w:r>
      <w:r w:rsidRPr="0073258B">
        <w:t>GHz, fm</w:t>
      </w:r>
      <w:r w:rsidRPr="0073258B">
        <w:rPr>
          <w:lang w:val="sr-Cyrl-CS"/>
        </w:rPr>
        <w:t xml:space="preserve"> </w:t>
      </w:r>
      <w:r w:rsidRPr="0073258B">
        <w:t>=</w:t>
      </w:r>
      <w:r w:rsidRPr="0073258B">
        <w:rPr>
          <w:lang w:val="sr-Cyrl-CS"/>
        </w:rPr>
        <w:t xml:space="preserve"> </w:t>
      </w:r>
      <w:r w:rsidRPr="0073258B">
        <w:t>1kHz, Δf</w:t>
      </w:r>
      <w:r w:rsidRPr="0073258B">
        <w:rPr>
          <w:lang w:val="sr-Cyrl-CS"/>
        </w:rPr>
        <w:t xml:space="preserve"> </w:t>
      </w:r>
      <w:r w:rsidRPr="0073258B">
        <w:t>=</w:t>
      </w:r>
      <w:r w:rsidRPr="0073258B">
        <w:rPr>
          <w:lang w:val="sr-Cyrl-CS"/>
        </w:rPr>
        <w:t xml:space="preserve"> </w:t>
      </w:r>
      <w:r w:rsidRPr="0073258B">
        <w:t>±3</w:t>
      </w:r>
      <w:r w:rsidRPr="0073258B">
        <w:rPr>
          <w:lang w:val="sr-Cyrl-CS"/>
        </w:rPr>
        <w:t xml:space="preserve"> </w:t>
      </w:r>
      <w:r w:rsidRPr="0073258B">
        <w:t xml:space="preserve">kHz, </w:t>
      </w:r>
      <w:r w:rsidRPr="0073258B">
        <w:rPr>
          <w:lang w:val="sr-Cyrl-CS"/>
        </w:rPr>
        <w:t xml:space="preserve">        </w:t>
      </w:r>
      <w:r w:rsidRPr="0073258B">
        <w:t>SINAD</w:t>
      </w:r>
      <w:r w:rsidRPr="0073258B">
        <w:rPr>
          <w:lang w:val="sr-Cyrl-CS"/>
        </w:rPr>
        <w:t xml:space="preserve"> </w:t>
      </w:r>
      <w:r w:rsidRPr="0073258B">
        <w:t>=</w:t>
      </w:r>
      <w:r w:rsidRPr="0073258B">
        <w:rPr>
          <w:lang w:val="sr-Cyrl-CS"/>
        </w:rPr>
        <w:t xml:space="preserve"> </w:t>
      </w:r>
      <w:r w:rsidRPr="0073258B">
        <w:t>12dB)</w:t>
      </w:r>
      <w:r w:rsidRPr="0073258B">
        <w:rPr>
          <w:lang w:val="sr-Cyrl-CS"/>
        </w:rPr>
        <w:t xml:space="preserve">:  ≤ 10 </w:t>
      </w:r>
      <w:r w:rsidRPr="0073258B">
        <w:t xml:space="preserve">dBµV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приказивања </w:t>
      </w:r>
      <w:r w:rsidRPr="0073258B">
        <w:t>спектра у околини задате фреквенције</w:t>
      </w:r>
      <w:r w:rsidRPr="0073258B">
        <w:rPr>
          <w:lang w:val="sr-Cyrl-CS"/>
        </w:rPr>
        <w:t>;</w:t>
      </w:r>
      <w:r w:rsidR="002354F9" w:rsidRPr="0073258B">
        <w:rPr>
          <w:lang w:val="sr-Cyrl-CS"/>
        </w:rPr>
        <w:t xml:space="preserve"> </w:t>
      </w:r>
      <w:r w:rsidRPr="0073258B">
        <w:t xml:space="preserve"> ширине</w:t>
      </w:r>
      <w:r w:rsidRPr="0073258B">
        <w:rPr>
          <w:lang w:val="sr-Cyrl-CS"/>
        </w:rPr>
        <w:t xml:space="preserve"> спектра </w:t>
      </w:r>
      <w:r w:rsidRPr="0073258B">
        <w:t xml:space="preserve"> ≥</w:t>
      </w:r>
      <w:r w:rsidRPr="0073258B">
        <w:rPr>
          <w:lang w:val="sr-Cyrl-CS"/>
        </w:rPr>
        <w:t xml:space="preserve"> </w:t>
      </w:r>
      <w:r w:rsidRPr="0073258B">
        <w:t>2</w:t>
      </w:r>
      <w:r w:rsidRPr="0073258B">
        <w:rPr>
          <w:lang w:val="sr-Cyrl-CS"/>
        </w:rPr>
        <w:t>0 MHz</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скенирања по фреквенцијским опсезима</w:t>
      </w:r>
    </w:p>
    <w:p w:rsidR="000B54F5" w:rsidRPr="0073258B" w:rsidRDefault="000B54F5" w:rsidP="000B54F5">
      <w:pPr>
        <w:numPr>
          <w:ilvl w:val="0"/>
          <w:numId w:val="18"/>
        </w:numPr>
        <w:spacing w:after="200" w:line="276" w:lineRule="auto"/>
        <w:contextualSpacing/>
        <w:rPr>
          <w:lang w:val="sr-Cyrl-CS"/>
        </w:rPr>
      </w:pPr>
      <w:r w:rsidRPr="0073258B">
        <w:rPr>
          <w:lang w:val="sr-Cyrl-CS"/>
        </w:rPr>
        <w:t>Брзина скенирања:  ≥ 1</w:t>
      </w:r>
      <w:r w:rsidRPr="0073258B">
        <w:t>0</w:t>
      </w:r>
      <w:r w:rsidRPr="0073258B">
        <w:rPr>
          <w:lang w:val="sr-Cyrl-CS"/>
        </w:rPr>
        <w:t xml:space="preserve"> </w:t>
      </w:r>
      <w:r w:rsidRPr="0073258B">
        <w:t>GHz/s</w:t>
      </w:r>
    </w:p>
    <w:p w:rsidR="000B54F5" w:rsidRPr="0073258B" w:rsidRDefault="000B54F5" w:rsidP="000B54F5">
      <w:pPr>
        <w:numPr>
          <w:ilvl w:val="0"/>
          <w:numId w:val="18"/>
        </w:numPr>
        <w:spacing w:after="200" w:line="276" w:lineRule="auto"/>
        <w:contextualSpacing/>
        <w:rPr>
          <w:lang w:val="sr-Cyrl-CS"/>
        </w:rPr>
      </w:pPr>
      <w:r w:rsidRPr="0073258B">
        <w:rPr>
          <w:lang w:val="sr-Cyrl-CS"/>
        </w:rPr>
        <w:t>Није неопходно присуство предњег панела</w:t>
      </w:r>
    </w:p>
    <w:p w:rsidR="000B54F5" w:rsidRPr="0073258B" w:rsidRDefault="000B54F5" w:rsidP="000B54F5">
      <w:pPr>
        <w:numPr>
          <w:ilvl w:val="0"/>
          <w:numId w:val="18"/>
        </w:numPr>
        <w:spacing w:after="200" w:line="276" w:lineRule="auto"/>
        <w:contextualSpacing/>
        <w:rPr>
          <w:lang w:val="sr-Cyrl-CS"/>
        </w:rPr>
      </w:pPr>
      <w:r w:rsidRPr="0073258B">
        <w:rPr>
          <w:lang w:val="sr-Cyrl-CS"/>
        </w:rPr>
        <w:t>Напон напајања</w:t>
      </w:r>
      <w:r w:rsidRPr="0073258B">
        <w:t xml:space="preserve"> (дозвољено коришћење екстерног исправљача)</w:t>
      </w:r>
      <w:r w:rsidRPr="0073258B">
        <w:rPr>
          <w:lang w:val="sr-Latn-CS"/>
        </w:rPr>
        <w:t xml:space="preserve">:  </w:t>
      </w:r>
      <w:r w:rsidRPr="0073258B">
        <w:t xml:space="preserve">230 VAC, 50 Hz </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Могућност прикључења једносмерног напајања: </w:t>
      </w:r>
      <w:r w:rsidR="002354F9" w:rsidRPr="0073258B">
        <w:rPr>
          <w:lang w:val="sr-Cyrl-CS"/>
        </w:rPr>
        <w:t xml:space="preserve"> </w:t>
      </w:r>
      <w:r w:rsidRPr="0073258B">
        <w:rPr>
          <w:lang w:val="sr-Cyrl-CS"/>
        </w:rPr>
        <w:t>12</w:t>
      </w:r>
      <w:r w:rsidRPr="0073258B">
        <w:t xml:space="preserve"> VDC</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Радни температурни опсег: </w:t>
      </w:r>
      <w:r w:rsidR="002354F9" w:rsidRPr="0073258B">
        <w:rPr>
          <w:lang w:val="sr-Cyrl-CS"/>
        </w:rPr>
        <w:t xml:space="preserve"> </w:t>
      </w:r>
      <w:r w:rsidRPr="0073258B">
        <w:t>-30</w:t>
      </w:r>
      <w:r w:rsidRPr="0073258B">
        <w:rPr>
          <w:lang w:val="sr-Cyrl-CS"/>
        </w:rPr>
        <w:t xml:space="preserve"> до +5</w:t>
      </w:r>
      <w:r w:rsidRPr="0073258B">
        <w:t>0</w:t>
      </w:r>
      <w:r w:rsidRPr="0073258B">
        <w:rPr>
          <w:lang w:val="sr-Cyrl-CS"/>
        </w:rPr>
        <w:t xml:space="preserve"> °</w:t>
      </w:r>
      <w:r w:rsidRPr="0073258B">
        <w:rPr>
          <w:lang w:val="sr-Latn-CS"/>
        </w:rPr>
        <w:t>C</w:t>
      </w:r>
    </w:p>
    <w:p w:rsidR="000B54F5" w:rsidRPr="0073258B" w:rsidRDefault="000B54F5" w:rsidP="000B54F5">
      <w:pPr>
        <w:numPr>
          <w:ilvl w:val="0"/>
          <w:numId w:val="18"/>
        </w:numPr>
        <w:spacing w:after="200" w:line="276" w:lineRule="auto"/>
        <w:contextualSpacing/>
        <w:rPr>
          <w:lang w:val="sr-Cyrl-CS"/>
        </w:rPr>
      </w:pPr>
      <w:r w:rsidRPr="0073258B">
        <w:rPr>
          <w:lang w:val="sr-Cyrl-CS"/>
        </w:rPr>
        <w:t>Употреба у „</w:t>
      </w:r>
      <w:r w:rsidRPr="0073258B">
        <w:rPr>
          <w:i/>
          <w:lang w:val="sl-SI"/>
        </w:rPr>
        <w:t>out</w:t>
      </w:r>
      <w:r w:rsidRPr="0073258B">
        <w:rPr>
          <w:i/>
        </w:rPr>
        <w:t>dor</w:t>
      </w:r>
      <w:r w:rsidRPr="0073258B">
        <w:rPr>
          <w:i/>
          <w:lang w:val="sr-Cyrl-CS"/>
        </w:rPr>
        <w:t>“</w:t>
      </w:r>
      <w:r w:rsidRPr="0073258B">
        <w:rPr>
          <w:lang w:val="sr-Cyrl-CS"/>
        </w:rPr>
        <w:t xml:space="preserve"> окружењу</w:t>
      </w:r>
    </w:p>
    <w:p w:rsidR="000B54F5" w:rsidRPr="0073258B" w:rsidRDefault="000B54F5" w:rsidP="000B54F5">
      <w:pPr>
        <w:numPr>
          <w:ilvl w:val="0"/>
          <w:numId w:val="18"/>
        </w:numPr>
        <w:spacing w:after="200" w:line="276" w:lineRule="auto"/>
        <w:contextualSpacing/>
        <w:rPr>
          <w:lang w:val="sr-Cyrl-CS"/>
        </w:rPr>
      </w:pPr>
      <w:r w:rsidRPr="0073258B">
        <w:rPr>
          <w:lang w:val="sr-Cyrl-CS"/>
        </w:rPr>
        <w:t>Могућност даљинског управљања мерним пријемником</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Интерфејс: </w:t>
      </w:r>
      <w:r w:rsidR="002354F9" w:rsidRPr="0073258B">
        <w:rPr>
          <w:lang w:val="sr-Cyrl-CS"/>
        </w:rPr>
        <w:t xml:space="preserve"> </w:t>
      </w:r>
      <w:r w:rsidRPr="0073258B">
        <w:rPr>
          <w:lang w:val="sr-Cyrl-CS"/>
        </w:rPr>
        <w:t>1</w:t>
      </w:r>
      <w:r w:rsidRPr="0073258B">
        <w:t>G</w:t>
      </w:r>
      <w:r w:rsidRPr="0073258B">
        <w:rPr>
          <w:lang w:val="sr-Cyrl-CS"/>
        </w:rPr>
        <w:t>bit LAN</w:t>
      </w:r>
      <w:r w:rsidRPr="0073258B">
        <w:t xml:space="preserve"> </w:t>
      </w:r>
    </w:p>
    <w:p w:rsidR="000B54F5" w:rsidRPr="0073258B" w:rsidRDefault="000B54F5" w:rsidP="000B54F5">
      <w:pPr>
        <w:numPr>
          <w:ilvl w:val="0"/>
          <w:numId w:val="18"/>
        </w:numPr>
        <w:spacing w:after="200" w:line="276" w:lineRule="auto"/>
        <w:contextualSpacing/>
        <w:rPr>
          <w:lang w:val="sr-Cyrl-CS"/>
        </w:rPr>
      </w:pPr>
      <w:r w:rsidRPr="0073258B">
        <w:rPr>
          <w:lang w:val="sr-Cyrl-CS"/>
        </w:rPr>
        <w:t>Софтвер за даљинско управљање</w:t>
      </w:r>
      <w:r w:rsidRPr="0073258B">
        <w:t xml:space="preserve"> (технички захтеви дати у даљем тексту)</w:t>
      </w:r>
    </w:p>
    <w:p w:rsidR="000B54F5" w:rsidRPr="0073258B" w:rsidRDefault="000B54F5" w:rsidP="00635DE2">
      <w:pPr>
        <w:numPr>
          <w:ilvl w:val="0"/>
          <w:numId w:val="18"/>
        </w:numPr>
        <w:spacing w:line="276" w:lineRule="auto"/>
        <w:ind w:left="714" w:hanging="357"/>
        <w:rPr>
          <w:lang w:val="sr-Cyrl-CS"/>
        </w:rPr>
      </w:pPr>
      <w:r w:rsidRPr="0073258B">
        <w:t>API</w:t>
      </w:r>
      <w:r w:rsidRPr="0073258B">
        <w:rPr>
          <w:lang w:val="sr-Cyrl-CS"/>
        </w:rPr>
        <w:t xml:space="preserve"> интерфејс за самосталан развој апликација</w:t>
      </w:r>
    </w:p>
    <w:p w:rsidR="00635DE2" w:rsidRPr="0073258B" w:rsidRDefault="00635DE2" w:rsidP="00635DE2">
      <w:pPr>
        <w:spacing w:line="276" w:lineRule="auto"/>
        <w:ind w:left="714"/>
        <w:rPr>
          <w:lang w:val="sr-Cyrl-CS"/>
        </w:rPr>
      </w:pPr>
    </w:p>
    <w:p w:rsidR="000B54F5" w:rsidRPr="0073258B" w:rsidRDefault="000B54F5" w:rsidP="00A6145A">
      <w:pPr>
        <w:numPr>
          <w:ilvl w:val="1"/>
          <w:numId w:val="45"/>
        </w:numPr>
        <w:spacing w:line="276" w:lineRule="auto"/>
        <w:contextualSpacing/>
        <w:jc w:val="both"/>
        <w:rPr>
          <w:lang w:val="sr-Cyrl-CS"/>
        </w:rPr>
      </w:pPr>
      <w:r w:rsidRPr="0073258B">
        <w:rPr>
          <w:lang w:val="sr-Cyrl-CS"/>
        </w:rPr>
        <w:t>DF процесор</w:t>
      </w:r>
    </w:p>
    <w:p w:rsidR="00766BBF" w:rsidRPr="0073258B" w:rsidRDefault="00766BBF" w:rsidP="00635DE2">
      <w:pPr>
        <w:spacing w:line="276" w:lineRule="auto"/>
        <w:ind w:left="720"/>
        <w:contextualSpacing/>
        <w:jc w:val="both"/>
        <w:rPr>
          <w:lang w:val="sr-Cyrl-CS"/>
        </w:rPr>
      </w:pPr>
    </w:p>
    <w:p w:rsidR="000B54F5" w:rsidRPr="0073258B" w:rsidRDefault="000B54F5" w:rsidP="00635DE2">
      <w:pPr>
        <w:numPr>
          <w:ilvl w:val="0"/>
          <w:numId w:val="18"/>
        </w:numPr>
        <w:spacing w:line="276" w:lineRule="auto"/>
        <w:contextualSpacing/>
        <w:rPr>
          <w:lang w:val="sr-Cyrl-CS"/>
        </w:rPr>
      </w:pPr>
      <w:r w:rsidRPr="0073258B">
        <w:rPr>
          <w:lang w:val="sr-Cyrl-CS"/>
        </w:rPr>
        <w:t xml:space="preserve">Осетљивост система за гониометрисање са понуђеном DF антеном и кратким мерним кабловима: </w:t>
      </w:r>
      <w:r w:rsidR="002354F9" w:rsidRPr="0073258B">
        <w:rPr>
          <w:lang w:val="sr-Cyrl-CS"/>
        </w:rPr>
        <w:t xml:space="preserve"> </w:t>
      </w:r>
      <w:r w:rsidRPr="0073258B">
        <w:rPr>
          <w:lang w:val="sr-Cyrl-CS"/>
        </w:rPr>
        <w:t>≤ 20 µV/m, (при 1 kHz DF BW, 1s време интеграције и 2 ° тачности, према документу ITU-R SM.2125)</w:t>
      </w:r>
    </w:p>
    <w:p w:rsidR="000B54F5" w:rsidRPr="0073258B" w:rsidRDefault="000B54F5" w:rsidP="000B54F5">
      <w:pPr>
        <w:numPr>
          <w:ilvl w:val="0"/>
          <w:numId w:val="18"/>
        </w:numPr>
        <w:spacing w:after="200" w:line="276" w:lineRule="auto"/>
        <w:contextualSpacing/>
        <w:rPr>
          <w:lang w:val="sr-Cyrl-CS"/>
        </w:rPr>
      </w:pPr>
      <w:r w:rsidRPr="0073258B">
        <w:rPr>
          <w:lang w:val="sr-Cyrl-CS"/>
        </w:rPr>
        <w:t>Минимално трајање сигнала за његово успешно пресретање:  ≤ 10 ms</w:t>
      </w:r>
    </w:p>
    <w:p w:rsidR="000B54F5" w:rsidRPr="0073258B" w:rsidRDefault="000B54F5" w:rsidP="000B54F5">
      <w:pPr>
        <w:numPr>
          <w:ilvl w:val="0"/>
          <w:numId w:val="18"/>
        </w:numPr>
        <w:spacing w:after="200" w:line="276" w:lineRule="auto"/>
        <w:contextualSpacing/>
        <w:rPr>
          <w:lang w:val="sr-Cyrl-CS"/>
        </w:rPr>
      </w:pPr>
      <w:r w:rsidRPr="0073258B">
        <w:rPr>
          <w:lang w:val="sr-Cyrl-CS"/>
        </w:rPr>
        <w:t xml:space="preserve">Декларисана тачност одређивања угла са понуђеном гониометарском антеном: </w:t>
      </w:r>
      <w:r w:rsidR="002354F9" w:rsidRPr="0073258B">
        <w:rPr>
          <w:lang w:val="sr-Cyrl-CS"/>
        </w:rPr>
        <w:t xml:space="preserve"> </w:t>
      </w:r>
      <w:r w:rsidRPr="0073258B">
        <w:rPr>
          <w:lang w:val="sr-Cyrl-CS"/>
        </w:rPr>
        <w:t>≤ 3 ° RMS</w:t>
      </w:r>
    </w:p>
    <w:p w:rsidR="000B54F5" w:rsidRPr="0073258B" w:rsidRDefault="000B54F5" w:rsidP="00766BBF">
      <w:pPr>
        <w:numPr>
          <w:ilvl w:val="0"/>
          <w:numId w:val="18"/>
        </w:numPr>
        <w:spacing w:line="276" w:lineRule="auto"/>
        <w:ind w:left="714" w:hanging="357"/>
        <w:rPr>
          <w:lang w:val="sr-Cyrl-CS"/>
        </w:rPr>
      </w:pPr>
      <w:r w:rsidRPr="0073258B">
        <w:rPr>
          <w:lang w:val="sr-Cyrl-CS"/>
        </w:rPr>
        <w:t>Индикација пузданости резултата</w:t>
      </w:r>
    </w:p>
    <w:p w:rsidR="000B54F5" w:rsidRPr="0073258B" w:rsidRDefault="000B54F5" w:rsidP="00766BBF">
      <w:pPr>
        <w:rPr>
          <w:lang w:val="sr-Cyrl-CS"/>
        </w:rPr>
      </w:pPr>
    </w:p>
    <w:p w:rsidR="000B54F5" w:rsidRPr="0073258B" w:rsidRDefault="000B54F5" w:rsidP="00A6145A">
      <w:pPr>
        <w:numPr>
          <w:ilvl w:val="0"/>
          <w:numId w:val="45"/>
        </w:numPr>
        <w:tabs>
          <w:tab w:val="right" w:pos="8505"/>
        </w:tabs>
        <w:spacing w:line="276" w:lineRule="auto"/>
        <w:ind w:left="714" w:hanging="357"/>
        <w:rPr>
          <w:rFonts w:eastAsiaTheme="minorHAnsi"/>
          <w:b/>
          <w:iCs/>
        </w:rPr>
      </w:pPr>
      <w:r w:rsidRPr="0073258B">
        <w:rPr>
          <w:rFonts w:eastAsiaTheme="minorHAnsi"/>
          <w:b/>
          <w:iCs/>
        </w:rPr>
        <w:t>Антенски систем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DF антена.............................................................................................................1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ind w:left="714" w:hanging="357"/>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30</w:t>
      </w:r>
      <w:r w:rsidR="002354F9" w:rsidRPr="0073258B">
        <w:rPr>
          <w:rFonts w:eastAsiaTheme="minorHAnsi"/>
          <w:lang w:val="sr-Cyrl-CS"/>
        </w:rPr>
        <w:t xml:space="preserve"> </w:t>
      </w:r>
      <w:r w:rsidRPr="0073258B">
        <w:rPr>
          <w:rFonts w:eastAsiaTheme="minorHAnsi"/>
          <w:lang w:val="sr-Cyrl-CS"/>
        </w:rPr>
        <w:t xml:space="preserve">MHz до </w:t>
      </w:r>
      <w:r w:rsidRPr="0073258B">
        <w:rPr>
          <w:rFonts w:eastAsiaTheme="minorHAnsi"/>
        </w:rPr>
        <w:t>3</w:t>
      </w:r>
      <w:r w:rsidRPr="0073258B">
        <w:rPr>
          <w:rFonts w:eastAsiaTheme="minorHAnsi"/>
          <w:lang w:val="sr-Cyrl-CS"/>
        </w:rPr>
        <w:t> </w:t>
      </w:r>
      <w:r w:rsidRPr="0073258B">
        <w:t>G</w:t>
      </w:r>
      <w:r w:rsidRPr="0073258B">
        <w:rPr>
          <w:lang w:val="sr-Cyrl-CS"/>
        </w:rPr>
        <w:t>Hz</w:t>
      </w:r>
    </w:p>
    <w:p w:rsidR="000B54F5" w:rsidRPr="0073258B" w:rsidRDefault="000B54F5" w:rsidP="00766BBF">
      <w:pPr>
        <w:pStyle w:val="ListParagraph"/>
        <w:numPr>
          <w:ilvl w:val="0"/>
          <w:numId w:val="18"/>
        </w:numPr>
        <w:spacing w:after="0"/>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 xml:space="preserve">Поларизација:  </w:t>
      </w:r>
    </w:p>
    <w:p w:rsidR="00EE1614" w:rsidRPr="0073258B" w:rsidRDefault="00EE1614" w:rsidP="00EE1614">
      <w:pPr>
        <w:pStyle w:val="ListParagraph"/>
        <w:spacing w:after="0"/>
        <w:rPr>
          <w:rFonts w:ascii="Times New Roman" w:eastAsiaTheme="minorHAnsi" w:hAnsi="Times New Roman"/>
          <w:sz w:val="24"/>
          <w:szCs w:val="24"/>
          <w:lang w:val="sr-Cyrl-CS"/>
        </w:rPr>
      </w:pPr>
    </w:p>
    <w:p w:rsidR="00EE1614" w:rsidRPr="0073258B" w:rsidRDefault="00EE1614" w:rsidP="00766BBF">
      <w:pPr>
        <w:pStyle w:val="ListParagraph"/>
        <w:numPr>
          <w:ilvl w:val="1"/>
          <w:numId w:val="18"/>
        </w:numPr>
        <w:spacing w:after="0" w:line="240" w:lineRule="auto"/>
        <w:ind w:left="1434" w:hanging="357"/>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 xml:space="preserve">Пријем </w:t>
      </w:r>
      <w:r w:rsidRPr="0073258B">
        <w:rPr>
          <w:rFonts w:ascii="Times New Roman" w:eastAsiaTheme="minorHAnsi" w:hAnsi="Times New Roman"/>
          <w:sz w:val="24"/>
          <w:szCs w:val="24"/>
        </w:rPr>
        <w:t>вертикалн</w:t>
      </w:r>
      <w:r w:rsidRPr="0073258B">
        <w:rPr>
          <w:rFonts w:ascii="Times New Roman" w:eastAsiaTheme="minorHAnsi" w:hAnsi="Times New Roman"/>
          <w:sz w:val="24"/>
          <w:szCs w:val="24"/>
          <w:lang w:val="sr-Cyrl-CS"/>
        </w:rPr>
        <w:t xml:space="preserve">о поларизованих радио-таласа, у целом радном фреквенцијском опсегу, са кросполаризационим слабљењем од максимално 3 </w:t>
      </w:r>
      <w:r w:rsidRPr="0073258B">
        <w:rPr>
          <w:rFonts w:ascii="Times New Roman" w:eastAsiaTheme="minorHAnsi" w:hAnsi="Times New Roman"/>
          <w:sz w:val="24"/>
          <w:szCs w:val="24"/>
        </w:rPr>
        <w:t>dB.</w:t>
      </w:r>
    </w:p>
    <w:p w:rsidR="00EE1614" w:rsidRPr="0073258B" w:rsidRDefault="00EE1614" w:rsidP="00EE1614">
      <w:pPr>
        <w:pStyle w:val="ListParagraph"/>
        <w:spacing w:after="0" w:line="240" w:lineRule="auto"/>
        <w:ind w:left="1434"/>
        <w:rPr>
          <w:rFonts w:ascii="Times New Roman" w:eastAsiaTheme="minorHAnsi" w:hAnsi="Times New Roman"/>
          <w:sz w:val="24"/>
          <w:szCs w:val="24"/>
          <w:lang w:val="sr-Cyrl-CS"/>
        </w:rPr>
      </w:pPr>
    </w:p>
    <w:p w:rsidR="00EE1614" w:rsidRPr="0073258B" w:rsidRDefault="00EE1614" w:rsidP="00EE1614">
      <w:pPr>
        <w:pStyle w:val="ListParagraph"/>
        <w:numPr>
          <w:ilvl w:val="1"/>
          <w:numId w:val="18"/>
        </w:numPr>
        <w:spacing w:after="0" w:line="240" w:lineRule="auto"/>
        <w:ind w:left="1434" w:hanging="357"/>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Додатни квалитет је</w:t>
      </w:r>
      <w:r w:rsidR="000B54F5" w:rsidRPr="0073258B">
        <w:rPr>
          <w:rFonts w:ascii="Times New Roman" w:eastAsiaTheme="minorHAnsi" w:hAnsi="Times New Roman"/>
          <w:sz w:val="24"/>
          <w:szCs w:val="24"/>
          <w:lang w:val="sr-Cyrl-CS"/>
        </w:rPr>
        <w:t xml:space="preserve"> пријем </w:t>
      </w:r>
      <w:r w:rsidR="000B54F5" w:rsidRPr="0073258B">
        <w:rPr>
          <w:rFonts w:ascii="Times New Roman" w:eastAsiaTheme="minorHAnsi" w:hAnsi="Times New Roman"/>
          <w:sz w:val="24"/>
          <w:szCs w:val="24"/>
        </w:rPr>
        <w:t>вертикалн</w:t>
      </w:r>
      <w:r w:rsidR="000B54F5" w:rsidRPr="0073258B">
        <w:rPr>
          <w:rFonts w:ascii="Times New Roman" w:eastAsiaTheme="minorHAnsi" w:hAnsi="Times New Roman"/>
          <w:sz w:val="24"/>
          <w:szCs w:val="24"/>
          <w:lang w:val="sr-Cyrl-CS"/>
        </w:rPr>
        <w:t xml:space="preserve">о и хоризонтално поларизованих радио-таласа, у целом радном фреквенцијском опсегу, са кросполаризационим слабљењем од максимално 3 </w:t>
      </w:r>
      <w:r w:rsidR="000B54F5" w:rsidRPr="0073258B">
        <w:rPr>
          <w:rFonts w:ascii="Times New Roman" w:eastAsiaTheme="minorHAnsi" w:hAnsi="Times New Roman"/>
          <w:sz w:val="24"/>
          <w:szCs w:val="24"/>
        </w:rPr>
        <w:t>dB</w:t>
      </w:r>
      <w:r w:rsidRPr="0073258B">
        <w:rPr>
          <w:rFonts w:ascii="Times New Roman" w:eastAsiaTheme="minorHAnsi" w:hAnsi="Times New Roman"/>
          <w:sz w:val="24"/>
          <w:szCs w:val="24"/>
          <w:lang w:val="sr-Cyrl-CS"/>
        </w:rPr>
        <w:t>, који се вреднују, као елемент критеријума за избор најповољнијег понуђача, у следеће три варијанте:</w:t>
      </w:r>
      <w:r w:rsidR="000B54F5" w:rsidRPr="0073258B">
        <w:rPr>
          <w:rFonts w:ascii="Times New Roman" w:eastAsiaTheme="minorHAnsi" w:hAnsi="Times New Roman"/>
          <w:sz w:val="24"/>
          <w:szCs w:val="24"/>
          <w:lang w:val="sl-SI"/>
        </w:rPr>
        <w:t xml:space="preserve"> </w:t>
      </w:r>
    </w:p>
    <w:p w:rsidR="00EE1614" w:rsidRPr="0073258B" w:rsidRDefault="00EE1614" w:rsidP="00EE1614">
      <w:pPr>
        <w:pStyle w:val="ListParagraph"/>
        <w:spacing w:after="0" w:line="240" w:lineRule="auto"/>
        <w:ind w:left="2499"/>
        <w:rPr>
          <w:rFonts w:ascii="Times New Roman" w:eastAsiaTheme="minorHAnsi" w:hAnsi="Times New Roman"/>
          <w:sz w:val="24"/>
          <w:szCs w:val="24"/>
        </w:rPr>
      </w:pPr>
    </w:p>
    <w:p w:rsidR="00EE1614" w:rsidRPr="0073258B" w:rsidRDefault="000B54F5" w:rsidP="00EE1614">
      <w:pPr>
        <w:pStyle w:val="ListParagraph"/>
        <w:numPr>
          <w:ilvl w:val="0"/>
          <w:numId w:val="18"/>
        </w:numPr>
        <w:spacing w:after="0" w:line="240" w:lineRule="auto"/>
        <w:ind w:left="1785" w:hanging="294"/>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lastRenderedPageBreak/>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w:t>
      </w:r>
      <w:r w:rsidR="00EE1614" w:rsidRPr="0073258B">
        <w:rPr>
          <w:rFonts w:ascii="Times New Roman" w:hAnsi="Times New Roman"/>
          <w:sz w:val="24"/>
          <w:szCs w:val="24"/>
          <w:lang w:val="sr-Cyrl-CS"/>
        </w:rPr>
        <w:t>не, у фреквенцијским подопсегу</w:t>
      </w:r>
      <w:r w:rsidRPr="0073258B">
        <w:rPr>
          <w:rFonts w:ascii="Times New Roman" w:hAnsi="Times New Roman"/>
          <w:sz w:val="24"/>
          <w:szCs w:val="24"/>
          <w:lang w:val="sr-Cyrl-CS"/>
        </w:rPr>
        <w:t xml:space="preserve"> од </w:t>
      </w:r>
      <w:r w:rsidRPr="0073258B">
        <w:rPr>
          <w:rFonts w:ascii="Times New Roman" w:eastAsiaTheme="minorHAnsi" w:hAnsi="Times New Roman"/>
          <w:sz w:val="24"/>
          <w:szCs w:val="24"/>
          <w:lang w:val="sr-Cyrl-CS"/>
        </w:rPr>
        <w:t xml:space="preserve">30 MHz до 470 MHz </w:t>
      </w:r>
    </w:p>
    <w:p w:rsidR="00EE1614" w:rsidRPr="0073258B" w:rsidRDefault="00EE1614" w:rsidP="00EE1614">
      <w:pPr>
        <w:pStyle w:val="ListParagraph"/>
        <w:numPr>
          <w:ilvl w:val="0"/>
          <w:numId w:val="18"/>
        </w:numPr>
        <w:spacing w:after="0" w:line="240" w:lineRule="auto"/>
        <w:ind w:left="1785"/>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антене, у фреквенцијским подопсегу </w:t>
      </w:r>
      <w:r w:rsidR="000B54F5" w:rsidRPr="0073258B">
        <w:rPr>
          <w:rFonts w:ascii="Times New Roman" w:hAnsi="Times New Roman"/>
          <w:sz w:val="24"/>
          <w:szCs w:val="24"/>
          <w:lang w:val="sr-Cyrl-CS"/>
        </w:rPr>
        <w:t xml:space="preserve">од </w:t>
      </w:r>
      <w:r w:rsidR="000B54F5" w:rsidRPr="0073258B">
        <w:rPr>
          <w:rFonts w:ascii="Times New Roman" w:eastAsiaTheme="minorHAnsi" w:hAnsi="Times New Roman"/>
          <w:sz w:val="24"/>
          <w:szCs w:val="24"/>
          <w:lang w:val="sr-Cyrl-CS"/>
        </w:rPr>
        <w:t xml:space="preserve">470 MHz до 1,3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Hz</w:t>
      </w:r>
    </w:p>
    <w:p w:rsidR="000B54F5" w:rsidRPr="0073258B" w:rsidRDefault="00EE1614" w:rsidP="00EE1614">
      <w:pPr>
        <w:pStyle w:val="ListParagraph"/>
        <w:numPr>
          <w:ilvl w:val="0"/>
          <w:numId w:val="18"/>
        </w:numPr>
        <w:spacing w:after="0" w:line="240" w:lineRule="auto"/>
        <w:ind w:left="1785"/>
        <w:rPr>
          <w:rFonts w:ascii="Times New Roman" w:eastAsiaTheme="minorHAnsi" w:hAnsi="Times New Roman"/>
          <w:sz w:val="24"/>
          <w:szCs w:val="24"/>
          <w:lang w:val="sr-Cyrl-CS"/>
        </w:rPr>
      </w:pPr>
      <w:r w:rsidRPr="0073258B">
        <w:rPr>
          <w:rFonts w:ascii="Times New Roman" w:eastAsiaTheme="minorHAnsi" w:hAnsi="Times New Roman"/>
          <w:sz w:val="24"/>
          <w:szCs w:val="24"/>
          <w:lang w:val="sr-Cyrl-CS"/>
        </w:rPr>
        <w:t>Поларизација</w:t>
      </w:r>
      <w:r w:rsidRPr="0073258B">
        <w:rPr>
          <w:rFonts w:ascii="Times New Roman" w:hAnsi="Times New Roman"/>
          <w:sz w:val="24"/>
          <w:szCs w:val="24"/>
          <w:lang w:val="sl-SI"/>
        </w:rPr>
        <w:t xml:space="preserve"> DF</w:t>
      </w:r>
      <w:r w:rsidRPr="0073258B">
        <w:rPr>
          <w:rFonts w:ascii="Times New Roman" w:hAnsi="Times New Roman"/>
          <w:sz w:val="24"/>
          <w:szCs w:val="24"/>
          <w:lang w:val="sr-Cyrl-CS"/>
        </w:rPr>
        <w:t xml:space="preserve"> антене, у фреквенцијским подопсегу </w:t>
      </w:r>
      <w:r w:rsidR="000B54F5" w:rsidRPr="0073258B">
        <w:rPr>
          <w:rFonts w:ascii="Times New Roman" w:hAnsi="Times New Roman"/>
          <w:sz w:val="24"/>
          <w:szCs w:val="24"/>
          <w:lang w:val="sr-Cyrl-CS"/>
        </w:rPr>
        <w:t xml:space="preserve">од </w:t>
      </w:r>
      <w:r w:rsidR="000B54F5" w:rsidRPr="0073258B">
        <w:rPr>
          <w:rFonts w:ascii="Times New Roman" w:eastAsiaTheme="minorHAnsi" w:hAnsi="Times New Roman"/>
          <w:sz w:val="24"/>
          <w:szCs w:val="24"/>
          <w:lang w:val="sr-Cyrl-CS"/>
        </w:rPr>
        <w:t xml:space="preserve">1.3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 xml:space="preserve">Hz </w:t>
      </w:r>
      <w:r w:rsidR="000B54F5" w:rsidRPr="0073258B">
        <w:rPr>
          <w:rFonts w:ascii="Times New Roman" w:eastAsiaTheme="minorHAnsi" w:hAnsi="Times New Roman"/>
          <w:sz w:val="24"/>
          <w:szCs w:val="24"/>
          <w:lang w:val="sr-Cyrl-CS"/>
        </w:rPr>
        <w:t xml:space="preserve">до 3 </w:t>
      </w:r>
      <w:r w:rsidR="000B54F5" w:rsidRPr="0073258B">
        <w:rPr>
          <w:rFonts w:ascii="Times New Roman" w:hAnsi="Times New Roman"/>
          <w:sz w:val="24"/>
          <w:szCs w:val="24"/>
        </w:rPr>
        <w:t>G</w:t>
      </w:r>
      <w:r w:rsidR="000B54F5" w:rsidRPr="0073258B">
        <w:rPr>
          <w:rFonts w:ascii="Times New Roman" w:hAnsi="Times New Roman"/>
          <w:sz w:val="24"/>
          <w:szCs w:val="24"/>
          <w:lang w:val="sr-Cyrl-CS"/>
        </w:rPr>
        <w:t>Hz, је укључена у критеријуме за оцењивање понуде.</w:t>
      </w:r>
    </w:p>
    <w:p w:rsidR="00766BBF" w:rsidRPr="0073258B" w:rsidRDefault="00766BBF" w:rsidP="00766BBF">
      <w:pPr>
        <w:rPr>
          <w:rFonts w:eastAsiaTheme="minorHAnsi"/>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Импеданса конектора:</w:t>
      </w:r>
      <w:r w:rsidR="002354F9" w:rsidRPr="0073258B">
        <w:rPr>
          <w:rFonts w:eastAsiaTheme="minorHAnsi"/>
          <w:lang w:val="sr-Cyrl-CS"/>
        </w:rPr>
        <w:t xml:space="preserve"> </w:t>
      </w:r>
      <w:r w:rsidRPr="0073258B">
        <w:rPr>
          <w:rFonts w:eastAsiaTheme="minorHAnsi"/>
          <w:lang w:val="sr-Cyrl-CS"/>
        </w:rPr>
        <w:t xml:space="preserve"> 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80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Радни температурни опсег:</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брзина ветра, без наслага леда:</w:t>
      </w:r>
      <w:r w:rsidR="002354F9" w:rsidRPr="0073258B">
        <w:rPr>
          <w:rFonts w:eastAsiaTheme="minorHAnsi"/>
          <w:lang w:val="sr-Cyrl-CS"/>
        </w:rPr>
        <w:t xml:space="preserve"> </w:t>
      </w:r>
      <w:r w:rsidRPr="0073258B">
        <w:rPr>
          <w:rFonts w:eastAsiaTheme="minorHAnsi"/>
          <w:lang w:val="sr-Cyrl-CS"/>
        </w:rPr>
        <w:t xml:space="preserve"> 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lang w:val="sr-Cyrl-CS"/>
        </w:rPr>
        <w:t>V</w:t>
      </w:r>
      <w:r w:rsidRPr="0073258B">
        <w:rPr>
          <w:rFonts w:eastAsiaTheme="minorHAnsi"/>
          <w:lang w:val="sr-Cyrl-CS"/>
        </w:rPr>
        <w:t xml:space="preserve"> поларизацијом ..................................................1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r-Cyrl-CS"/>
        </w:rPr>
        <w:t>80</w:t>
      </w:r>
      <w:r w:rsidR="002354F9" w:rsidRPr="0073258B">
        <w:rPr>
          <w:rFonts w:eastAsiaTheme="minorHAnsi"/>
          <w:lang w:val="sr-Cyrl-CS"/>
        </w:rPr>
        <w:t xml:space="preserve"> </w:t>
      </w:r>
      <w:r w:rsidRPr="0073258B">
        <w:rPr>
          <w:rFonts w:eastAsiaTheme="minorHAnsi"/>
          <w:lang w:val="sr-Cyrl-CS"/>
        </w:rPr>
        <w:t xml:space="preserve">MHz до </w:t>
      </w:r>
      <w:r w:rsidRPr="0073258B">
        <w:rPr>
          <w:lang w:val="sr-Cyrl-CS"/>
        </w:rPr>
        <w:t>2</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Предвиђена за монтажу у екстремним климатским условима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вертикална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2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2354F9" w:rsidP="000B54F5">
      <w:pPr>
        <w:numPr>
          <w:ilvl w:val="0"/>
          <w:numId w:val="18"/>
        </w:numPr>
        <w:spacing w:after="200" w:line="276" w:lineRule="auto"/>
        <w:contextualSpacing/>
        <w:rPr>
          <w:rFonts w:eastAsiaTheme="minorHAnsi"/>
          <w:lang w:val="sr-Cyrl-CS"/>
        </w:rPr>
      </w:pPr>
      <w:r w:rsidRPr="0073258B">
        <w:rPr>
          <w:rFonts w:eastAsiaTheme="minorHAnsi"/>
          <w:lang w:val="sr-Cyrl-CS"/>
        </w:rPr>
        <w:t>Висина</w:t>
      </w:r>
      <w:r w:rsidR="000B54F5" w:rsidRPr="0073258B">
        <w:rPr>
          <w:rFonts w:eastAsiaTheme="minorHAnsi"/>
          <w:lang w:val="sr-Cyrl-CS"/>
        </w:rPr>
        <w:t>:</w:t>
      </w:r>
      <w:r w:rsidRPr="0073258B">
        <w:rPr>
          <w:rFonts w:eastAsiaTheme="minorHAnsi"/>
          <w:lang w:val="sr-Cyrl-CS"/>
        </w:rPr>
        <w:t xml:space="preserve"> </w:t>
      </w:r>
      <w:r w:rsidR="000B54F5" w:rsidRPr="0073258B">
        <w:rPr>
          <w:rFonts w:eastAsiaTheme="minorHAnsi"/>
          <w:lang w:val="sr-Cyrl-CS"/>
        </w:rPr>
        <w:t xml:space="preserve"> ≤ </w:t>
      </w:r>
      <w:r w:rsidR="000B54F5" w:rsidRPr="0073258B">
        <w:rPr>
          <w:rFonts w:eastAsiaTheme="minorHAnsi"/>
        </w:rPr>
        <w:t>1.5</w:t>
      </w:r>
      <w:r w:rsidR="000B54F5" w:rsidRPr="0073258B">
        <w:rPr>
          <w:rFonts w:eastAsiaTheme="minorHAnsi"/>
          <w:lang w:val="sr-Cyrl-CS"/>
        </w:rPr>
        <w:t xml:space="preserve"> </w:t>
      </w:r>
      <w:r w:rsidR="000B54F5"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Минимална тежина: </w:t>
      </w:r>
      <w:r w:rsidR="002354F9" w:rsidRPr="0073258B">
        <w:rPr>
          <w:rFonts w:eastAsiaTheme="minorHAnsi"/>
          <w:lang w:val="sr-Cyrl-CS"/>
        </w:rPr>
        <w:t xml:space="preserve"> </w:t>
      </w:r>
      <w:r w:rsidRPr="0073258B">
        <w:rPr>
          <w:rFonts w:eastAsiaTheme="minorHAnsi"/>
          <w:lang w:val="sr-Cyrl-CS"/>
        </w:rPr>
        <w:t>≥ 2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Максимална тежина:</w:t>
      </w:r>
      <w:r w:rsidR="002354F9" w:rsidRPr="0073258B">
        <w:rPr>
          <w:rFonts w:eastAsiaTheme="minorHAnsi"/>
          <w:lang w:val="sr-Cyrl-CS"/>
        </w:rPr>
        <w:t xml:space="preserve"> </w:t>
      </w:r>
      <w:r w:rsidRPr="0073258B">
        <w:rPr>
          <w:rFonts w:eastAsiaTheme="minorHAnsi"/>
          <w:lang w:val="sr-Cyrl-CS"/>
        </w:rPr>
        <w:t xml:space="preserve"> ≤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 °С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t>Извештај о фабричком еталонирању са наведеним факторима антене у радном фреквенцијском опсегу</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 xml:space="preserve">Антена омнидирекциона са </w:t>
      </w:r>
      <w:r w:rsidRPr="0073258B">
        <w:rPr>
          <w:rFonts w:eastAsiaTheme="minorHAnsi"/>
          <w:i/>
          <w:lang w:val="sr-Cyrl-CS"/>
        </w:rPr>
        <w:t>H</w:t>
      </w:r>
      <w:r w:rsidRPr="0073258B">
        <w:rPr>
          <w:rFonts w:eastAsiaTheme="minorHAnsi"/>
          <w:lang w:val="sr-Cyrl-CS"/>
        </w:rPr>
        <w:t xml:space="preserve"> поларизацијом .................................................1 ком.</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rPr>
        <w:t>500</w:t>
      </w:r>
      <w:r w:rsidRPr="0073258B">
        <w:rPr>
          <w:rFonts w:eastAsiaTheme="minorHAnsi"/>
          <w:lang w:val="sr-Cyrl-CS"/>
        </w:rPr>
        <w:t xml:space="preserve"> MHz до </w:t>
      </w:r>
      <w:r w:rsidRPr="0073258B">
        <w:rPr>
          <w:rFonts w:eastAsiaTheme="minorHAnsi"/>
        </w:rPr>
        <w:t>13</w:t>
      </w:r>
      <w:r w:rsidRPr="0073258B">
        <w:rPr>
          <w:rFonts w:eastAsiaTheme="minorHAnsi"/>
          <w:lang w:val="sr-Cyrl-CS"/>
        </w:rPr>
        <w:t>00 MHz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rPr>
        <w:t>Пасивна антена, без активних склопова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Поларизација:  </w:t>
      </w:r>
      <w:r w:rsidRPr="0073258B">
        <w:rPr>
          <w:rFonts w:eastAsiaTheme="minorHAnsi"/>
        </w:rPr>
        <w:t>хоризонтална</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Добитак антене у радном фреквенцијском опсегу:  ≥ 0 dBi</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Импеданса конектора: </w:t>
      </w:r>
      <w:r w:rsidR="002354F9" w:rsidRPr="0073258B">
        <w:rPr>
          <w:rFonts w:eastAsiaTheme="minorHAnsi"/>
          <w:lang w:val="sr-Cyrl-CS"/>
        </w:rPr>
        <w:t xml:space="preserve"> </w:t>
      </w:r>
      <w:r w:rsidRPr="0073258B">
        <w:rPr>
          <w:rFonts w:eastAsiaTheme="minorHAnsi"/>
          <w:lang w:val="sr-Cyrl-CS"/>
        </w:rPr>
        <w:t>50 Ω</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Конектор:  N женски</w:t>
      </w:r>
    </w:p>
    <w:p w:rsidR="000B54F5" w:rsidRPr="0073258B" w:rsidRDefault="002354F9" w:rsidP="000B54F5">
      <w:pPr>
        <w:numPr>
          <w:ilvl w:val="0"/>
          <w:numId w:val="18"/>
        </w:numPr>
        <w:spacing w:after="200" w:line="276" w:lineRule="auto"/>
        <w:contextualSpacing/>
        <w:rPr>
          <w:rFonts w:eastAsiaTheme="minorHAnsi"/>
          <w:lang w:val="sr-Cyrl-CS"/>
        </w:rPr>
      </w:pPr>
      <w:r w:rsidRPr="0073258B">
        <w:rPr>
          <w:rFonts w:eastAsiaTheme="minorHAnsi"/>
          <w:lang w:val="sr-Cyrl-CS"/>
        </w:rPr>
        <w:t>Висина</w:t>
      </w:r>
      <w:r w:rsidR="000B54F5" w:rsidRPr="0073258B">
        <w:rPr>
          <w:rFonts w:eastAsiaTheme="minorHAnsi"/>
          <w:lang w:val="sr-Cyrl-CS"/>
        </w:rPr>
        <w:t xml:space="preserve">: </w:t>
      </w:r>
      <w:r w:rsidRPr="0073258B">
        <w:rPr>
          <w:rFonts w:eastAsiaTheme="minorHAnsi"/>
          <w:lang w:val="sr-Cyrl-CS"/>
        </w:rPr>
        <w:t xml:space="preserve"> </w:t>
      </w:r>
      <w:r w:rsidR="000B54F5" w:rsidRPr="0073258B">
        <w:rPr>
          <w:rFonts w:eastAsiaTheme="minorHAnsi"/>
          <w:lang w:val="sr-Cyrl-CS"/>
        </w:rPr>
        <w:t xml:space="preserve">≤ </w:t>
      </w:r>
      <w:r w:rsidR="000B54F5" w:rsidRPr="0073258B">
        <w:rPr>
          <w:rFonts w:eastAsiaTheme="minorHAnsi"/>
        </w:rPr>
        <w:t>1.5</w:t>
      </w:r>
      <w:r w:rsidR="000B54F5" w:rsidRPr="0073258B">
        <w:rPr>
          <w:rFonts w:eastAsiaTheme="minorHAnsi"/>
          <w:lang w:val="sr-Cyrl-CS"/>
        </w:rPr>
        <w:t xml:space="preserve"> </w:t>
      </w:r>
      <w:r w:rsidR="000B54F5" w:rsidRPr="0073258B">
        <w:rPr>
          <w:rFonts w:eastAsiaTheme="minorHAnsi"/>
        </w:rPr>
        <w:t>m</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Тежина: </w:t>
      </w:r>
      <w:r w:rsidR="002354F9" w:rsidRPr="0073258B">
        <w:rPr>
          <w:rFonts w:eastAsiaTheme="minorHAnsi"/>
          <w:lang w:val="sr-Cyrl-CS"/>
        </w:rPr>
        <w:t xml:space="preserve"> </w:t>
      </w:r>
      <w:r w:rsidRPr="0073258B">
        <w:rPr>
          <w:rFonts w:eastAsiaTheme="minorHAnsi"/>
          <w:lang w:val="sr-Cyrl-CS"/>
        </w:rPr>
        <w:t>≤ 10 kg</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температурни опсег: </w:t>
      </w:r>
      <w:r w:rsidR="002354F9" w:rsidRPr="0073258B">
        <w:rPr>
          <w:rFonts w:eastAsiaTheme="minorHAnsi"/>
          <w:lang w:val="sr-Cyrl-CS"/>
        </w:rPr>
        <w:t xml:space="preserve"> </w:t>
      </w:r>
      <w:r w:rsidRPr="0073258B">
        <w:rPr>
          <w:rFonts w:eastAsiaTheme="minorHAnsi"/>
          <w:lang w:val="sr-Cyrl-CS"/>
        </w:rPr>
        <w:t>-30 до +50°С</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Максимална брзина ветра, без наслага леда: </w:t>
      </w:r>
      <w:r w:rsidR="002354F9" w:rsidRPr="0073258B">
        <w:rPr>
          <w:rFonts w:eastAsiaTheme="minorHAnsi"/>
          <w:lang w:val="sr-Cyrl-CS"/>
        </w:rPr>
        <w:t xml:space="preserve"> </w:t>
      </w:r>
      <w:r w:rsidRPr="0073258B">
        <w:rPr>
          <w:rFonts w:eastAsiaTheme="minorHAnsi"/>
          <w:lang w:val="sr-Cyrl-CS"/>
        </w:rPr>
        <w:t>1</w:t>
      </w:r>
      <w:r w:rsidRPr="0073258B">
        <w:rPr>
          <w:rFonts w:eastAsiaTheme="minorHAnsi"/>
          <w:lang w:val="sl-SI"/>
        </w:rPr>
        <w:t>5</w:t>
      </w:r>
      <w:r w:rsidRPr="0073258B">
        <w:rPr>
          <w:rFonts w:eastAsiaTheme="minorHAnsi"/>
          <w:lang w:val="sr-Cyrl-CS"/>
        </w:rPr>
        <w:t xml:space="preserve">0 </w:t>
      </w:r>
      <w:r w:rsidRPr="0073258B">
        <w:rPr>
          <w:rFonts w:eastAsiaTheme="minorHAnsi"/>
          <w:lang w:val="sl-SI"/>
        </w:rPr>
        <w:t>k</w:t>
      </w:r>
      <w:r w:rsidRPr="0073258B">
        <w:rPr>
          <w:rFonts w:eastAsiaTheme="minorHAnsi"/>
        </w:rPr>
        <w:t>m/h</w:t>
      </w:r>
    </w:p>
    <w:p w:rsidR="000B54F5" w:rsidRPr="0073258B" w:rsidRDefault="000B54F5" w:rsidP="000B54F5">
      <w:pPr>
        <w:numPr>
          <w:ilvl w:val="0"/>
          <w:numId w:val="18"/>
        </w:numPr>
        <w:spacing w:line="276" w:lineRule="auto"/>
        <w:ind w:left="714" w:hanging="357"/>
        <w:rPr>
          <w:rFonts w:eastAsiaTheme="minorHAnsi"/>
          <w:lang w:val="sr-Cyrl-CS"/>
        </w:rPr>
      </w:pPr>
      <w:r w:rsidRPr="0073258B">
        <w:rPr>
          <w:rFonts w:eastAsiaTheme="minorHAnsi"/>
          <w:lang w:val="sr-Cyrl-CS"/>
        </w:rPr>
        <w:lastRenderedPageBreak/>
        <w:t>Извештај о фабричком еталонирању са наведеним факторима антене у радном фреквенцијском опсегу</w:t>
      </w:r>
    </w:p>
    <w:p w:rsidR="000B54F5" w:rsidRPr="0073258B" w:rsidRDefault="000B54F5" w:rsidP="00766BBF">
      <w:pPr>
        <w:numPr>
          <w:ilvl w:val="0"/>
          <w:numId w:val="18"/>
        </w:numPr>
        <w:spacing w:line="276" w:lineRule="auto"/>
        <w:ind w:left="714" w:hanging="357"/>
        <w:rPr>
          <w:rFonts w:eastAsiaTheme="minorHAnsi"/>
          <w:lang w:val="sr-Cyrl-CS"/>
        </w:rPr>
      </w:pPr>
      <w:r w:rsidRPr="0073258B">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14"/>
        <w:rPr>
          <w:rFonts w:eastAsiaTheme="minorHAnsi"/>
          <w:lang w:val="sr-Cyrl-CS"/>
        </w:rPr>
      </w:pPr>
    </w:p>
    <w:p w:rsidR="000B54F5" w:rsidRPr="0073258B" w:rsidRDefault="000B54F5" w:rsidP="00A6145A">
      <w:pPr>
        <w:numPr>
          <w:ilvl w:val="1"/>
          <w:numId w:val="45"/>
        </w:numPr>
        <w:spacing w:line="276" w:lineRule="auto"/>
        <w:ind w:left="714" w:hanging="357"/>
        <w:rPr>
          <w:rFonts w:eastAsiaTheme="minorHAnsi"/>
          <w:lang w:val="sr-Cyrl-CS"/>
        </w:rPr>
      </w:pPr>
      <w:r w:rsidRPr="0073258B">
        <w:rPr>
          <w:rFonts w:eastAsiaTheme="minorHAnsi"/>
          <w:lang w:val="sr-Cyrl-CS"/>
        </w:rPr>
        <w:t>Каблови и пратећи прибор ..........................................................................1 комплет</w:t>
      </w:r>
    </w:p>
    <w:p w:rsidR="00766BBF" w:rsidRPr="0073258B" w:rsidRDefault="00766BBF" w:rsidP="00766BBF">
      <w:pPr>
        <w:spacing w:line="276" w:lineRule="auto"/>
        <w:ind w:left="714"/>
        <w:rPr>
          <w:rFonts w:eastAsiaTheme="minorHAnsi"/>
          <w:lang w:val="sr-Cyrl-CS"/>
        </w:rPr>
      </w:pP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766BBF" w:rsidRPr="0073258B" w:rsidRDefault="00766BBF" w:rsidP="00766BBF">
      <w:pPr>
        <w:spacing w:line="276" w:lineRule="auto"/>
        <w:ind w:left="720"/>
        <w:contextualSpacing/>
        <w:jc w:val="both"/>
        <w:rPr>
          <w:rFonts w:eastAsiaTheme="minorHAnsi"/>
          <w:lang w:val="sr-Cyrl-CS"/>
        </w:rPr>
      </w:pPr>
    </w:p>
    <w:p w:rsidR="000B54F5" w:rsidRPr="0073258B" w:rsidRDefault="000B54F5" w:rsidP="00766BBF">
      <w:pPr>
        <w:jc w:val="both"/>
        <w:rPr>
          <w:rFonts w:eastAsiaTheme="minorHAnsi"/>
          <w:b/>
          <w:lang w:val="sr-Cyrl-CS"/>
        </w:rPr>
      </w:pPr>
      <w:r w:rsidRPr="0073258B">
        <w:rPr>
          <w:rFonts w:eastAsiaTheme="minorHAnsi"/>
          <w:b/>
          <w:lang w:val="sr-Cyrl-CS"/>
        </w:rPr>
        <w:t>* Напомена:</w:t>
      </w:r>
      <w:r w:rsidR="00635DE2" w:rsidRPr="0073258B">
        <w:rPr>
          <w:rFonts w:eastAsiaTheme="minorHAnsi"/>
          <w:b/>
          <w:lang w:val="en-GB"/>
        </w:rPr>
        <w:t xml:space="preserve"> </w:t>
      </w:r>
      <w:r w:rsidRPr="0073258B">
        <w:rPr>
          <w:rFonts w:eastAsiaTheme="minorHAnsi"/>
          <w:b/>
          <w:lang w:val="sr-Cyrl-CS"/>
        </w:rPr>
        <w:t>Испорука каблова и пратећег прибора се обавља при инсталацији опреме на локацији даљински управљане контролно-мерне станице.</w:t>
      </w:r>
    </w:p>
    <w:p w:rsidR="000B54F5" w:rsidRPr="0073258B" w:rsidRDefault="000B54F5" w:rsidP="00766BBF">
      <w:pPr>
        <w:spacing w:line="276" w:lineRule="auto"/>
        <w:rPr>
          <w:rFonts w:eastAsiaTheme="minorHAnsi"/>
          <w:b/>
          <w:iCs/>
        </w:rPr>
      </w:pPr>
    </w:p>
    <w:p w:rsidR="000B54F5" w:rsidRPr="0073258B" w:rsidRDefault="000B54F5"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iCs/>
          <w:lang w:val="sr-Cyrl-CS"/>
        </w:rPr>
        <w:t>Даљински контролисани антенски преклопник........................................1 ком.</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E6B19" w:rsidP="000B54F5">
      <w:pPr>
        <w:numPr>
          <w:ilvl w:val="0"/>
          <w:numId w:val="18"/>
        </w:numPr>
        <w:spacing w:after="200" w:line="276" w:lineRule="auto"/>
        <w:contextualSpacing/>
        <w:rPr>
          <w:rFonts w:eastAsiaTheme="minorHAnsi"/>
          <w:lang w:val="sr-Cyrl-CS"/>
        </w:rPr>
      </w:pPr>
      <w:r w:rsidRPr="0073258B">
        <w:rPr>
          <w:rFonts w:eastAsiaTheme="minorHAnsi"/>
          <w:lang w:val="sr-Cyrl-CS"/>
        </w:rPr>
        <w:t>П</w:t>
      </w:r>
      <w:r w:rsidR="000B54F5" w:rsidRPr="0073258B">
        <w:rPr>
          <w:rFonts w:eastAsiaTheme="minorHAnsi"/>
          <w:lang w:val="sr-Cyrl-CS"/>
        </w:rPr>
        <w:t>рекл</w:t>
      </w:r>
      <w:r w:rsidRPr="0073258B">
        <w:rPr>
          <w:rFonts w:eastAsiaTheme="minorHAnsi"/>
          <w:lang w:val="sr-Cyrl-CS"/>
        </w:rPr>
        <w:t>апање</w:t>
      </w:r>
      <w:r w:rsidR="000B54F5" w:rsidRPr="0073258B">
        <w:rPr>
          <w:rFonts w:eastAsiaTheme="minorHAnsi"/>
          <w:lang w:val="sr-Cyrl-CS"/>
        </w:rPr>
        <w:t xml:space="preserve"> </w:t>
      </w:r>
      <w:r w:rsidRPr="0073258B">
        <w:rPr>
          <w:rFonts w:eastAsiaTheme="minorHAnsi"/>
          <w:lang w:val="sr-Cyrl-CS"/>
        </w:rPr>
        <w:t xml:space="preserve">антена: </w:t>
      </w:r>
      <w:r w:rsidR="000153DF" w:rsidRPr="0073258B">
        <w:rPr>
          <w:rFonts w:eastAsiaTheme="minorHAnsi"/>
          <w:lang w:val="sr-Cyrl-CS"/>
        </w:rPr>
        <w:t xml:space="preserve">минимално </w:t>
      </w:r>
      <w:r w:rsidR="000B54F5" w:rsidRPr="0073258B">
        <w:rPr>
          <w:rFonts w:eastAsiaTheme="minorHAnsi"/>
          <w:lang w:val="sr-Cyrl-CS"/>
        </w:rPr>
        <w:t>два антенска улаза</w:t>
      </w:r>
      <w:r w:rsidR="000D2135" w:rsidRPr="0073258B">
        <w:rPr>
          <w:rFonts w:eastAsiaTheme="minorHAnsi"/>
          <w:lang w:val="sr-Cyrl-CS"/>
        </w:rPr>
        <w:t xml:space="preserve"> на</w:t>
      </w:r>
      <w:r w:rsidR="000B54F5" w:rsidRPr="0073258B">
        <w:rPr>
          <w:rFonts w:eastAsiaTheme="minorHAnsi"/>
          <w:lang w:val="sr-Cyrl-CS"/>
        </w:rPr>
        <w:t xml:space="preserve"> </w:t>
      </w:r>
      <w:r w:rsidR="00677BB4" w:rsidRPr="0073258B">
        <w:rPr>
          <w:rFonts w:eastAsiaTheme="minorHAnsi"/>
          <w:lang w:val="sr-Cyrl-CS"/>
        </w:rPr>
        <w:t>три</w:t>
      </w:r>
      <w:r w:rsidR="000B54F5" w:rsidRPr="0073258B">
        <w:rPr>
          <w:rFonts w:eastAsiaTheme="minorHAnsi"/>
          <w:lang w:val="sr-Cyrl-CS"/>
        </w:rPr>
        <w:t xml:space="preserve"> </w:t>
      </w:r>
      <w:r w:rsidR="000153DF" w:rsidRPr="0073258B">
        <w:rPr>
          <w:rFonts w:eastAsiaTheme="minorHAnsi"/>
          <w:lang w:val="sr-Cyrl-CS"/>
        </w:rPr>
        <w:t xml:space="preserve">(или четири*) </w:t>
      </w:r>
      <w:r w:rsidR="000B54F5" w:rsidRPr="0073258B">
        <w:rPr>
          <w:rFonts w:eastAsiaTheme="minorHAnsi"/>
          <w:lang w:val="sr-Cyrl-CS"/>
        </w:rPr>
        <w:t>излаза; повезивање произвољног антенског улаза на произвољни излаз</w:t>
      </w:r>
      <w:r w:rsidR="000D2135" w:rsidRPr="0073258B">
        <w:rPr>
          <w:rFonts w:eastAsiaTheme="minorHAnsi"/>
          <w:lang w:val="sr-Cyrl-CS"/>
        </w:rPr>
        <w:t xml:space="preserve">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Радни фреквенцијски опсег: </w:t>
      </w:r>
      <w:r w:rsidR="002354F9" w:rsidRPr="0073258B">
        <w:rPr>
          <w:rFonts w:eastAsiaTheme="minorHAnsi"/>
          <w:lang w:val="sr-Cyrl-CS"/>
        </w:rPr>
        <w:t xml:space="preserve"> </w:t>
      </w:r>
      <w:r w:rsidRPr="0073258B">
        <w:rPr>
          <w:rFonts w:eastAsiaTheme="minorHAnsi"/>
          <w:lang w:val="sl-SI"/>
        </w:rPr>
        <w:t>3</w:t>
      </w:r>
      <w:r w:rsidRPr="0073258B">
        <w:rPr>
          <w:rFonts w:eastAsiaTheme="minorHAnsi"/>
          <w:lang w:val="sr-Cyrl-CS"/>
        </w:rPr>
        <w:t>0 MHz до 4,5</w:t>
      </w:r>
      <w:r w:rsidRPr="0073258B">
        <w:t xml:space="preserve">  G</w:t>
      </w:r>
      <w:r w:rsidRPr="0073258B">
        <w:rPr>
          <w:lang w:val="sr-Cyrl-CS"/>
        </w:rPr>
        <w:t>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Слабљење РФ сигнала: ≤ </w:t>
      </w:r>
      <w:r w:rsidR="002354F9" w:rsidRPr="0073258B">
        <w:rPr>
          <w:rFonts w:eastAsiaTheme="minorHAnsi"/>
          <w:lang w:val="sr-Cyrl-CS"/>
        </w:rPr>
        <w:t xml:space="preserve"> </w:t>
      </w:r>
      <w:r w:rsidRPr="0073258B">
        <w:rPr>
          <w:rFonts w:eastAsiaTheme="minorHAnsi"/>
          <w:lang w:val="sr-Cyrl-CS"/>
        </w:rPr>
        <w:t>2 dB на 3GHz</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Комплетно управљив уз помоћ рачунара </w:t>
      </w:r>
    </w:p>
    <w:p w:rsidR="0096719B" w:rsidRPr="0073258B" w:rsidRDefault="0096719B" w:rsidP="0096719B">
      <w:pPr>
        <w:numPr>
          <w:ilvl w:val="0"/>
          <w:numId w:val="18"/>
        </w:numPr>
        <w:spacing w:after="200" w:line="276" w:lineRule="auto"/>
        <w:contextualSpacing/>
        <w:rPr>
          <w:rFonts w:eastAsiaTheme="minorHAnsi"/>
          <w:lang w:val="sr-Cyrl-CS"/>
        </w:rPr>
      </w:pPr>
      <w:r w:rsidRPr="0073258B">
        <w:rPr>
          <w:lang w:val="sr-Cyrl-CS"/>
        </w:rPr>
        <w:t>Интерфејс:  10/100 Мbit LAN</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Theme="minorHAnsi"/>
          <w:lang w:val="sr-Cyrl-CS"/>
        </w:rPr>
        <w:t xml:space="preserve">Напон напајања: </w:t>
      </w:r>
      <w:r w:rsidR="002354F9" w:rsidRPr="0073258B">
        <w:rPr>
          <w:rFonts w:eastAsiaTheme="minorHAnsi"/>
          <w:lang w:val="sr-Cyrl-CS"/>
        </w:rPr>
        <w:t xml:space="preserve"> </w:t>
      </w:r>
      <w:r w:rsidRPr="0073258B">
        <w:rPr>
          <w:rFonts w:eastAsiaTheme="minorHAnsi"/>
          <w:lang w:val="sr-Cyrl-CS"/>
        </w:rPr>
        <w:t xml:space="preserve">230 V / </w:t>
      </w:r>
      <w:r w:rsidRPr="0073258B">
        <w:rPr>
          <w:rFonts w:eastAsiaTheme="minorHAnsi"/>
          <w:lang w:val="sl-SI"/>
        </w:rPr>
        <w:t>50 Hz</w:t>
      </w:r>
    </w:p>
    <w:p w:rsidR="000B54F5" w:rsidRPr="0073258B" w:rsidRDefault="000B54F5" w:rsidP="00766BBF">
      <w:pPr>
        <w:numPr>
          <w:ilvl w:val="0"/>
          <w:numId w:val="18"/>
        </w:numPr>
        <w:spacing w:line="276" w:lineRule="auto"/>
        <w:ind w:left="714" w:hanging="357"/>
        <w:rPr>
          <w:lang w:val="sr-Cyrl-CS"/>
        </w:rPr>
      </w:pPr>
      <w:r w:rsidRPr="0073258B">
        <w:t>API</w:t>
      </w:r>
      <w:r w:rsidRPr="0073258B">
        <w:rPr>
          <w:lang w:val="sr-Cyrl-CS"/>
        </w:rPr>
        <w:t xml:space="preserve"> интерфејс за самосталан развој апликација</w:t>
      </w:r>
    </w:p>
    <w:p w:rsidR="007C7588" w:rsidRPr="0073258B" w:rsidRDefault="000D2135" w:rsidP="000D2135">
      <w:pPr>
        <w:spacing w:line="276" w:lineRule="auto"/>
        <w:jc w:val="both"/>
        <w:rPr>
          <w:rFonts w:eastAsiaTheme="minorHAnsi"/>
          <w:b/>
          <w:lang w:val="sr-Cyrl-CS"/>
        </w:rPr>
      </w:pPr>
      <w:r w:rsidRPr="0073258B">
        <w:rPr>
          <w:rFonts w:eastAsiaTheme="minorHAnsi"/>
          <w:b/>
          <w:lang w:val="sr-Cyrl-CS"/>
        </w:rPr>
        <w:t xml:space="preserve">Напомена: </w:t>
      </w:r>
    </w:p>
    <w:p w:rsidR="000D2135" w:rsidRPr="0073258B" w:rsidRDefault="007C7588" w:rsidP="000D2135">
      <w:pPr>
        <w:spacing w:line="276" w:lineRule="auto"/>
        <w:jc w:val="both"/>
        <w:rPr>
          <w:rFonts w:eastAsiaTheme="minorHAnsi"/>
          <w:b/>
          <w:lang w:val="sr-Cyrl-CS"/>
        </w:rPr>
      </w:pPr>
      <w:r w:rsidRPr="0073258B">
        <w:rPr>
          <w:rFonts w:eastAsiaTheme="minorHAnsi"/>
          <w:b/>
          <w:lang w:val="sr-Cyrl-CS"/>
        </w:rPr>
        <w:t>*</w:t>
      </w:r>
      <w:r w:rsidR="000D2135" w:rsidRPr="0073258B">
        <w:rPr>
          <w:rFonts w:eastAsiaTheme="minorHAnsi"/>
          <w:b/>
          <w:lang w:val="sr-Cyrl-CS"/>
        </w:rPr>
        <w:t>Број антенских излаза зависи од типа конструкције DF процесора. У случају реализације DF процесора са двоканалним пријемником односно два независна пријемника број антенских излаза треба да буде четири.</w:t>
      </w:r>
      <w:r w:rsidR="000153DF" w:rsidRPr="0073258B">
        <w:rPr>
          <w:rFonts w:eastAsiaTheme="minorHAnsi"/>
          <w:b/>
          <w:lang w:val="sr-Cyrl-CS"/>
        </w:rPr>
        <w:t xml:space="preserve"> </w:t>
      </w:r>
    </w:p>
    <w:p w:rsidR="000153DF" w:rsidRPr="0073258B" w:rsidRDefault="007C7588" w:rsidP="000D2135">
      <w:pPr>
        <w:spacing w:line="276" w:lineRule="auto"/>
        <w:jc w:val="both"/>
        <w:rPr>
          <w:lang w:val="sr-Cyrl-CS"/>
        </w:rPr>
      </w:pPr>
      <w:r w:rsidRPr="0073258B">
        <w:rPr>
          <w:rFonts w:eastAsiaTheme="minorHAnsi"/>
          <w:b/>
          <w:lang w:val="sr-Cyrl-CS"/>
        </w:rPr>
        <w:t>**</w:t>
      </w:r>
      <w:r w:rsidR="000153DF" w:rsidRPr="0073258B">
        <w:rPr>
          <w:rFonts w:eastAsiaTheme="minorHAnsi"/>
          <w:b/>
          <w:lang w:val="sr-Cyrl-CS"/>
        </w:rPr>
        <w:t xml:space="preserve">Антенски преклопник може да буде </w:t>
      </w:r>
      <w:r w:rsidRPr="0073258B">
        <w:rPr>
          <w:rFonts w:eastAsiaTheme="minorHAnsi"/>
          <w:b/>
          <w:lang w:val="sr-Cyrl-CS"/>
        </w:rPr>
        <w:t>реализован</w:t>
      </w:r>
      <w:r w:rsidR="000153DF" w:rsidRPr="0073258B">
        <w:rPr>
          <w:rFonts w:eastAsiaTheme="minorHAnsi"/>
          <w:b/>
          <w:lang w:val="sr-Cyrl-CS"/>
        </w:rPr>
        <w:t xml:space="preserve"> дистрибуиран</w:t>
      </w:r>
      <w:r w:rsidRPr="0073258B">
        <w:rPr>
          <w:rFonts w:eastAsiaTheme="minorHAnsi"/>
          <w:b/>
          <w:lang w:val="sr-Cyrl-CS"/>
        </w:rPr>
        <w:t xml:space="preserve">о </w:t>
      </w:r>
      <w:r w:rsidR="000153DF" w:rsidRPr="0073258B">
        <w:rPr>
          <w:rFonts w:eastAsiaTheme="minorHAnsi"/>
          <w:b/>
          <w:lang w:val="sr-Cyrl-CS"/>
        </w:rPr>
        <w:t>тако да се део опреме налази у контејнеру а део на врху антенског стуба</w:t>
      </w:r>
      <w:r w:rsidRPr="0073258B">
        <w:rPr>
          <w:rFonts w:eastAsiaTheme="minorHAnsi"/>
          <w:b/>
          <w:lang w:val="sr-Cyrl-CS"/>
        </w:rPr>
        <w:t>.</w:t>
      </w:r>
    </w:p>
    <w:p w:rsidR="00766BBF" w:rsidRPr="0073258B" w:rsidRDefault="00766BBF" w:rsidP="00766BBF">
      <w:pPr>
        <w:spacing w:line="276" w:lineRule="auto"/>
        <w:ind w:left="714"/>
        <w:rPr>
          <w:lang w:val="sr-Cyrl-CS"/>
        </w:rPr>
      </w:pPr>
    </w:p>
    <w:p w:rsidR="000B54F5" w:rsidRPr="0073258B" w:rsidRDefault="00C14C2F"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iCs/>
          <w:lang w:val="sr-Cyrl-CS"/>
        </w:rPr>
        <w:t>Наменски мерни рачунар</w:t>
      </w:r>
      <w:r w:rsidR="000B54F5" w:rsidRPr="0073258B">
        <w:rPr>
          <w:rFonts w:eastAsiaTheme="minorHAnsi"/>
          <w:b/>
          <w:iCs/>
          <w:lang w:val="sr-Cyrl-CS"/>
        </w:rPr>
        <w:t>...............................................................................1 ком.</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рачунара морају у потпуности да одговарају захтевима понуђеног апликативног софтвера. </w:t>
      </w:r>
    </w:p>
    <w:p w:rsidR="000B54F5" w:rsidRPr="0073258B" w:rsidRDefault="000B54F5" w:rsidP="000B54F5">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766BBF" w:rsidRPr="0073258B" w:rsidRDefault="00766BBF" w:rsidP="00766BBF">
      <w:pPr>
        <w:jc w:val="both"/>
        <w:rPr>
          <w:rFonts w:eastAsiaTheme="minorHAnsi"/>
          <w:lang w:val="sr-Cyrl-CS"/>
        </w:rPr>
      </w:pP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Процесор: </w:t>
      </w:r>
      <w:r w:rsidR="002354F9" w:rsidRPr="0073258B">
        <w:rPr>
          <w:rFonts w:eastAsia="Calibri"/>
          <w:lang w:val="sr-Cyrl-CS"/>
        </w:rPr>
        <w:t xml:space="preserve"> </w:t>
      </w:r>
      <w:r w:rsidRPr="0073258B">
        <w:rPr>
          <w:rFonts w:eastAsia="Calibri"/>
          <w:lang w:val="sr-Cyrl-CS"/>
        </w:rPr>
        <w:t xml:space="preserve">Четворојезгарни Intel Core i5-7600 </w:t>
      </w:r>
      <w:r w:rsidRPr="0073258B">
        <w:rPr>
          <w:rFonts w:eastAsiaTheme="minorHAnsi"/>
          <w:lang w:val="sr-Cyrl-CS"/>
        </w:rPr>
        <w:t>или еквивалент</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Оперативни систем:</w:t>
      </w:r>
      <w:r w:rsidR="002354F9" w:rsidRPr="0073258B">
        <w:rPr>
          <w:rFonts w:eastAsia="Calibri"/>
          <w:lang w:val="sr-Cyrl-CS"/>
        </w:rPr>
        <w:t xml:space="preserve"> </w:t>
      </w:r>
      <w:r w:rsidRPr="0073258B">
        <w:rPr>
          <w:rFonts w:eastAsia="Calibri"/>
          <w:lang w:val="sr-Cyrl-CS"/>
        </w:rPr>
        <w:t xml:space="preserve"> Microsoft Windows 10 Professional 64-bit.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Чипсет: </w:t>
      </w:r>
      <w:r w:rsidR="002354F9" w:rsidRPr="0073258B">
        <w:rPr>
          <w:rFonts w:eastAsia="Calibri"/>
          <w:lang w:val="sr-Cyrl-CS"/>
        </w:rPr>
        <w:t xml:space="preserve"> </w:t>
      </w:r>
      <w:r w:rsidRPr="0073258B">
        <w:rPr>
          <w:rFonts w:eastAsia="Calibri"/>
          <w:i/>
          <w:lang w:val="sr-Cyrl-CS"/>
        </w:rPr>
        <w:t>Intel Q270</w:t>
      </w:r>
      <w:r w:rsidRPr="0073258B">
        <w:rPr>
          <w:rFonts w:eastAsia="Calibri"/>
          <w:lang w:val="sr-Cyrl-CS"/>
        </w:rPr>
        <w:t xml:space="preserve"> </w:t>
      </w:r>
      <w:r w:rsidRPr="0073258B">
        <w:rPr>
          <w:rFonts w:eastAsia="Calibri"/>
          <w:i/>
          <w:lang w:val="sr-Cyrl-CS"/>
        </w:rPr>
        <w:t>Chipset</w:t>
      </w:r>
      <w:r w:rsidRPr="0073258B">
        <w:rPr>
          <w:rFonts w:eastAsiaTheme="minorHAnsi"/>
          <w:lang w:val="sr-Cyrl-CS"/>
        </w:rPr>
        <w:t xml:space="preserve"> или еквивалент</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Меморија: </w:t>
      </w:r>
      <w:r w:rsidR="002354F9" w:rsidRPr="0073258B">
        <w:rPr>
          <w:rFonts w:eastAsia="Calibri"/>
          <w:lang w:val="sr-Cyrl-CS"/>
        </w:rPr>
        <w:t xml:space="preserve"> </w:t>
      </w:r>
      <w:r w:rsidRPr="0073258B">
        <w:rPr>
          <w:rFonts w:eastAsia="Calibri"/>
          <w:lang w:val="sr-Cyrl-CS"/>
        </w:rPr>
        <w:t xml:space="preserve">2x8GB DDR4-2400 </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t>Тврди диск</w:t>
      </w:r>
      <w:r w:rsidRPr="0073258B">
        <w:rPr>
          <w:rFonts w:eastAsiaTheme="minorHAnsi"/>
          <w:lang w:val="sr-Cyrl-CS"/>
        </w:rPr>
        <w:t xml:space="preserve"> за оперативни систем</w:t>
      </w:r>
      <w:r w:rsidRPr="0073258B">
        <w:rPr>
          <w:rFonts w:eastAsia="Calibri"/>
          <w:lang w:val="sr-Cyrl-CS"/>
        </w:rPr>
        <w:t xml:space="preserve">: </w:t>
      </w:r>
      <w:r w:rsidR="002354F9" w:rsidRPr="0073258B">
        <w:rPr>
          <w:rFonts w:eastAsia="Calibri"/>
          <w:lang w:val="sr-Cyrl-CS"/>
        </w:rPr>
        <w:t xml:space="preserve"> </w:t>
      </w:r>
      <w:r w:rsidRPr="0073258B">
        <w:rPr>
          <w:rFonts w:eastAsia="Calibri"/>
          <w:lang w:val="sr-Cyrl-CS"/>
        </w:rPr>
        <w:t>256GB SSD</w:t>
      </w:r>
    </w:p>
    <w:p w:rsidR="000B54F5" w:rsidRPr="0073258B" w:rsidRDefault="000B54F5" w:rsidP="000B54F5">
      <w:pPr>
        <w:numPr>
          <w:ilvl w:val="0"/>
          <w:numId w:val="18"/>
        </w:numPr>
        <w:spacing w:after="200" w:line="276" w:lineRule="auto"/>
        <w:contextualSpacing/>
        <w:rPr>
          <w:rFonts w:eastAsiaTheme="minorHAnsi"/>
          <w:lang w:val="sr-Cyrl-CS"/>
        </w:rPr>
      </w:pPr>
      <w:r w:rsidRPr="0073258B">
        <w:rPr>
          <w:rFonts w:eastAsia="Calibri"/>
          <w:lang w:val="sr-Cyrl-CS"/>
        </w:rPr>
        <w:lastRenderedPageBreak/>
        <w:t>Тврди диск</w:t>
      </w:r>
      <w:r w:rsidRPr="0073258B">
        <w:rPr>
          <w:rFonts w:eastAsiaTheme="minorHAnsi"/>
          <w:lang w:val="sr-Cyrl-CS"/>
        </w:rPr>
        <w:t xml:space="preserve"> за смештај података</w:t>
      </w:r>
      <w:r w:rsidRPr="0073258B">
        <w:rPr>
          <w:rFonts w:eastAsia="Calibri"/>
          <w:lang w:val="sr-Cyrl-CS"/>
        </w:rPr>
        <w:t xml:space="preserve">: </w:t>
      </w:r>
      <w:r w:rsidR="002354F9" w:rsidRPr="0073258B">
        <w:rPr>
          <w:rFonts w:eastAsia="Calibri"/>
          <w:lang w:val="sr-Cyrl-CS"/>
        </w:rPr>
        <w:t xml:space="preserve"> </w:t>
      </w:r>
      <w:r w:rsidRPr="0073258B">
        <w:rPr>
          <w:rFonts w:eastAsiaTheme="minorHAnsi"/>
          <w:lang w:val="sr-Cyrl-CS"/>
        </w:rPr>
        <w:t>2Т</w:t>
      </w:r>
      <w:r w:rsidRPr="0073258B">
        <w:rPr>
          <w:rFonts w:eastAsia="Calibri"/>
          <w:lang w:val="sr-Cyrl-CS"/>
        </w:rPr>
        <w:t>B SATA HDD</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Оптички уређај: </w:t>
      </w:r>
      <w:r w:rsidR="002354F9" w:rsidRPr="0073258B">
        <w:rPr>
          <w:rFonts w:eastAsia="Calibri"/>
          <w:lang w:val="sr-Cyrl-CS"/>
        </w:rPr>
        <w:t xml:space="preserve"> </w:t>
      </w:r>
      <w:r w:rsidRPr="0073258B">
        <w:rPr>
          <w:rFonts w:eastAsia="Calibri"/>
          <w:lang w:val="sr-Cyrl-CS"/>
        </w:rPr>
        <w:t>DVD+/-RW</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Портови:</w:t>
      </w:r>
      <w:r w:rsidR="002354F9" w:rsidRPr="0073258B">
        <w:rPr>
          <w:rFonts w:eastAsia="Calibri"/>
          <w:lang w:val="sr-Cyrl-CS"/>
        </w:rPr>
        <w:t xml:space="preserve"> </w:t>
      </w:r>
      <w:r w:rsidRPr="0073258B">
        <w:rPr>
          <w:rFonts w:eastAsia="Calibri"/>
          <w:lang w:val="sr-Cyrl-CS"/>
        </w:rPr>
        <w:t xml:space="preserve"> </w:t>
      </w:r>
      <w:r w:rsidRPr="0073258B">
        <w:rPr>
          <w:rFonts w:eastAsia="Calibri"/>
          <w:lang w:val="sl-SI"/>
        </w:rPr>
        <w:t xml:space="preserve">6 × </w:t>
      </w:r>
      <w:r w:rsidRPr="0073258B">
        <w:rPr>
          <w:rFonts w:eastAsia="Calibri"/>
          <w:lang w:val="sr-Cyrl-CS"/>
        </w:rPr>
        <w:t xml:space="preserve">USB 3.0; </w:t>
      </w:r>
      <w:r w:rsidRPr="0073258B">
        <w:rPr>
          <w:rFonts w:eastAsia="Calibri"/>
          <w:lang w:val="sl-SI"/>
        </w:rPr>
        <w:t xml:space="preserve">2 × </w:t>
      </w:r>
      <w:r w:rsidRPr="0073258B">
        <w:rPr>
          <w:rFonts w:eastAsia="Calibri"/>
          <w:lang w:val="sr-Cyrl-CS"/>
        </w:rPr>
        <w:t xml:space="preserve">USB 2.0; </w:t>
      </w:r>
      <w:r w:rsidRPr="0073258B">
        <w:rPr>
          <w:rFonts w:eastAsia="Calibri"/>
          <w:i/>
          <w:lang w:val="sr-Cyrl-CS"/>
        </w:rPr>
        <w:t>headset connector</w:t>
      </w:r>
      <w:r w:rsidRPr="0073258B">
        <w:rPr>
          <w:rFonts w:eastAsia="Calibri"/>
          <w:lang w:val="sr-Cyrl-CS"/>
        </w:rPr>
        <w:t xml:space="preserve">; VGA; </w:t>
      </w:r>
      <w:r w:rsidRPr="0073258B">
        <w:rPr>
          <w:rFonts w:eastAsia="Calibri"/>
          <w:lang w:val="sl-SI"/>
        </w:rPr>
        <w:t xml:space="preserve">2 × </w:t>
      </w:r>
      <w:r w:rsidRPr="0073258B">
        <w:rPr>
          <w:rFonts w:eastAsia="Calibri"/>
          <w:i/>
          <w:lang w:val="sr-Cyrl-CS"/>
        </w:rPr>
        <w:t>DisplayPort</w:t>
      </w:r>
      <w:r w:rsidRPr="0073258B">
        <w:rPr>
          <w:rFonts w:eastAsia="Calibri"/>
          <w:lang w:val="sr-Cyrl-CS"/>
        </w:rPr>
        <w:t xml:space="preserve">; RJ-45; </w:t>
      </w:r>
      <w:r w:rsidRPr="0073258B">
        <w:rPr>
          <w:rFonts w:eastAsia="Calibri"/>
          <w:i/>
          <w:lang w:val="sr-Cyrl-CS"/>
        </w:rPr>
        <w:t>audio in</w:t>
      </w:r>
      <w:r w:rsidRPr="0073258B">
        <w:rPr>
          <w:rFonts w:eastAsia="Calibri"/>
          <w:lang w:val="sr-Cyrl-CS"/>
        </w:rPr>
        <w:t xml:space="preserve">; </w:t>
      </w:r>
      <w:r w:rsidRPr="0073258B">
        <w:rPr>
          <w:rFonts w:eastAsia="Calibri"/>
          <w:i/>
          <w:lang w:val="sr-Cyrl-CS"/>
        </w:rPr>
        <w:t>audio out</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Миш: </w:t>
      </w:r>
      <w:r w:rsidRPr="0073258B">
        <w:rPr>
          <w:rFonts w:eastAsia="Calibri"/>
          <w:i/>
          <w:lang w:val="sr-Cyrl-CS"/>
        </w:rPr>
        <w:t>Wheel Optical</w:t>
      </w:r>
      <w:r w:rsidRPr="0073258B">
        <w:rPr>
          <w:rFonts w:eastAsia="Calibri"/>
          <w:lang w:val="sr-Cyrl-CS"/>
        </w:rPr>
        <w:t xml:space="preserve"> </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Тастатура: </w:t>
      </w:r>
      <w:r w:rsidR="002354F9" w:rsidRPr="0073258B">
        <w:rPr>
          <w:rFonts w:eastAsia="Calibri"/>
          <w:lang w:val="sr-Cyrl-CS"/>
        </w:rPr>
        <w:t xml:space="preserve"> </w:t>
      </w:r>
      <w:r w:rsidRPr="0073258B">
        <w:rPr>
          <w:rFonts w:eastAsia="Calibri"/>
          <w:lang w:val="sr-Cyrl-CS"/>
        </w:rPr>
        <w:t>Ергономска, српска латинична</w:t>
      </w:r>
      <w:r w:rsidRPr="0073258B">
        <w:rPr>
          <w:rFonts w:eastAsia="Calibri"/>
        </w:rPr>
        <w:t xml:space="preserve"> </w:t>
      </w:r>
      <w:r w:rsidRPr="0073258B">
        <w:rPr>
          <w:rFonts w:eastAsia="Calibri"/>
          <w:lang w:val="sr-Cyrl-CS"/>
        </w:rPr>
        <w:t>или енглеска (</w:t>
      </w:r>
      <w:r w:rsidRPr="0073258B">
        <w:rPr>
          <w:rFonts w:eastAsia="Calibri"/>
        </w:rPr>
        <w:t>QWERTY</w:t>
      </w:r>
      <w:r w:rsidRPr="0073258B">
        <w:rPr>
          <w:rFonts w:eastAsia="Calibri"/>
          <w:lang w:val="sr-Cyrl-CS"/>
        </w:rPr>
        <w:t>)</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HD</w:t>
      </w:r>
      <w:r w:rsidRPr="0073258B">
        <w:rPr>
          <w:rFonts w:eastAsia="Calibri"/>
          <w:lang w:val="sr-Cyrl-CS"/>
        </w:rPr>
        <w:t xml:space="preserve"> графика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Интегрисана </w:t>
      </w:r>
      <w:r w:rsidRPr="0073258B">
        <w:rPr>
          <w:rFonts w:eastAsia="Calibri"/>
          <w:i/>
          <w:lang w:val="sr-Cyrl-CS"/>
        </w:rPr>
        <w:t>Gigabit Ethernet</w:t>
      </w:r>
      <w:r w:rsidRPr="0073258B">
        <w:rPr>
          <w:rFonts w:eastAsia="Calibri"/>
          <w:lang w:val="sr-Cyrl-CS"/>
        </w:rPr>
        <w:t xml:space="preserve"> картица.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Звучна карта: </w:t>
      </w:r>
      <w:r w:rsidR="002354F9" w:rsidRPr="0073258B">
        <w:rPr>
          <w:rFonts w:eastAsia="Calibri"/>
          <w:lang w:val="sr-Cyrl-CS"/>
        </w:rPr>
        <w:t xml:space="preserve"> </w:t>
      </w:r>
      <w:r w:rsidRPr="0073258B">
        <w:rPr>
          <w:rFonts w:eastAsia="Calibri"/>
          <w:lang w:val="sr-Cyrl-CS"/>
        </w:rPr>
        <w:t xml:space="preserve">Интегрисана </w:t>
      </w:r>
      <w:r w:rsidRPr="0073258B">
        <w:rPr>
          <w:rFonts w:eastAsia="Calibri"/>
          <w:i/>
          <w:lang w:val="sr-Cyrl-CS"/>
        </w:rPr>
        <w:t>HD audio</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i/>
          <w:lang w:val="sr-Cyrl-CS"/>
        </w:rPr>
        <w:t>Energy Star</w:t>
      </w:r>
      <w:r w:rsidRPr="0073258B">
        <w:rPr>
          <w:rFonts w:eastAsia="Calibri"/>
          <w:lang w:val="sr-Cyrl-CS"/>
        </w:rPr>
        <w:t xml:space="preserve"> сертификат за коришћење енергије што се потврђује потврдом произвођача.</w:t>
      </w:r>
    </w:p>
    <w:p w:rsidR="000B54F5" w:rsidRPr="0073258B" w:rsidRDefault="000B54F5" w:rsidP="000B54F5">
      <w:pPr>
        <w:numPr>
          <w:ilvl w:val="0"/>
          <w:numId w:val="18"/>
        </w:numPr>
        <w:spacing w:after="200" w:line="276" w:lineRule="auto"/>
        <w:contextualSpacing/>
        <w:rPr>
          <w:rFonts w:eastAsia="Calibri"/>
          <w:lang w:val="sr-Cyrl-CS"/>
        </w:rPr>
      </w:pPr>
      <w:r w:rsidRPr="0073258B">
        <w:rPr>
          <w:rFonts w:eastAsia="Calibri"/>
          <w:lang w:val="sr-Cyrl-CS"/>
        </w:rPr>
        <w:t xml:space="preserve">Напајање: </w:t>
      </w:r>
      <w:r w:rsidR="002354F9" w:rsidRPr="0073258B">
        <w:rPr>
          <w:rFonts w:eastAsia="Calibri"/>
          <w:lang w:val="sr-Cyrl-CS"/>
        </w:rPr>
        <w:t xml:space="preserve"> </w:t>
      </w:r>
      <w:r w:rsidRPr="0073258B">
        <w:rPr>
          <w:rFonts w:eastAsia="Calibri"/>
          <w:lang w:val="sr-Cyrl-CS"/>
        </w:rPr>
        <w:t>AC 220V, 50Hz, 500 W</w:t>
      </w:r>
    </w:p>
    <w:p w:rsidR="000B54F5" w:rsidRPr="0073258B" w:rsidRDefault="000B54F5" w:rsidP="000B54F5">
      <w:pPr>
        <w:numPr>
          <w:ilvl w:val="0"/>
          <w:numId w:val="18"/>
        </w:numPr>
        <w:spacing w:after="200" w:line="276" w:lineRule="auto"/>
        <w:contextualSpacing/>
        <w:rPr>
          <w:lang w:val="sr-Cyrl-CS"/>
        </w:rPr>
      </w:pPr>
      <w:r w:rsidRPr="0073258B">
        <w:rPr>
          <w:lang w:val="sr-Cyrl-CS"/>
        </w:rPr>
        <w:t>Монитор:</w:t>
      </w:r>
    </w:p>
    <w:p w:rsidR="00766BBF" w:rsidRPr="0073258B" w:rsidRDefault="00766BBF" w:rsidP="00766BBF">
      <w:pPr>
        <w:spacing w:after="200" w:line="276" w:lineRule="auto"/>
        <w:ind w:left="720"/>
        <w:contextualSpacing/>
        <w:rPr>
          <w:lang w:val="sr-Cyrl-CS"/>
        </w:rPr>
      </w:pPr>
    </w:p>
    <w:p w:rsidR="000B54F5" w:rsidRPr="0073258B" w:rsidRDefault="000B54F5" w:rsidP="000B54F5">
      <w:pPr>
        <w:numPr>
          <w:ilvl w:val="1"/>
          <w:numId w:val="24"/>
        </w:numPr>
        <w:contextualSpacing/>
        <w:rPr>
          <w:lang w:val="sr-Cyrl-CS"/>
        </w:rPr>
      </w:pPr>
      <w:r w:rsidRPr="0073258B">
        <w:rPr>
          <w:lang w:val="sr-Cyrl-CS"/>
        </w:rPr>
        <w:t>Дијагонала Монитоа:</w:t>
      </w:r>
      <w:r w:rsidR="002354F9" w:rsidRPr="0073258B">
        <w:rPr>
          <w:lang w:val="sr-Cyrl-CS"/>
        </w:rPr>
        <w:t xml:space="preserve"> </w:t>
      </w:r>
      <w:r w:rsidRPr="0073258B">
        <w:rPr>
          <w:lang w:val="sr-Cyrl-CS"/>
        </w:rPr>
        <w:t xml:space="preserve"> ≥ 22“ (22 инча)</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002354F9" w:rsidRPr="0073258B">
        <w:rPr>
          <w:lang w:val="sr-Cyrl-CS"/>
        </w:rPr>
        <w:t xml:space="preserve"> </w:t>
      </w:r>
      <w:r w:rsidRPr="0073258B">
        <w:rPr>
          <w:i/>
          <w:lang w:val="sl-SI"/>
        </w:rPr>
        <w:t>LCD</w:t>
      </w:r>
      <w:r w:rsidRPr="0073258B">
        <w:rPr>
          <w:lang w:val="sl-SI"/>
        </w:rPr>
        <w:t xml:space="preserve"> </w:t>
      </w:r>
      <w:r w:rsidRPr="0073258B">
        <w:rPr>
          <w:lang w:val="sr-Cyrl-CS"/>
        </w:rPr>
        <w:t xml:space="preserve">или </w:t>
      </w:r>
      <w:r w:rsidRPr="0073258B">
        <w:rPr>
          <w:i/>
          <w:lang w:val="sl-SI"/>
        </w:rPr>
        <w:t>LED LCD</w:t>
      </w:r>
    </w:p>
    <w:p w:rsidR="000B54F5" w:rsidRPr="0073258B" w:rsidRDefault="000B54F5" w:rsidP="000B54F5">
      <w:pPr>
        <w:numPr>
          <w:ilvl w:val="1"/>
          <w:numId w:val="24"/>
        </w:numPr>
        <w:contextualSpacing/>
      </w:pPr>
      <w:r w:rsidRPr="0073258B">
        <w:rPr>
          <w:lang w:val="sr-Cyrl-CS"/>
        </w:rPr>
        <w:t xml:space="preserve">Оптимална резолуција: </w:t>
      </w:r>
      <w:r w:rsidR="002354F9" w:rsidRPr="0073258B">
        <w:rPr>
          <w:lang w:val="sr-Cyrl-CS"/>
        </w:rPr>
        <w:t xml:space="preserve"> </w:t>
      </w:r>
      <w:r w:rsidRPr="0073258B">
        <w:rPr>
          <w:lang w:val="sr-Cyrl-CS"/>
        </w:rPr>
        <w:t>1920 x 1080 на 60</w:t>
      </w:r>
      <w:r w:rsidRPr="0073258B">
        <w:t>Hz</w:t>
      </w:r>
    </w:p>
    <w:p w:rsidR="000B54F5" w:rsidRPr="0073258B" w:rsidRDefault="000B54F5" w:rsidP="000B54F5">
      <w:pPr>
        <w:numPr>
          <w:ilvl w:val="1"/>
          <w:numId w:val="24"/>
        </w:numPr>
        <w:contextualSpacing/>
      </w:pPr>
      <w:r w:rsidRPr="0073258B">
        <w:rPr>
          <w:lang w:val="sr-Cyrl-CS"/>
        </w:rPr>
        <w:t>Осветљење:</w:t>
      </w:r>
      <w:r w:rsidR="002354F9" w:rsidRPr="0073258B">
        <w:rPr>
          <w:lang w:val="sr-Cyrl-CS"/>
        </w:rPr>
        <w:t xml:space="preserve"> </w:t>
      </w:r>
      <w:r w:rsidRPr="0073258B">
        <w:rPr>
          <w:lang w:val="sr-Cyrl-CS"/>
        </w:rPr>
        <w:t xml:space="preserve"> </w:t>
      </w:r>
      <w:r w:rsidRPr="0073258B">
        <w:t>25</w:t>
      </w:r>
      <w:r w:rsidRPr="0073258B">
        <w:rPr>
          <w:lang w:val="sr-Cyrl-CS"/>
        </w:rPr>
        <w:t>0 cd/m</w:t>
      </w:r>
      <w:r w:rsidRPr="0073258B">
        <w:rPr>
          <w:vertAlign w:val="superscript"/>
          <w:lang w:val="sr-Cyrl-CS"/>
        </w:rPr>
        <w:t>2</w:t>
      </w:r>
    </w:p>
    <w:p w:rsidR="000B54F5" w:rsidRPr="0073258B" w:rsidRDefault="000B54F5" w:rsidP="000B54F5">
      <w:pPr>
        <w:numPr>
          <w:ilvl w:val="1"/>
          <w:numId w:val="24"/>
        </w:numPr>
        <w:contextualSpacing/>
      </w:pPr>
      <w:r w:rsidRPr="0073258B">
        <w:rPr>
          <w:lang w:val="sr-Cyrl-CS"/>
        </w:rPr>
        <w:t>Контраст:</w:t>
      </w:r>
      <w:r w:rsidR="002354F9" w:rsidRPr="0073258B">
        <w:rPr>
          <w:lang w:val="sr-Cyrl-CS"/>
        </w:rPr>
        <w:t xml:space="preserve"> </w:t>
      </w:r>
      <w:r w:rsidRPr="0073258B">
        <w:rPr>
          <w:lang w:val="sr-Cyrl-CS"/>
        </w:rPr>
        <w:t xml:space="preserve"> </w:t>
      </w:r>
      <w:r w:rsidRPr="0073258B">
        <w:t>3</w:t>
      </w:r>
      <w:r w:rsidRPr="0073258B">
        <w:rPr>
          <w:lang w:val="sr-Cyrl-CS"/>
        </w:rPr>
        <w:t>000:1</w:t>
      </w:r>
    </w:p>
    <w:p w:rsidR="000B54F5" w:rsidRPr="0073258B" w:rsidRDefault="000B54F5" w:rsidP="000B54F5">
      <w:pPr>
        <w:numPr>
          <w:ilvl w:val="1"/>
          <w:numId w:val="24"/>
        </w:numPr>
        <w:contextualSpacing/>
      </w:pPr>
      <w:r w:rsidRPr="0073258B">
        <w:rPr>
          <w:lang w:val="sr-Cyrl-CS"/>
        </w:rPr>
        <w:t xml:space="preserve">Време одзива: </w:t>
      </w:r>
      <w:r w:rsidR="002354F9" w:rsidRPr="0073258B">
        <w:rPr>
          <w:lang w:val="sr-Cyrl-CS"/>
        </w:rPr>
        <w:t xml:space="preserve"> </w:t>
      </w:r>
      <w:r w:rsidRPr="0073258B">
        <w:rPr>
          <w:lang w:val="sr-Cyrl-CS"/>
        </w:rPr>
        <w:t>8 ms</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007B2015" w:rsidRPr="0073258B">
        <w:rPr>
          <w:lang w:val="sr-Cyrl-CS"/>
        </w:rPr>
        <w:t xml:space="preserve"> </w:t>
      </w:r>
      <w:r w:rsidRPr="0073258B">
        <w:rPr>
          <w:lang w:val="sr-Cyrl-CS"/>
        </w:rPr>
        <w:t>хоризонтално 178º и вертикално 178º</w:t>
      </w:r>
    </w:p>
    <w:p w:rsidR="000B54F5" w:rsidRPr="0073258B" w:rsidRDefault="007B2015" w:rsidP="000B54F5">
      <w:pPr>
        <w:numPr>
          <w:ilvl w:val="1"/>
          <w:numId w:val="24"/>
        </w:numPr>
        <w:contextualSpacing/>
      </w:pPr>
      <w:r w:rsidRPr="0073258B">
        <w:t>Интерфејси</w:t>
      </w:r>
      <w:r w:rsidRPr="0073258B">
        <w:rPr>
          <w:lang w:val="sr-Cyrl-CS"/>
        </w:rPr>
        <w:t xml:space="preserve">: </w:t>
      </w:r>
      <w:r w:rsidRPr="0073258B">
        <w:t xml:space="preserve"> </w:t>
      </w:r>
      <w:r w:rsidRPr="0073258B">
        <w:rPr>
          <w:rFonts w:eastAsia="Calibri"/>
          <w:lang w:val="sl-SI"/>
        </w:rPr>
        <w:t xml:space="preserve">1 × </w:t>
      </w:r>
      <w:r w:rsidRPr="0073258B">
        <w:t xml:space="preserve">VGA, </w:t>
      </w:r>
      <w:r w:rsidRPr="0073258B">
        <w:rPr>
          <w:rFonts w:eastAsia="Calibri"/>
          <w:lang w:val="sl-SI"/>
        </w:rPr>
        <w:t xml:space="preserve">1 × </w:t>
      </w:r>
      <w:r w:rsidRPr="0073258B">
        <w:t xml:space="preserve">DisplayPort, </w:t>
      </w:r>
      <w:r w:rsidRPr="0073258B">
        <w:rPr>
          <w:rFonts w:eastAsia="Calibri"/>
          <w:lang w:val="sl-SI"/>
        </w:rPr>
        <w:t xml:space="preserve">1 × </w:t>
      </w:r>
      <w:r w:rsidRPr="0073258B">
        <w:t>HDMI</w:t>
      </w:r>
    </w:p>
    <w:p w:rsidR="000B54F5" w:rsidRPr="0073258B" w:rsidRDefault="000B54F5" w:rsidP="000B54F5">
      <w:pPr>
        <w:numPr>
          <w:ilvl w:val="1"/>
          <w:numId w:val="24"/>
        </w:numPr>
        <w:contextualSpacing/>
      </w:pPr>
      <w:r w:rsidRPr="0073258B">
        <w:t xml:space="preserve">LCD </w:t>
      </w:r>
      <w:r w:rsidRPr="0073258B">
        <w:rPr>
          <w:i/>
        </w:rPr>
        <w:t>Speaker Bar</w:t>
      </w:r>
      <w:r w:rsidRPr="0073258B">
        <w:rPr>
          <w:lang w:val="sr-Cyrl-CS"/>
        </w:rPr>
        <w:t xml:space="preserve"> или уграђени звучници</w:t>
      </w:r>
    </w:p>
    <w:p w:rsidR="000B54F5" w:rsidRPr="0073258B" w:rsidRDefault="000B54F5" w:rsidP="000B54F5">
      <w:pPr>
        <w:numPr>
          <w:ilvl w:val="1"/>
          <w:numId w:val="24"/>
        </w:numPr>
        <w:contextualSpacing/>
        <w:rPr>
          <w:lang w:val="sr-Cyrl-CS"/>
        </w:rPr>
      </w:pPr>
      <w:r w:rsidRPr="0073258B">
        <w:rPr>
          <w:rFonts w:eastAsia="Calibri"/>
          <w:lang w:val="sr-Cyrl-CS"/>
        </w:rPr>
        <w:t xml:space="preserve">Напајање: </w:t>
      </w:r>
      <w:r w:rsidR="007B2015" w:rsidRPr="0073258B">
        <w:rPr>
          <w:rFonts w:eastAsia="Calibri"/>
          <w:lang w:val="sr-Cyrl-CS"/>
        </w:rPr>
        <w:t xml:space="preserve"> </w:t>
      </w:r>
      <w:r w:rsidRPr="0073258B">
        <w:rPr>
          <w:rFonts w:eastAsia="Calibri"/>
          <w:lang w:val="sr-Cyrl-CS"/>
        </w:rPr>
        <w:t>AC 220V, 50Hz</w:t>
      </w:r>
    </w:p>
    <w:p w:rsidR="000B54F5" w:rsidRPr="0073258B" w:rsidRDefault="000B54F5" w:rsidP="000B54F5">
      <w:pPr>
        <w:numPr>
          <w:ilvl w:val="1"/>
          <w:numId w:val="24"/>
        </w:numPr>
        <w:contextualSpacing/>
        <w:rPr>
          <w:lang w:val="sr-Cyrl-CS"/>
        </w:rPr>
      </w:pPr>
      <w:r w:rsidRPr="0073258B">
        <w:t>Понуђени монитор не сме да има нити један неисправан пиксел</w:t>
      </w:r>
    </w:p>
    <w:p w:rsidR="000B54F5" w:rsidRPr="0073258B" w:rsidRDefault="000B54F5" w:rsidP="00766BBF">
      <w:pPr>
        <w:numPr>
          <w:ilvl w:val="1"/>
          <w:numId w:val="24"/>
        </w:numPr>
        <w:contextualSpacing/>
        <w:rPr>
          <w:lang w:val="sr-Cyrl-CS"/>
        </w:rPr>
      </w:pPr>
      <w:r w:rsidRPr="0073258B">
        <w:t xml:space="preserve">Понуђени монитор </w:t>
      </w:r>
      <w:r w:rsidRPr="0073258B">
        <w:rPr>
          <w:lang w:val="sr-Cyrl-CS"/>
        </w:rPr>
        <w:t xml:space="preserve">треба да буде испоручен </w:t>
      </w:r>
      <w:r w:rsidRPr="0073258B">
        <w:t>са свим кабловима потребним за повезивање на електричну мрежу и рачунар</w:t>
      </w:r>
    </w:p>
    <w:p w:rsidR="000B54F5" w:rsidRPr="0073258B" w:rsidRDefault="000B54F5" w:rsidP="00766BBF">
      <w:pPr>
        <w:rPr>
          <w:rFonts w:eastAsiaTheme="minorHAnsi"/>
          <w:iCs/>
          <w:lang w:val="sr-Cyrl-CS"/>
        </w:rPr>
      </w:pPr>
    </w:p>
    <w:p w:rsidR="000B54F5" w:rsidRPr="0073258B" w:rsidRDefault="000B54F5" w:rsidP="00766BBF">
      <w:pPr>
        <w:numPr>
          <w:ilvl w:val="0"/>
          <w:numId w:val="18"/>
        </w:numPr>
        <w:spacing w:line="276" w:lineRule="auto"/>
        <w:contextualSpacing/>
        <w:jc w:val="both"/>
        <w:rPr>
          <w:rFonts w:ascii="Calibri" w:eastAsiaTheme="minorHAnsi" w:hAnsi="Calibri"/>
          <w:iCs/>
          <w:lang w:val="sr-Cyrl-CS"/>
        </w:rPr>
      </w:pPr>
      <w:r w:rsidRPr="0073258B">
        <w:rPr>
          <w:rFonts w:eastAsiaTheme="minorHAnsi" w:cstheme="minorBidi"/>
          <w:iCs/>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0B54F5" w:rsidRPr="0073258B" w:rsidRDefault="000B54F5" w:rsidP="00766BBF">
      <w:pPr>
        <w:spacing w:line="276" w:lineRule="auto"/>
        <w:rPr>
          <w:rFonts w:eastAsiaTheme="minorHAnsi"/>
          <w:b/>
          <w:iCs/>
          <w:lang w:val="sr-Cyrl-CS"/>
        </w:rPr>
      </w:pPr>
    </w:p>
    <w:p w:rsidR="000B54F5" w:rsidRPr="0073258B" w:rsidRDefault="000B54F5" w:rsidP="00A6145A">
      <w:pPr>
        <w:numPr>
          <w:ilvl w:val="0"/>
          <w:numId w:val="45"/>
        </w:numPr>
        <w:tabs>
          <w:tab w:val="right" w:pos="8505"/>
        </w:tabs>
        <w:spacing w:line="276" w:lineRule="auto"/>
        <w:ind w:left="714" w:hanging="357"/>
        <w:rPr>
          <w:rFonts w:eastAsiaTheme="minorHAnsi"/>
          <w:b/>
          <w:iCs/>
          <w:lang w:val="sr-Cyrl-CS"/>
        </w:rPr>
      </w:pPr>
      <w:r w:rsidRPr="0073258B">
        <w:rPr>
          <w:rFonts w:eastAsiaTheme="minorHAnsi"/>
          <w:b/>
          <w:lang w:val="sr-Cyrl-CS"/>
        </w:rPr>
        <w:t>Управљачки</w:t>
      </w:r>
      <w:r w:rsidRPr="0073258B">
        <w:rPr>
          <w:rFonts w:eastAsiaTheme="minorHAnsi"/>
          <w:lang w:val="sr-Cyrl-CS"/>
        </w:rPr>
        <w:t xml:space="preserve"> </w:t>
      </w:r>
      <w:r w:rsidRPr="0073258B">
        <w:rPr>
          <w:rFonts w:eastAsiaTheme="minorHAnsi"/>
          <w:b/>
          <w:iCs/>
          <w:lang w:val="sr-Cyrl-CS"/>
        </w:rPr>
        <w:t>софтвер за мониторинг и гониометрисање</w:t>
      </w:r>
    </w:p>
    <w:p w:rsidR="00766BBF" w:rsidRPr="0073258B" w:rsidRDefault="00766BBF" w:rsidP="00766BBF">
      <w:pPr>
        <w:tabs>
          <w:tab w:val="right" w:pos="8505"/>
        </w:tabs>
        <w:spacing w:line="276" w:lineRule="auto"/>
        <w:ind w:left="714"/>
        <w:rPr>
          <w:rFonts w:eastAsiaTheme="minorHAnsi"/>
          <w:b/>
          <w:iCs/>
          <w:lang w:val="sr-Cyrl-CS"/>
        </w:rPr>
      </w:pPr>
    </w:p>
    <w:p w:rsidR="000B54F5" w:rsidRPr="0073258B" w:rsidRDefault="000B54F5" w:rsidP="00766BBF">
      <w:pPr>
        <w:spacing w:line="276" w:lineRule="auto"/>
        <w:ind w:left="720"/>
        <w:jc w:val="both"/>
        <w:rPr>
          <w:lang w:val="sr-Cyrl-CS"/>
        </w:rPr>
      </w:pPr>
      <w:r w:rsidRPr="0073258B">
        <w:rPr>
          <w:lang w:val="sr-Cyrl-CS"/>
        </w:rPr>
        <w:t xml:space="preserve">Функције које </w:t>
      </w:r>
      <w:r w:rsidRPr="0073258B">
        <w:rPr>
          <w:rFonts w:eastAsiaTheme="minorHAnsi"/>
          <w:lang w:val="sr-Cyrl-CS"/>
        </w:rPr>
        <w:t xml:space="preserve">управљачки </w:t>
      </w:r>
      <w:r w:rsidRPr="0073258B">
        <w:rPr>
          <w:lang w:val="sr-Cyrl-CS"/>
        </w:rPr>
        <w:t>софтвер мора да обезбеди:</w:t>
      </w:r>
    </w:p>
    <w:p w:rsidR="00766BBF" w:rsidRPr="0073258B" w:rsidRDefault="00766BBF" w:rsidP="00766BBF">
      <w:pPr>
        <w:spacing w:line="276" w:lineRule="auto"/>
        <w:ind w:left="720"/>
        <w:jc w:val="both"/>
        <w:rPr>
          <w:lang w:val="sr-Latn-CS"/>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Управљачки софтвер треба да омогући даљинско и локално (са „наменског“ рачунара у мерној станици) управљање комплетним мерним системом (мерним пријемником/DF процесором и мерним антенским системом).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w:t>
      </w:r>
      <w:r w:rsidRPr="0073258B">
        <w:rPr>
          <w:rFonts w:eastAsiaTheme="minorHAnsi"/>
          <w:lang w:val="sr-Cyrl-CS"/>
        </w:rPr>
        <w:lastRenderedPageBreak/>
        <w:t>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антенски преклопници, мерни пријемници</w:t>
      </w:r>
      <w:r w:rsidRPr="0073258B">
        <w:rPr>
          <w:rFonts w:eastAsiaTheme="minorHAnsi"/>
        </w:rPr>
        <w:t>, DF процесор</w:t>
      </w:r>
      <w:r w:rsidRPr="0073258B">
        <w:rPr>
          <w:rFonts w:eastAsiaTheme="minorHAnsi"/>
          <w:lang w:val="sr-Cyrl-CS"/>
        </w:rPr>
        <w:t xml:space="preserve"> као и сва пратећа опрема неопходна за обављање процеса мерења.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Управљање мерном опремом (мерним пријемником, DF процесором и антенским преклопником)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73258B">
        <w:rPr>
          <w:rFonts w:eastAsiaTheme="minorHAnsi"/>
          <w:i/>
          <w:lang w:val="sr-Cyrl-CS"/>
        </w:rPr>
        <w:t>offset</w:t>
      </w:r>
      <w:r w:rsidRPr="0073258B">
        <w:rPr>
          <w:rFonts w:eastAsiaTheme="minorHAnsi"/>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флексибилан избор параметрара мерног пријемника. Избор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 да поред аутоматског подешавања буду доступна и за мануелни избор од стране оператора у свим мерним модовима.</w:t>
      </w:r>
    </w:p>
    <w:p w:rsidR="000B54F5" w:rsidRPr="0073258B" w:rsidRDefault="000B54F5" w:rsidP="000B54F5">
      <w:pPr>
        <w:numPr>
          <w:ilvl w:val="0"/>
          <w:numId w:val="18"/>
        </w:numPr>
        <w:spacing w:after="200" w:line="276" w:lineRule="auto"/>
        <w:contextualSpacing/>
        <w:jc w:val="both"/>
        <w:rPr>
          <w:rFonts w:eastAsiaTheme="minorHAnsi"/>
          <w:lang w:val="sr-Cyrl-CS"/>
        </w:rPr>
      </w:pPr>
      <w:r w:rsidRPr="0073258B">
        <w:rPr>
          <w:rFonts w:eastAsiaTheme="minorHAnsi"/>
          <w:lang w:val="sr-Cyrl-CS"/>
        </w:rPr>
        <w:t>У оквиру виртуелног контролног панела, на једном екрану, минимално треба да буду приказани следећи мерни резултати и параметри система:</w:t>
      </w:r>
    </w:p>
    <w:p w:rsidR="00766BBF" w:rsidRPr="0073258B" w:rsidRDefault="00766BBF" w:rsidP="00766BBF">
      <w:pPr>
        <w:spacing w:after="200" w:line="276" w:lineRule="auto"/>
        <w:ind w:left="720"/>
        <w:contextualSpacing/>
        <w:jc w:val="both"/>
        <w:rPr>
          <w:rFonts w:eastAsiaTheme="minorHAnsi"/>
          <w:lang w:val="sr-Cyrl-CS"/>
        </w:rPr>
      </w:pP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Изабрани тип мерне антене са њеним азимутом и поларизацијом</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lang w:val="sr-Cyrl-CS"/>
        </w:rPr>
        <w:t>Изабрани параметри</w:t>
      </w:r>
      <w:r w:rsidRPr="0073258B">
        <w:rPr>
          <w:rFonts w:eastAsiaTheme="minorHAnsi"/>
        </w:rPr>
        <w:t xml:space="preserve"> мерног пријемника</w:t>
      </w:r>
      <w:r w:rsidRPr="0073258B">
        <w:rPr>
          <w:rFonts w:eastAsiaTheme="minorHAnsi"/>
          <w:lang w:val="sr-Cyrl-CS"/>
        </w:rPr>
        <w:t xml:space="preserve"> </w:t>
      </w:r>
      <w:r w:rsidRPr="0073258B">
        <w:rPr>
          <w:rFonts w:eastAsiaTheme="minorHAnsi"/>
        </w:rPr>
        <w:t>/</w:t>
      </w:r>
      <w:r w:rsidRPr="0073258B">
        <w:rPr>
          <w:rFonts w:ascii="Calibri" w:hAnsi="Calibri"/>
        </w:rPr>
        <w:t xml:space="preserve"> </w:t>
      </w:r>
      <w:r w:rsidRPr="0073258B">
        <w:rPr>
          <w:rFonts w:eastAsiaTheme="minorHAnsi"/>
        </w:rPr>
        <w:t>DF процесора</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Тачност фреквенције (измерена фреквенција или офсет од задате фреквенције)</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Ниво ЕМ поља (напон на инструменту са урачунатим фактором антене и слабљењем каблова)</w:t>
      </w:r>
    </w:p>
    <w:p w:rsidR="000B54F5" w:rsidRPr="0073258B" w:rsidRDefault="000B54F5" w:rsidP="00766BBF">
      <w:pPr>
        <w:numPr>
          <w:ilvl w:val="0"/>
          <w:numId w:val="27"/>
        </w:numPr>
        <w:spacing w:line="276" w:lineRule="auto"/>
        <w:contextualSpacing/>
        <w:jc w:val="both"/>
        <w:rPr>
          <w:rFonts w:eastAsiaTheme="minorHAnsi"/>
        </w:rPr>
      </w:pPr>
      <w:r w:rsidRPr="0073258B">
        <w:rPr>
          <w:rFonts w:eastAsiaTheme="minorHAnsi"/>
        </w:rPr>
        <w:t>Приказ спектра у околини сигнала за различите ширине IF BW</w:t>
      </w:r>
    </w:p>
    <w:p w:rsidR="000B54F5" w:rsidRPr="0073258B" w:rsidRDefault="000B54F5" w:rsidP="000B54F5">
      <w:pPr>
        <w:ind w:firstLine="720"/>
        <w:jc w:val="both"/>
        <w:rPr>
          <w:rFonts w:eastAsiaTheme="minorHAnsi" w:cstheme="minorBid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lastRenderedPageBreak/>
        <w:t>Мерни систем мора да омогући очитавање информационих блокова који се емитују кроз RDS-a,</w:t>
      </w:r>
      <w:r w:rsidRPr="0073258B">
        <w:rPr>
          <w:rFonts w:eastAsiaTheme="minorHAnsi"/>
        </w:rPr>
        <w:t xml:space="preserve"> </w:t>
      </w:r>
      <w:r w:rsidRPr="0073258B">
        <w:rPr>
          <w:rFonts w:eastAsiaTheme="minorHAnsi"/>
          <w:lang w:val="sr-Cyrl-CS"/>
        </w:rPr>
        <w:t xml:space="preserve">код аналогних </w:t>
      </w:r>
      <w:r w:rsidRPr="0073258B">
        <w:rPr>
          <w:rFonts w:eastAsiaTheme="minorHAnsi"/>
          <w:lang w:val="sl-SI"/>
        </w:rPr>
        <w:t>FM</w:t>
      </w:r>
      <w:r w:rsidRPr="0073258B">
        <w:rPr>
          <w:rFonts w:eastAsiaTheme="minorHAnsi"/>
          <w:lang w:val="sr-Cyrl-CS"/>
        </w:rPr>
        <w:t xml:space="preserve"> радио-дифузних емисија.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„писаном“ облику (координате потенцијалне локације извора сигнала и процењена грешка геолокализације).</w:t>
      </w: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Графички прикази спектра сигнала и измерених физичких величина морају да буду дати у форми:</w:t>
      </w:r>
    </w:p>
    <w:p w:rsidR="00766BBF" w:rsidRPr="0073258B" w:rsidRDefault="00766BBF" w:rsidP="00766BBF">
      <w:pPr>
        <w:spacing w:line="276" w:lineRule="auto"/>
        <w:ind w:left="720"/>
        <w:contextualSpacing/>
        <w:jc w:val="both"/>
        <w:rPr>
          <w:rFonts w:eastAsiaTheme="minorHAnsi"/>
          <w:lang w:val="sr-Cyrl-CS"/>
        </w:rPr>
      </w:pP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X</w:t>
      </w:r>
      <w:r w:rsidRPr="0073258B">
        <w:rPr>
          <w:rFonts w:eastAsiaTheme="minorHAnsi"/>
          <w:lang w:val="sr-Cyrl-CS"/>
        </w:rPr>
        <w:t>-</w:t>
      </w:r>
      <w:r w:rsidRPr="0073258B">
        <w:rPr>
          <w:rFonts w:eastAsiaTheme="minorHAnsi"/>
        </w:rPr>
        <w:t>Y, t</w:t>
      </w:r>
      <w:r w:rsidRPr="0073258B">
        <w:rPr>
          <w:rFonts w:eastAsiaTheme="minorHAnsi"/>
          <w:lang w:val="sr-Cyrl-CS"/>
        </w:rPr>
        <w:t>-</w:t>
      </w:r>
      <w:r w:rsidRPr="0073258B">
        <w:rPr>
          <w:rFonts w:eastAsiaTheme="minorHAnsi"/>
        </w:rPr>
        <w:t>Y дијаграма</w:t>
      </w:r>
    </w:p>
    <w:p w:rsidR="000B54F5" w:rsidRPr="0073258B" w:rsidRDefault="000B54F5" w:rsidP="000B54F5">
      <w:pPr>
        <w:numPr>
          <w:ilvl w:val="0"/>
          <w:numId w:val="27"/>
        </w:numPr>
        <w:spacing w:after="200" w:line="276" w:lineRule="auto"/>
        <w:contextualSpacing/>
        <w:jc w:val="both"/>
        <w:rPr>
          <w:rFonts w:eastAsiaTheme="minorHAnsi"/>
        </w:rPr>
      </w:pPr>
      <w:r w:rsidRPr="0073258B">
        <w:rPr>
          <w:rFonts w:eastAsiaTheme="minorHAnsi"/>
        </w:rPr>
        <w:t>поларних дијаграма</w:t>
      </w:r>
    </w:p>
    <w:p w:rsidR="000B54F5" w:rsidRPr="0073258B" w:rsidRDefault="000B54F5" w:rsidP="00766BBF">
      <w:pPr>
        <w:numPr>
          <w:ilvl w:val="0"/>
          <w:numId w:val="27"/>
        </w:numPr>
        <w:spacing w:line="276" w:lineRule="auto"/>
        <w:ind w:left="1434" w:hanging="357"/>
        <w:jc w:val="both"/>
        <w:rPr>
          <w:rFonts w:eastAsiaTheme="minorHAnsi"/>
        </w:rPr>
      </w:pPr>
      <w:r w:rsidRPr="0073258B">
        <w:rPr>
          <w:rFonts w:eastAsiaTheme="minorHAnsi"/>
        </w:rPr>
        <w:t>2D и 3D водопад (</w:t>
      </w:r>
      <w:r w:rsidRPr="0073258B">
        <w:rPr>
          <w:rFonts w:eastAsiaTheme="minorHAnsi"/>
          <w:i/>
        </w:rPr>
        <w:t>waterfall</w:t>
      </w:r>
      <w:r w:rsidRPr="0073258B">
        <w:rPr>
          <w:rFonts w:eastAsiaTheme="minorHAnsi"/>
        </w:rPr>
        <w:t>) дијаграма</w:t>
      </w:r>
    </w:p>
    <w:p w:rsidR="00766BBF" w:rsidRPr="0073258B" w:rsidRDefault="00766BBF" w:rsidP="00766BBF">
      <w:pPr>
        <w:spacing w:line="276" w:lineRule="auto"/>
        <w:ind w:left="1434"/>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Сви графички прикази морају да имају могућност експортовања (снимања) у графичком формату (</w:t>
      </w:r>
      <w:r w:rsidRPr="0073258B">
        <w:rPr>
          <w:rFonts w:eastAsiaTheme="minorHAnsi"/>
          <w:i/>
          <w:lang w:val="sr-Cyrl-CS"/>
        </w:rPr>
        <w:t>bmp</w:t>
      </w:r>
      <w:r w:rsidRPr="0073258B">
        <w:rPr>
          <w:rFonts w:eastAsiaTheme="minorHAnsi"/>
          <w:lang w:val="sr-Cyrl-CS"/>
        </w:rPr>
        <w:t xml:space="preserve">, </w:t>
      </w:r>
      <w:r w:rsidRPr="0073258B">
        <w:rPr>
          <w:rFonts w:eastAsiaTheme="minorHAnsi"/>
          <w:i/>
          <w:lang w:val="sr-Cyrl-CS"/>
        </w:rPr>
        <w:t>png</w:t>
      </w:r>
      <w:r w:rsidRPr="0073258B">
        <w:rPr>
          <w:rFonts w:eastAsiaTheme="minorHAnsi"/>
          <w:lang w:val="sr-Cyrl-CS"/>
        </w:rPr>
        <w:t xml:space="preserve"> или </w:t>
      </w:r>
      <w:r w:rsidRPr="0073258B">
        <w:rPr>
          <w:rFonts w:eastAsiaTheme="minorHAnsi"/>
          <w:i/>
          <w:lang w:val="sr-Cyrl-CS"/>
        </w:rPr>
        <w:t>jpg</w:t>
      </w:r>
      <w:r w:rsidRPr="0073258B">
        <w:rPr>
          <w:rFonts w:eastAsiaTheme="minorHAnsi"/>
          <w:lang w:val="sr-Cyrl-CS"/>
        </w:rPr>
        <w:t xml:space="preserve"> слика).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Пожељно је да мерни софтвер има комбинован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Рад са маркерима у графичким приказима физичких величина треба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вредност, постављање фреквенције маркера за централну фреквенцију пријемника и обрнуто. Операције треба да буду омогућене на свим активним приказима (тренутна вредност, средња вредност, максимална вредност или нека друга вредност).</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треба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„Аутоматизоване мерне процедуре“ минимално морају да подрже:</w:t>
      </w:r>
    </w:p>
    <w:p w:rsidR="00766BBF" w:rsidRPr="0073258B" w:rsidRDefault="00766BBF" w:rsidP="00766BBF">
      <w:pPr>
        <w:spacing w:line="276" w:lineRule="auto"/>
        <w:ind w:left="714"/>
        <w:jc w:val="both"/>
        <w:rPr>
          <w:rFonts w:eastAsiaTheme="minorHAnsi"/>
          <w:lang w:val="sr-Cyrl-CS"/>
        </w:rPr>
      </w:pPr>
    </w:p>
    <w:p w:rsidR="000B54F5" w:rsidRPr="0073258B" w:rsidRDefault="000B54F5" w:rsidP="00766BBF">
      <w:pPr>
        <w:numPr>
          <w:ilvl w:val="0"/>
          <w:numId w:val="27"/>
        </w:numPr>
        <w:spacing w:line="276" w:lineRule="auto"/>
        <w:ind w:left="1134" w:hanging="357"/>
        <w:contextualSpacing/>
        <w:jc w:val="both"/>
        <w:rPr>
          <w:rFonts w:eastAsiaTheme="minorHAnsi"/>
          <w:lang w:val="sr-Cyrl-CS"/>
        </w:rPr>
      </w:pPr>
      <w:r w:rsidRPr="0073258B">
        <w:rPr>
          <w:rFonts w:eastAsiaTheme="minorHAnsi"/>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0B54F5" w:rsidRPr="0073258B" w:rsidRDefault="000B54F5" w:rsidP="00766BBF">
      <w:pPr>
        <w:spacing w:line="276" w:lineRule="auto"/>
        <w:ind w:left="1134"/>
        <w:contextualSpacing/>
        <w:jc w:val="both"/>
        <w:rPr>
          <w:rFonts w:eastAsiaTheme="minorHAnsi"/>
          <w:i/>
          <w:lang w:val="sr-Cyrl-CS"/>
        </w:rPr>
      </w:pPr>
      <w:r w:rsidRPr="0073258B">
        <w:rPr>
          <w:rFonts w:eastAsiaTheme="minorHAnsi"/>
          <w:b/>
          <w:i/>
          <w:lang w:val="sr-Cyrl-CS"/>
        </w:rPr>
        <w:lastRenderedPageBreak/>
        <w:t>Напомена</w:t>
      </w:r>
      <w:r w:rsidRPr="0073258B">
        <w:rPr>
          <w:rFonts w:eastAsiaTheme="minorHAnsi"/>
          <w:i/>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0B54F5" w:rsidRPr="0073258B" w:rsidRDefault="000B54F5" w:rsidP="00766BBF">
      <w:pPr>
        <w:numPr>
          <w:ilvl w:val="0"/>
          <w:numId w:val="27"/>
        </w:numPr>
        <w:spacing w:line="276" w:lineRule="auto"/>
        <w:ind w:left="1134" w:hanging="357"/>
        <w:contextualSpacing/>
        <w:jc w:val="both"/>
        <w:rPr>
          <w:rFonts w:eastAsiaTheme="minorHAnsi"/>
          <w:lang w:val="sr-Cyrl-CS"/>
        </w:rPr>
      </w:pPr>
      <w:r w:rsidRPr="0073258B">
        <w:rPr>
          <w:rFonts w:eastAsiaTheme="minorHAnsi"/>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0B54F5" w:rsidRPr="0073258B" w:rsidRDefault="000B54F5" w:rsidP="00766BBF">
      <w:pPr>
        <w:spacing w:line="276" w:lineRule="auto"/>
        <w:ind w:left="1134"/>
        <w:contextualSpacing/>
        <w:jc w:val="both"/>
        <w:rPr>
          <w:rFonts w:eastAsiaTheme="minorHAnsi"/>
          <w:i/>
          <w:lang w:val="sr-Cyrl-CS"/>
        </w:rPr>
      </w:pPr>
      <w:r w:rsidRPr="0073258B">
        <w:rPr>
          <w:rFonts w:eastAsiaTheme="minorHAnsi"/>
          <w:b/>
          <w:i/>
          <w:lang w:val="sr-Cyrl-CS"/>
        </w:rPr>
        <w:t>Напомена</w:t>
      </w:r>
      <w:r w:rsidRPr="0073258B">
        <w:rPr>
          <w:rFonts w:eastAsiaTheme="minorHAnsi"/>
          <w:i/>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0B54F5" w:rsidRPr="0073258B" w:rsidRDefault="000B54F5" w:rsidP="00766BBF">
      <w:pPr>
        <w:numPr>
          <w:ilvl w:val="0"/>
          <w:numId w:val="27"/>
        </w:numPr>
        <w:spacing w:line="276" w:lineRule="auto"/>
        <w:ind w:left="1134" w:hanging="357"/>
        <w:contextualSpacing/>
        <w:jc w:val="both"/>
        <w:rPr>
          <w:rFonts w:eastAsiaTheme="minorHAnsi"/>
        </w:rPr>
      </w:pPr>
      <w:r w:rsidRPr="0073258B">
        <w:rPr>
          <w:rFonts w:eastAsiaTheme="minorHAnsi"/>
        </w:rPr>
        <w:t xml:space="preserve">Одређивање азимута пријема максималног нивоа сигнала </w:t>
      </w:r>
      <w:r w:rsidRPr="0073258B">
        <w:rPr>
          <w:rFonts w:eastAsiaTheme="minorHAnsi"/>
          <w:lang w:val="sr-Cyrl-CS"/>
        </w:rPr>
        <w:t xml:space="preserve">у </w:t>
      </w:r>
      <w:r w:rsidRPr="0073258B">
        <w:rPr>
          <w:rFonts w:eastAsiaTheme="minorHAnsi"/>
        </w:rPr>
        <w:t>фреквенцијски</w:t>
      </w:r>
      <w:r w:rsidRPr="0073258B">
        <w:rPr>
          <w:rFonts w:eastAsiaTheme="minorHAnsi"/>
          <w:lang w:val="sr-Cyrl-CS"/>
        </w:rPr>
        <w:t>м</w:t>
      </w:r>
      <w:r w:rsidRPr="0073258B">
        <w:rPr>
          <w:rFonts w:eastAsiaTheme="minorHAnsi"/>
        </w:rPr>
        <w:t xml:space="preserve"> опсе</w:t>
      </w:r>
      <w:r w:rsidRPr="0073258B">
        <w:rPr>
          <w:rFonts w:eastAsiaTheme="minorHAnsi"/>
          <w:lang w:val="sr-Cyrl-CS"/>
        </w:rPr>
        <w:t>зима дефинисаним листом фреквенција или граничним фреквенцијама и кораком између канала.</w:t>
      </w:r>
    </w:p>
    <w:p w:rsidR="000B54F5" w:rsidRPr="0073258B" w:rsidRDefault="000B54F5" w:rsidP="00766BBF">
      <w:pPr>
        <w:numPr>
          <w:ilvl w:val="0"/>
          <w:numId w:val="27"/>
        </w:numPr>
        <w:ind w:left="1134" w:hanging="357"/>
        <w:jc w:val="both"/>
        <w:rPr>
          <w:rFonts w:eastAsiaTheme="minorHAnsi"/>
        </w:rPr>
      </w:pPr>
      <w:r w:rsidRPr="0073258B">
        <w:rPr>
          <w:rFonts w:eastAsiaTheme="minorHAnsi"/>
          <w:lang w:val="sr-Cyrl-CS"/>
        </w:rPr>
        <w:t>Аутоматско с</w:t>
      </w:r>
      <w:r w:rsidRPr="0073258B">
        <w:rPr>
          <w:rFonts w:eastAsiaTheme="minorHAnsi"/>
        </w:rPr>
        <w:t>кенира</w:t>
      </w:r>
      <w:r w:rsidRPr="0073258B">
        <w:rPr>
          <w:rFonts w:eastAsiaTheme="minorHAnsi"/>
          <w:lang w:val="sr-Cyrl-CS"/>
        </w:rPr>
        <w:t>њ</w:t>
      </w:r>
      <w:r w:rsidRPr="0073258B">
        <w:rPr>
          <w:rFonts w:eastAsiaTheme="minorHAnsi"/>
        </w:rPr>
        <w:t>е фреквенцијског опсега</w:t>
      </w:r>
      <w:r w:rsidRPr="0073258B">
        <w:rPr>
          <w:rFonts w:eastAsiaTheme="minorHAnsi"/>
          <w:lang w:val="sr-Cyrl-CS"/>
        </w:rPr>
        <w:t>:</w:t>
      </w:r>
    </w:p>
    <w:p w:rsidR="00766BBF" w:rsidRPr="0073258B" w:rsidRDefault="00766BBF" w:rsidP="00766BBF">
      <w:pPr>
        <w:ind w:left="1134"/>
        <w:jc w:val="both"/>
        <w:rPr>
          <w:rFonts w:eastAsiaTheme="minorHAnsi"/>
        </w:rPr>
      </w:pPr>
    </w:p>
    <w:p w:rsidR="000B54F5" w:rsidRPr="0073258B" w:rsidRDefault="000B54F5" w:rsidP="00766BBF">
      <w:pPr>
        <w:numPr>
          <w:ilvl w:val="1"/>
          <w:numId w:val="18"/>
        </w:numPr>
        <w:spacing w:line="276" w:lineRule="auto"/>
        <w:contextualSpacing/>
        <w:jc w:val="both"/>
        <w:rPr>
          <w:rFonts w:eastAsiaTheme="minorHAnsi"/>
          <w:lang w:val="sr-Cyrl-CS"/>
        </w:rPr>
      </w:pPr>
      <w:r w:rsidRPr="0073258B">
        <w:rPr>
          <w:rFonts w:eastAsiaTheme="minorHAnsi"/>
          <w:lang w:val="sr-Cyrl-CS"/>
        </w:rPr>
        <w:t>Пример алгоритма мерне процедуре која се користи за аутоматско скенирање фреквенцијског опсега би укратко био следећи:</w:t>
      </w:r>
    </w:p>
    <w:p w:rsidR="00766BBF" w:rsidRPr="0073258B" w:rsidRDefault="00766BBF" w:rsidP="00766BBF">
      <w:pPr>
        <w:spacing w:line="276" w:lineRule="auto"/>
        <w:ind w:left="1440"/>
        <w:contextualSpacing/>
        <w:jc w:val="both"/>
        <w:rPr>
          <w:rFonts w:eastAsiaTheme="minorHAnsi"/>
          <w:lang w:val="sr-Cyrl-CS"/>
        </w:rPr>
      </w:pPr>
    </w:p>
    <w:p w:rsidR="000B54F5" w:rsidRPr="0073258B" w:rsidRDefault="000B54F5" w:rsidP="00766BBF">
      <w:pPr>
        <w:ind w:left="2160"/>
        <w:rPr>
          <w:i/>
        </w:rPr>
      </w:pPr>
      <w:r w:rsidRPr="0073258B">
        <w:rPr>
          <w:i/>
        </w:rPr>
        <w:t>PROCEDURE scan</w:t>
      </w:r>
    </w:p>
    <w:p w:rsidR="000B54F5" w:rsidRPr="0073258B" w:rsidRDefault="000B54F5" w:rsidP="00766BBF">
      <w:pPr>
        <w:ind w:left="2160"/>
        <w:rPr>
          <w:i/>
        </w:rPr>
      </w:pPr>
      <w:r w:rsidRPr="0073258B">
        <w:rPr>
          <w:i/>
        </w:rPr>
        <w:t>LOAD list_of_frequency</w:t>
      </w:r>
    </w:p>
    <w:p w:rsidR="000B54F5" w:rsidRPr="0073258B" w:rsidRDefault="000B54F5" w:rsidP="00766BBF">
      <w:pPr>
        <w:ind w:left="2160"/>
        <w:rPr>
          <w:i/>
        </w:rPr>
      </w:pPr>
      <w:r w:rsidRPr="0073258B">
        <w:rPr>
          <w:i/>
        </w:rPr>
        <w:t>FOR each_ frequncy in_the_list</w:t>
      </w:r>
    </w:p>
    <w:p w:rsidR="000B54F5" w:rsidRPr="0073258B" w:rsidRDefault="000B54F5" w:rsidP="00766BBF">
      <w:pPr>
        <w:ind w:left="2160"/>
        <w:rPr>
          <w:i/>
        </w:rPr>
      </w:pPr>
      <w:r w:rsidRPr="0073258B">
        <w:rPr>
          <w:i/>
        </w:rPr>
        <w:tab/>
        <w:t>CALL  measurement RETURN measurement_data</w:t>
      </w:r>
    </w:p>
    <w:p w:rsidR="000B54F5" w:rsidRPr="0073258B" w:rsidRDefault="000B54F5" w:rsidP="00766BBF">
      <w:pPr>
        <w:ind w:left="2160"/>
        <w:rPr>
          <w:i/>
        </w:rPr>
      </w:pPr>
      <w:r w:rsidRPr="0073258B">
        <w:rPr>
          <w:i/>
        </w:rPr>
        <w:tab/>
        <w:t>SAVE measurement_data</w:t>
      </w:r>
    </w:p>
    <w:p w:rsidR="000B54F5" w:rsidRPr="0073258B" w:rsidRDefault="000B54F5" w:rsidP="00766BBF">
      <w:pPr>
        <w:ind w:left="2160"/>
        <w:rPr>
          <w:i/>
        </w:rPr>
      </w:pPr>
      <w:r w:rsidRPr="0073258B">
        <w:rPr>
          <w:i/>
        </w:rPr>
        <w:t>END FOR</w:t>
      </w:r>
    </w:p>
    <w:p w:rsidR="00766BBF" w:rsidRPr="0073258B" w:rsidRDefault="00766BBF" w:rsidP="00766BBF">
      <w:pPr>
        <w:ind w:left="2160"/>
        <w:rPr>
          <w:i/>
        </w:rPr>
      </w:pP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w:t>
      </w:r>
      <w:r w:rsidRPr="0073258B">
        <w:rPr>
          <w:rFonts w:eastAsiaTheme="minorHAnsi"/>
          <w:i/>
          <w:lang w:val="sr-Cyrl-CS"/>
        </w:rPr>
        <w:t>List_of_</w:t>
      </w:r>
      <w:r w:rsidRPr="0073258B">
        <w:rPr>
          <w:rFonts w:ascii="Calibri" w:hAnsi="Calibri"/>
          <w:i/>
        </w:rPr>
        <w:t xml:space="preserve"> </w:t>
      </w:r>
      <w:r w:rsidRPr="0073258B">
        <w:rPr>
          <w:rFonts w:eastAsiaTheme="minorHAnsi"/>
          <w:i/>
          <w:lang w:val="sr-Cyrl-CS"/>
        </w:rPr>
        <w:t>frequ</w:t>
      </w:r>
      <w:r w:rsidRPr="0073258B">
        <w:rPr>
          <w:rFonts w:eastAsiaTheme="minorHAnsi"/>
          <w:i/>
        </w:rPr>
        <w:t>e</w:t>
      </w:r>
      <w:r w:rsidRPr="0073258B">
        <w:rPr>
          <w:rFonts w:eastAsiaTheme="minorHAnsi"/>
          <w:i/>
          <w:lang w:val="sr-Cyrl-CS"/>
        </w:rPr>
        <w:t>ncy</w:t>
      </w:r>
      <w:r w:rsidRPr="0073258B">
        <w:rPr>
          <w:rFonts w:eastAsiaTheme="minorHAnsi"/>
          <w:lang w:val="sr-Cyrl-CS"/>
        </w:rPr>
        <w:t>” представља листу фреквенција за које је потребно извршити одређено мерење или групу мерења који су дефинисани процедуром “</w:t>
      </w:r>
      <w:r w:rsidRPr="0073258B">
        <w:rPr>
          <w:rFonts w:eastAsiaTheme="minorHAnsi"/>
          <w:i/>
          <w:lang w:val="sr-Cyrl-CS"/>
        </w:rPr>
        <w:t>measurement</w:t>
      </w:r>
      <w:r w:rsidRPr="0073258B">
        <w:rPr>
          <w:rFonts w:eastAsiaTheme="minorHAnsi"/>
          <w:lang w:val="sr-Cyrl-CS"/>
        </w:rPr>
        <w:t>”. Процедура “</w:t>
      </w:r>
      <w:r w:rsidRPr="0073258B">
        <w:rPr>
          <w:rFonts w:eastAsiaTheme="minorHAnsi"/>
          <w:i/>
          <w:lang w:val="sr-Cyrl-CS"/>
        </w:rPr>
        <w:t>measurement</w:t>
      </w:r>
      <w:r w:rsidRPr="0073258B">
        <w:rPr>
          <w:rFonts w:eastAsiaTheme="minorHAnsi"/>
          <w:lang w:val="sr-Cyrl-CS"/>
        </w:rPr>
        <w:t>” може представљати мерење техничких параметара (ниво поља, централна фреквенција, ширина емисије, одређивање азимута ...) само једне емисије или пак може бити мерење техничких параметара групе емисија чије каналне фреквенциије се могу садржати у посебној листи. “</w:t>
      </w:r>
      <w:r w:rsidRPr="0073258B">
        <w:rPr>
          <w:rFonts w:eastAsiaTheme="minorHAnsi"/>
          <w:i/>
          <w:lang w:val="sr-Cyrl-CS"/>
        </w:rPr>
        <w:t>Measurement_data</w:t>
      </w:r>
      <w:r w:rsidRPr="0073258B">
        <w:rPr>
          <w:rFonts w:eastAsiaTheme="minorHAnsi"/>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766BBF" w:rsidRPr="0073258B" w:rsidRDefault="00766BBF" w:rsidP="00766BBF">
      <w:pPr>
        <w:ind w:left="1434"/>
        <w:jc w:val="both"/>
        <w:rPr>
          <w:rFonts w:eastAsiaTheme="minorHAnsi"/>
          <w:lang w:val="sr-Cyrl-CS"/>
        </w:rPr>
      </w:pPr>
    </w:p>
    <w:p w:rsidR="000B54F5" w:rsidRPr="0073258B" w:rsidRDefault="000B54F5" w:rsidP="00766BBF">
      <w:pPr>
        <w:ind w:left="357"/>
        <w:jc w:val="center"/>
        <w:rPr>
          <w:lang w:val="sr-Cyrl-CS"/>
        </w:rPr>
      </w:pPr>
      <w:r w:rsidRPr="0073258B">
        <w:t>"Време","Фреквенција (Hz)","Ниво (dBµV/m)","Азимут (deg)","Поларизација"</w:t>
      </w:r>
      <w:r w:rsidRPr="0073258B">
        <w:rPr>
          <w:lang w:val="sr-Cyrl-CS"/>
        </w:rPr>
        <w:t>...</w:t>
      </w:r>
    </w:p>
    <w:p w:rsidR="00766BBF" w:rsidRPr="0073258B" w:rsidRDefault="00766BBF" w:rsidP="00766BBF">
      <w:pPr>
        <w:ind w:left="357"/>
        <w:jc w:val="center"/>
        <w:rPr>
          <w:lang w:val="sr-Cyrl-CS"/>
        </w:rPr>
      </w:pP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У зависности од врсте изабраних мерења поред нивоа ЕМ поља табела може садржати и друге параметре.</w:t>
      </w:r>
    </w:p>
    <w:p w:rsidR="000B54F5" w:rsidRPr="0073258B" w:rsidRDefault="000B54F5" w:rsidP="00766BBF">
      <w:pPr>
        <w:numPr>
          <w:ilvl w:val="1"/>
          <w:numId w:val="18"/>
        </w:numPr>
        <w:ind w:left="1434" w:hanging="357"/>
        <w:jc w:val="both"/>
        <w:rPr>
          <w:rFonts w:eastAsiaTheme="minorHAnsi"/>
          <w:lang w:val="sr-Cyrl-CS"/>
        </w:rPr>
      </w:pPr>
      <w:r w:rsidRPr="0073258B">
        <w:rPr>
          <w:rFonts w:eastAsiaTheme="minorHAnsi"/>
          <w:lang w:val="sr-Cyrl-CS"/>
        </w:rPr>
        <w:t xml:space="preserve">Софтвер мора да поседује алат за креирање и планирање извршавања аутоматизованих мерних процедура.    </w:t>
      </w:r>
    </w:p>
    <w:p w:rsidR="000B54F5" w:rsidRPr="0073258B" w:rsidRDefault="000B54F5" w:rsidP="00766BBF">
      <w:pPr>
        <w:numPr>
          <w:ilvl w:val="1"/>
          <w:numId w:val="18"/>
        </w:numPr>
        <w:spacing w:line="276" w:lineRule="auto"/>
        <w:jc w:val="both"/>
        <w:rPr>
          <w:rFonts w:eastAsiaTheme="minorHAnsi"/>
          <w:lang w:val="sr-Cyrl-CS"/>
        </w:rPr>
      </w:pPr>
      <w:r w:rsidRPr="0073258B">
        <w:rPr>
          <w:rFonts w:eastAsiaTheme="minorHAnsi"/>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766BBF" w:rsidRPr="0073258B" w:rsidRDefault="00766BBF" w:rsidP="00766BBF">
      <w:pPr>
        <w:spacing w:line="276" w:lineRule="auto"/>
        <w:ind w:left="1440"/>
        <w:jc w:val="both"/>
        <w:rPr>
          <w:rFonts w:eastAsiaTheme="minorHAnsi"/>
          <w:lang w:val="sr-Cyrl-CS"/>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lastRenderedPageBreak/>
        <w:t>Софтвер мора да пружи могућност дефинисања „маске“ и да током мерења прати да ли је дошло до прекорачења маске. Прекорачење маске које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треба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слањем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0B54F5" w:rsidRPr="0073258B" w:rsidRDefault="000B54F5" w:rsidP="00766BBF">
      <w:pPr>
        <w:numPr>
          <w:ilvl w:val="0"/>
          <w:numId w:val="18"/>
        </w:numPr>
        <w:spacing w:line="276" w:lineRule="auto"/>
        <w:contextualSpacing/>
        <w:jc w:val="both"/>
        <w:rPr>
          <w:rFonts w:eastAsiaTheme="minorHAnsi"/>
          <w:lang w:val="sr-Cyrl-CS"/>
        </w:rPr>
      </w:pPr>
      <w:r w:rsidRPr="0073258B">
        <w:rPr>
          <w:rFonts w:eastAsiaTheme="minorHAnsi"/>
          <w:lang w:val="sr-Cyrl-CS"/>
        </w:rPr>
        <w:t>Управљачки софтвер мора да има интегрисане елементарне ГИС (Географски Информациони Систем) функције, односно мора да омогући:</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 xml:space="preserve">Коришћење </w:t>
      </w:r>
      <w:r w:rsidRPr="0073258B">
        <w:rPr>
          <w:rFonts w:eastAsiaTheme="minorHAnsi"/>
          <w:i/>
        </w:rPr>
        <w:t>Open street</w:t>
      </w:r>
      <w:r w:rsidRPr="0073258B">
        <w:rPr>
          <w:rFonts w:eastAsiaTheme="minorHAnsi"/>
          <w:lang w:val="sl-SI"/>
        </w:rPr>
        <w:t xml:space="preserve"> </w:t>
      </w:r>
      <w:r w:rsidRPr="0073258B">
        <w:rPr>
          <w:rFonts w:eastAsiaTheme="minorHAnsi"/>
          <w:i/>
          <w:lang w:val="sl-SI"/>
        </w:rPr>
        <w:t>map</w:t>
      </w:r>
      <w:r w:rsidRPr="0073258B">
        <w:rPr>
          <w:rFonts w:eastAsiaTheme="minorHAnsi"/>
        </w:rPr>
        <w:t xml:space="preserve"> или еквивалентних мапа и сателитских снимака и едитовање</w:t>
      </w:r>
      <w:r w:rsidRPr="0073258B">
        <w:rPr>
          <w:rFonts w:eastAsiaTheme="minorHAnsi"/>
          <w:lang w:val="sr-Cyrl-CS"/>
        </w:rPr>
        <w:t xml:space="preserve"> (додавање ознака локација од интереса, линија/полигина итд)</w:t>
      </w:r>
      <w:r w:rsidRPr="0073258B">
        <w:rPr>
          <w:rFonts w:eastAsiaTheme="minorHAnsi"/>
        </w:rPr>
        <w:t xml:space="preserve"> њиховог садржаја</w:t>
      </w:r>
      <w:r w:rsidRPr="0073258B">
        <w:rPr>
          <w:rFonts w:eastAsiaTheme="minorHAnsi"/>
          <w:lang w:val="sr-Cyrl-CS"/>
        </w:rPr>
        <w:t>.</w:t>
      </w:r>
      <w:r w:rsidRPr="0073258B">
        <w:rPr>
          <w:rFonts w:eastAsiaTheme="minorHAnsi"/>
        </w:rPr>
        <w:t xml:space="preserve"> </w:t>
      </w:r>
      <w:r w:rsidRPr="0073258B">
        <w:rPr>
          <w:rFonts w:eastAsiaTheme="minorHAnsi"/>
          <w:lang w:val="sr-Cyrl-CS"/>
        </w:rPr>
        <w:t>Пожељно је да постоји</w:t>
      </w:r>
      <w:r w:rsidRPr="0073258B">
        <w:rPr>
          <w:rFonts w:eastAsiaTheme="minorHAnsi"/>
        </w:rPr>
        <w:t xml:space="preserve"> могућност импортовања геореференцираних растерских</w:t>
      </w:r>
      <w:r w:rsidRPr="0073258B">
        <w:rPr>
          <w:rFonts w:eastAsiaTheme="minorHAnsi"/>
          <w:lang w:val="sr-Cyrl-CS"/>
        </w:rPr>
        <w:t xml:space="preserve"> и</w:t>
      </w:r>
      <w:r w:rsidRPr="0073258B">
        <w:rPr>
          <w:rFonts w:eastAsiaTheme="minorHAnsi"/>
        </w:rPr>
        <w:t xml:space="preserve"> векторских мапа</w:t>
      </w:r>
      <w:r w:rsidRPr="0073258B">
        <w:rPr>
          <w:rFonts w:eastAsiaTheme="minorHAnsi"/>
          <w:lang w:val="sr-Cyrl-CS"/>
        </w:rPr>
        <w:t xml:space="preserve"> и</w:t>
      </w:r>
      <w:r w:rsidRPr="0073258B">
        <w:rPr>
          <w:rFonts w:eastAsiaTheme="minorHAnsi"/>
        </w:rPr>
        <w:t xml:space="preserve"> 3D модела терен</w:t>
      </w:r>
      <w:r w:rsidRPr="0073258B">
        <w:rPr>
          <w:rFonts w:eastAsiaTheme="minorHAnsi"/>
          <w:lang w:val="sr-Cyrl-CS"/>
        </w:rPr>
        <w:t>а</w:t>
      </w:r>
      <w:r w:rsidRPr="0073258B">
        <w:rPr>
          <w:rFonts w:eastAsiaTheme="minorHAnsi"/>
        </w:rPr>
        <w:t>.</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Приказивање локације мерног система на одговарајућој мапи.</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rPr>
        <w:t>Приказивање резултата АОА (азимут пријемне антене за максимални одзив), TDOA као и осталих релевантних параметара за геолоцирање извора.</w:t>
      </w:r>
    </w:p>
    <w:p w:rsidR="000B54F5" w:rsidRPr="0073258B" w:rsidRDefault="000B54F5" w:rsidP="000B54F5">
      <w:pPr>
        <w:numPr>
          <w:ilvl w:val="0"/>
          <w:numId w:val="27"/>
        </w:numPr>
        <w:spacing w:after="200"/>
        <w:ind w:left="1134"/>
        <w:contextualSpacing/>
        <w:jc w:val="both"/>
        <w:rPr>
          <w:rFonts w:eastAsiaTheme="minorHAnsi"/>
        </w:rPr>
      </w:pPr>
      <w:r w:rsidRPr="0073258B">
        <w:rPr>
          <w:rFonts w:eastAsiaTheme="minorHAnsi"/>
          <w:lang w:val="sr-Cyrl-CS"/>
        </w:rPr>
        <w:t>Истовремени приказ резултата геолоцирања (</w:t>
      </w:r>
      <w:r w:rsidRPr="0073258B">
        <w:rPr>
          <w:rFonts w:eastAsiaTheme="minorHAnsi"/>
        </w:rPr>
        <w:t>АОА</w:t>
      </w:r>
      <w:r w:rsidRPr="0073258B">
        <w:rPr>
          <w:rFonts w:eastAsiaTheme="minorHAnsi"/>
          <w:lang w:val="sr-Cyrl-CS"/>
        </w:rPr>
        <w:t xml:space="preserve">, </w:t>
      </w:r>
      <w:r w:rsidRPr="0073258B">
        <w:rPr>
          <w:rFonts w:eastAsiaTheme="minorHAnsi"/>
        </w:rPr>
        <w:t>TDOA</w:t>
      </w:r>
      <w:r w:rsidRPr="0073258B">
        <w:rPr>
          <w:rFonts w:eastAsiaTheme="minorHAnsi"/>
          <w:lang w:val="sr-Cyrl-CS"/>
        </w:rPr>
        <w:t>) добијених са више даљински управљаних контролно-мерних станице на одговарајућој мапи.</w:t>
      </w:r>
    </w:p>
    <w:p w:rsidR="000B54F5" w:rsidRPr="0073258B" w:rsidRDefault="000B54F5" w:rsidP="00766BBF">
      <w:pPr>
        <w:numPr>
          <w:ilvl w:val="0"/>
          <w:numId w:val="27"/>
        </w:numPr>
        <w:ind w:left="1134" w:hanging="357"/>
        <w:jc w:val="both"/>
        <w:rPr>
          <w:rFonts w:eastAsiaTheme="minorHAnsi"/>
        </w:rPr>
      </w:pPr>
      <w:r w:rsidRPr="0073258B">
        <w:rPr>
          <w:rFonts w:eastAsiaTheme="minorHAnsi"/>
        </w:rPr>
        <w:t xml:space="preserve">Учитавање назива и координата предефинисаних </w:t>
      </w:r>
      <w:r w:rsidRPr="0073258B">
        <w:rPr>
          <w:rFonts w:eastAsiaTheme="minorHAnsi"/>
          <w:lang w:val="sr-Cyrl-CS"/>
        </w:rPr>
        <w:t xml:space="preserve">објеката </w:t>
      </w:r>
      <w:r w:rsidRPr="0073258B">
        <w:rPr>
          <w:rFonts w:eastAsiaTheme="minorHAnsi"/>
        </w:rPr>
        <w:t xml:space="preserve">из </w:t>
      </w:r>
      <w:r w:rsidRPr="0073258B">
        <w:rPr>
          <w:rFonts w:eastAsiaTheme="minorHAnsi"/>
          <w:i/>
        </w:rPr>
        <w:t>csv</w:t>
      </w:r>
      <w:r w:rsidRPr="0073258B">
        <w:rPr>
          <w:rFonts w:eastAsiaTheme="minorHAnsi"/>
        </w:rPr>
        <w:t xml:space="preserve"> и/или </w:t>
      </w:r>
      <w:r w:rsidRPr="0073258B">
        <w:rPr>
          <w:rFonts w:eastAsiaTheme="minorHAnsi"/>
          <w:i/>
        </w:rPr>
        <w:t>xml</w:t>
      </w:r>
      <w:r w:rsidRPr="0073258B">
        <w:rPr>
          <w:rFonts w:eastAsiaTheme="minorHAnsi"/>
        </w:rPr>
        <w:t xml:space="preserve"> </w:t>
      </w:r>
      <w:r w:rsidRPr="0073258B">
        <w:rPr>
          <w:rFonts w:eastAsiaTheme="minorHAnsi"/>
          <w:lang w:val="sr-Cyrl-CS"/>
        </w:rPr>
        <w:t>датотека</w:t>
      </w:r>
      <w:r w:rsidRPr="0073258B">
        <w:rPr>
          <w:rFonts w:eastAsiaTheme="minorHAnsi"/>
        </w:rPr>
        <w:t>).</w:t>
      </w:r>
    </w:p>
    <w:p w:rsidR="00766BBF" w:rsidRPr="0073258B" w:rsidRDefault="00766BBF" w:rsidP="00766BBF">
      <w:pPr>
        <w:ind w:left="1134"/>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73258B">
        <w:rPr>
          <w:rFonts w:eastAsiaTheme="minorHAnsi"/>
          <w:i/>
          <w:lang w:val="sr-Cyrl-CS"/>
        </w:rPr>
        <w:t>IQ</w:t>
      </w:r>
      <w:r w:rsidRPr="0073258B">
        <w:rPr>
          <w:rFonts w:eastAsiaTheme="minorHAnsi"/>
          <w:lang w:val="sr-Cyrl-CS"/>
        </w:rPr>
        <w:t xml:space="preserve"> формат) и демодулисаних аудио сигнала. Пожељно је да постоји функција снимања тренутног приказа (мерног екрана) где мерни софтвер бележи све приказане вредности мерених величина тако да се касније могу прегледати у „</w:t>
      </w:r>
      <w:r w:rsidRPr="0073258B">
        <w:rPr>
          <w:rFonts w:eastAsiaTheme="minorHAnsi"/>
          <w:i/>
          <w:lang w:val="sr-Cyrl-CS"/>
        </w:rPr>
        <w:t>Replay</w:t>
      </w:r>
      <w:r w:rsidRPr="0073258B">
        <w:rPr>
          <w:rFonts w:eastAsiaTheme="minorHAnsi"/>
          <w:lang w:val="sr-Cyrl-CS"/>
        </w:rPr>
        <w:t>“ моду на исти начин као у тренутку када је вршено мерење.</w:t>
      </w:r>
    </w:p>
    <w:p w:rsidR="000B54F5" w:rsidRPr="0073258B" w:rsidRDefault="000B54F5" w:rsidP="00766BBF">
      <w:pPr>
        <w:numPr>
          <w:ilvl w:val="0"/>
          <w:numId w:val="18"/>
        </w:numPr>
        <w:spacing w:line="276" w:lineRule="auto"/>
        <w:ind w:left="714" w:hanging="357"/>
        <w:contextualSpacing/>
        <w:jc w:val="both"/>
        <w:rPr>
          <w:rFonts w:eastAsiaTheme="minorHAnsi"/>
          <w:lang w:val="sr-Cyrl-CS"/>
        </w:rPr>
      </w:pPr>
      <w:r w:rsidRPr="0073258B">
        <w:rPr>
          <w:rFonts w:eastAsiaTheme="minorHAnsi"/>
          <w:lang w:val="sr-Cyrl-CS"/>
        </w:rPr>
        <w:t>Сви „снимљени“ мерни резултати морају да се чувају и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766BBF" w:rsidRPr="0073258B" w:rsidRDefault="00766BBF" w:rsidP="00766BBF">
      <w:pPr>
        <w:spacing w:line="276" w:lineRule="auto"/>
        <w:ind w:left="714"/>
        <w:contextualSpacing/>
        <w:jc w:val="both"/>
        <w:rPr>
          <w:rFonts w:eastAsiaTheme="minorHAnsi"/>
          <w:lang w:val="sr-Cyrl-CS"/>
        </w:rPr>
      </w:pPr>
    </w:p>
    <w:p w:rsidR="000B54F5" w:rsidRPr="0073258B" w:rsidRDefault="000B54F5" w:rsidP="00766BBF">
      <w:pPr>
        <w:numPr>
          <w:ilvl w:val="0"/>
          <w:numId w:val="27"/>
        </w:numPr>
        <w:spacing w:line="276" w:lineRule="auto"/>
        <w:ind w:left="1134"/>
        <w:contextualSpacing/>
        <w:jc w:val="both"/>
        <w:rPr>
          <w:rFonts w:eastAsiaTheme="minorHAnsi"/>
        </w:rPr>
      </w:pPr>
      <w:r w:rsidRPr="0073258B">
        <w:rPr>
          <w:rFonts w:eastAsiaTheme="minorHAnsi"/>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73258B">
        <w:rPr>
          <w:rFonts w:eastAsiaTheme="minorHAnsi"/>
          <w:i/>
        </w:rPr>
        <w:t>csv</w:t>
      </w:r>
      <w:r w:rsidRPr="0073258B">
        <w:rPr>
          <w:rFonts w:eastAsiaTheme="minorHAnsi"/>
        </w:rPr>
        <w:t xml:space="preserve"> и </w:t>
      </w:r>
      <w:r w:rsidRPr="0073258B">
        <w:rPr>
          <w:rFonts w:eastAsiaTheme="minorHAnsi"/>
          <w:i/>
        </w:rPr>
        <w:t>xml</w:t>
      </w:r>
      <w:r w:rsidRPr="0073258B">
        <w:rPr>
          <w:rFonts w:eastAsiaTheme="minorHAnsi"/>
        </w:rPr>
        <w:t xml:space="preserve"> датотака.</w:t>
      </w:r>
    </w:p>
    <w:p w:rsidR="000B54F5" w:rsidRPr="0073258B" w:rsidRDefault="000B54F5" w:rsidP="00766BBF">
      <w:pPr>
        <w:numPr>
          <w:ilvl w:val="0"/>
          <w:numId w:val="27"/>
        </w:numPr>
        <w:spacing w:line="276" w:lineRule="auto"/>
        <w:ind w:left="1134"/>
        <w:contextualSpacing/>
        <w:jc w:val="both"/>
        <w:rPr>
          <w:rFonts w:eastAsiaTheme="minorHAnsi"/>
        </w:rPr>
      </w:pPr>
      <w:r w:rsidRPr="0073258B">
        <w:rPr>
          <w:rFonts w:eastAsiaTheme="minorHAnsi"/>
        </w:rPr>
        <w:t>Експорт мерних резултата мора да буде такав да омогући, применом различитих метода филтрирања,  издвајање произвољног подскупа података из једног записа у бази.</w:t>
      </w:r>
    </w:p>
    <w:p w:rsidR="00766BBF" w:rsidRPr="0073258B" w:rsidRDefault="00766BBF" w:rsidP="00766BBF">
      <w:pPr>
        <w:spacing w:line="276" w:lineRule="auto"/>
        <w:ind w:left="1134"/>
        <w:contextualSpacing/>
        <w:jc w:val="both"/>
        <w:rPr>
          <w:rFonts w:eastAsiaTheme="minorHAnsi"/>
        </w:rPr>
      </w:pP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lastRenderedPageBreak/>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73258B">
        <w:rPr>
          <w:rFonts w:eastAsiaTheme="minorHAnsi"/>
          <w:i/>
          <w:lang w:val="sr-Cyrl-CS"/>
        </w:rPr>
        <w:t>ATDI</w:t>
      </w:r>
      <w:r w:rsidRPr="0073258B">
        <w:rPr>
          <w:rFonts w:eastAsiaTheme="minorHAnsi"/>
          <w:lang w:val="sr-Cyrl-CS"/>
        </w:rPr>
        <w:t>).</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Имплементиране мерне процедуре морају да буду у складу са </w:t>
      </w:r>
      <w:r w:rsidRPr="0073258B">
        <w:rPr>
          <w:rFonts w:eastAsiaTheme="minorHAnsi"/>
          <w:i/>
          <w:lang w:val="sr-Cyrl-CS"/>
        </w:rPr>
        <w:t>ITU</w:t>
      </w:r>
      <w:r w:rsidRPr="0073258B">
        <w:rPr>
          <w:rFonts w:eastAsiaTheme="minorHAnsi"/>
          <w:lang w:val="sr-Cyrl-CS"/>
        </w:rPr>
        <w:t xml:space="preserve"> препорукама.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Управљачки софтвер мора да омогући контролисање више удаљених мерних станица као и једноставан избор жељене мерне станице.</w:t>
      </w:r>
    </w:p>
    <w:p w:rsidR="0002555B" w:rsidRPr="0073258B" w:rsidRDefault="0002555B" w:rsidP="0002555B">
      <w:pPr>
        <w:pStyle w:val="ListParagraph"/>
        <w:numPr>
          <w:ilvl w:val="0"/>
          <w:numId w:val="18"/>
        </w:numPr>
        <w:spacing w:after="0" w:line="240" w:lineRule="auto"/>
        <w:ind w:left="714" w:hanging="357"/>
        <w:jc w:val="both"/>
        <w:rPr>
          <w:lang w:val="sr-Cyrl-CS"/>
        </w:rPr>
      </w:pPr>
      <w:r w:rsidRPr="0073258B">
        <w:rPr>
          <w:rFonts w:ascii="Times New Roman" w:hAnsi="Times New Roman"/>
          <w:sz w:val="24"/>
          <w:szCs w:val="24"/>
          <w:lang w:val="sr-Cyrl-CS"/>
        </w:rPr>
        <w:t xml:space="preserve">Управљачки софтвер мора да поседује </w:t>
      </w:r>
      <w:r w:rsidRPr="0073258B">
        <w:rPr>
          <w:rFonts w:ascii="Times New Roman" w:hAnsi="Times New Roman"/>
          <w:sz w:val="24"/>
          <w:szCs w:val="24"/>
        </w:rPr>
        <w:t xml:space="preserve">API </w:t>
      </w:r>
      <w:r w:rsidRPr="0073258B">
        <w:rPr>
          <w:rFonts w:ascii="Times New Roman" w:hAnsi="Times New Roman"/>
          <w:sz w:val="24"/>
          <w:szCs w:val="24"/>
          <w:lang w:val="sr-Cyrl-CS"/>
        </w:rPr>
        <w:t>интерфејс који омогућава самосталан развој додатних апликација за аутоматизацију процеса мониторинга РФ спектра и интеграцију Управљачког софтвера у Централизовани софтверски си</w:t>
      </w:r>
      <w:r w:rsidR="00611587" w:rsidRPr="0073258B">
        <w:rPr>
          <w:rFonts w:ascii="Times New Roman" w:hAnsi="Times New Roman"/>
          <w:sz w:val="24"/>
          <w:szCs w:val="24"/>
          <w:lang w:val="sr-Cyrl-CS"/>
        </w:rPr>
        <w:t>с</w:t>
      </w:r>
      <w:r w:rsidRPr="0073258B">
        <w:rPr>
          <w:rFonts w:ascii="Times New Roman" w:hAnsi="Times New Roman"/>
          <w:sz w:val="24"/>
          <w:szCs w:val="24"/>
          <w:lang w:val="sr-Cyrl-CS"/>
        </w:rPr>
        <w:t>тем за мониторинг</w:t>
      </w:r>
      <w:r w:rsidR="002252FA" w:rsidRPr="0073258B">
        <w:rPr>
          <w:rFonts w:ascii="Times New Roman" w:hAnsi="Times New Roman"/>
          <w:sz w:val="24"/>
          <w:szCs w:val="24"/>
        </w:rPr>
        <w:t>, који ће бити реализован у будућности</w:t>
      </w:r>
      <w:r w:rsidRPr="0073258B">
        <w:rPr>
          <w:rFonts w:ascii="Times New Roman" w:hAnsi="Times New Roman"/>
          <w:sz w:val="24"/>
          <w:szCs w:val="24"/>
          <w:lang w:val="sr-Cyrl-CS"/>
        </w:rPr>
        <w:t>.</w:t>
      </w:r>
      <w:r w:rsidR="00F765FA" w:rsidRPr="00F765FA">
        <w:rPr>
          <w:rFonts w:ascii="Times New Roman" w:eastAsiaTheme="minorHAnsi" w:hAnsi="Times New Roman"/>
          <w:sz w:val="24"/>
          <w:szCs w:val="24"/>
          <w:lang w:val="sr-Cyrl-CS"/>
        </w:rPr>
        <w:t xml:space="preserve"> </w:t>
      </w:r>
      <w:r w:rsidR="00F765FA" w:rsidRPr="00A97DC8">
        <w:rPr>
          <w:rFonts w:ascii="Times New Roman" w:eastAsiaTheme="minorHAnsi" w:hAnsi="Times New Roman"/>
          <w:sz w:val="24"/>
          <w:szCs w:val="24"/>
          <w:lang w:val="sr-Cyrl-CS"/>
        </w:rPr>
        <w:t>Централизовани софтверски систем за мониторинг</w:t>
      </w:r>
      <w:r w:rsidR="00F765FA">
        <w:rPr>
          <w:rFonts w:ascii="Times New Roman" w:eastAsiaTheme="minorHAnsi" w:hAnsi="Times New Roman"/>
          <w:sz w:val="24"/>
          <w:szCs w:val="24"/>
          <w:lang w:val="sr-Cyrl-CS"/>
        </w:rPr>
        <w:t xml:space="preserve"> ће омогућити приступ опреми различитих произвођача кроз исти кориснички интерфејс.</w:t>
      </w:r>
    </w:p>
    <w:p w:rsidR="000B54F5" w:rsidRPr="0073258B" w:rsidRDefault="000B54F5" w:rsidP="0002555B">
      <w:pPr>
        <w:numPr>
          <w:ilvl w:val="0"/>
          <w:numId w:val="18"/>
        </w:numPr>
        <w:spacing w:line="276" w:lineRule="auto"/>
        <w:ind w:left="714" w:hanging="357"/>
        <w:jc w:val="both"/>
        <w:rPr>
          <w:rFonts w:eastAsiaTheme="minorHAnsi"/>
          <w:lang w:val="sr-Cyrl-CS"/>
        </w:rPr>
      </w:pPr>
      <w:r w:rsidRPr="0073258B">
        <w:rPr>
          <w:rFonts w:eastAsiaTheme="minorHAnsi"/>
          <w:lang w:val="sr-Cyrl-CS"/>
        </w:rPr>
        <w:t xml:space="preserve">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Број испоручених лиценци за софтвер мора да буде такав да се омогући управљање мерном опремом у локалу, на локацији даљински управљане контролно-мернихе станице  и на два радна места у контролно-мерним центрима. </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Лиценцирање софтвера мора да буде путем „хард лока“ или на такав начин да, по потреби, омогући привремено пресељавање лиценце са једног од управљачких рачунара на лаптоп.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0B54F5" w:rsidRPr="0073258B" w:rsidRDefault="000B54F5" w:rsidP="00766BBF">
      <w:pPr>
        <w:numPr>
          <w:ilvl w:val="0"/>
          <w:numId w:val="18"/>
        </w:numPr>
        <w:spacing w:line="276" w:lineRule="auto"/>
        <w:ind w:left="714" w:hanging="357"/>
        <w:jc w:val="both"/>
        <w:rPr>
          <w:rFonts w:eastAsiaTheme="minorHAnsi"/>
          <w:lang w:val="sr-Cyrl-CS"/>
        </w:rPr>
      </w:pPr>
      <w:r w:rsidRPr="0073258B">
        <w:rPr>
          <w:rFonts w:eastAsiaTheme="minorHAnsi"/>
          <w:lang w:val="sr-Cyrl-CS"/>
        </w:rPr>
        <w:t>Мора се понудити последња доступна комерцијална верзија софтвера.</w:t>
      </w:r>
    </w:p>
    <w:p w:rsidR="00766BBF" w:rsidRPr="0073258B" w:rsidRDefault="00766BBF" w:rsidP="00766BBF">
      <w:pPr>
        <w:spacing w:line="276" w:lineRule="auto"/>
        <w:ind w:left="714"/>
        <w:jc w:val="both"/>
        <w:rPr>
          <w:rFonts w:eastAsiaTheme="minorHAnsi"/>
          <w:lang w:val="sr-Cyrl-CS"/>
        </w:rPr>
      </w:pPr>
    </w:p>
    <w:p w:rsidR="000B54F5" w:rsidRPr="0073258B" w:rsidRDefault="000B54F5" w:rsidP="00766BBF">
      <w:pPr>
        <w:pStyle w:val="ListParagraph"/>
        <w:numPr>
          <w:ilvl w:val="0"/>
          <w:numId w:val="40"/>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Инсталација мерне опреме на локацијама даљински управљаних мерних станица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spacing w:line="276" w:lineRule="auto"/>
        <w:ind w:firstLine="357"/>
        <w:contextualSpacing/>
        <w:jc w:val="both"/>
      </w:pPr>
      <w:r w:rsidRPr="0073258B">
        <w:rPr>
          <w:lang w:val="sr-Cyrl-CS"/>
        </w:rPr>
        <w:t>Обавеза изабраног Понуђача је да мерну опрема инсталира на једној локацији на територији Републике Србије</w:t>
      </w:r>
      <w:r w:rsidRPr="0073258B">
        <w:rPr>
          <w:color w:val="FF0000"/>
          <w:lang w:val="sr-Cyrl-CS"/>
        </w:rPr>
        <w:t xml:space="preserve"> </w:t>
      </w:r>
      <w:r w:rsidRPr="0073258B">
        <w:rPr>
          <w:lang w:val="sr-Cyrl-CS"/>
        </w:rPr>
        <w:t xml:space="preserve">и на локацији у оквиру Контролно-мерног центра Ниш. Претходну припрему локација обезбеђује Наручилац. </w:t>
      </w:r>
      <w:r w:rsidRPr="0073258B">
        <w:t xml:space="preserve">У склопу претходне припреме на </w:t>
      </w:r>
      <w:r w:rsidRPr="0073258B">
        <w:rPr>
          <w:lang w:val="sr-Cyrl-CS"/>
        </w:rPr>
        <w:t>једној</w:t>
      </w:r>
      <w:r w:rsidRPr="0073258B">
        <w:t xml:space="preserve">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r w:rsidRPr="0073258B">
        <w:rPr>
          <w:lang w:val="sr-Cyrl-CS"/>
        </w:rPr>
        <w:t>На локацији у оквиру Контролно-мерног центра Ниш, у непосредној близини постојећег објекта, ће бити постављен</w:t>
      </w:r>
      <w:r w:rsidRPr="0073258B">
        <w:rPr>
          <w:color w:val="FF0000"/>
          <w:lang w:val="sr-Cyrl-CS"/>
        </w:rPr>
        <w:t xml:space="preserve"> </w:t>
      </w:r>
      <w:r w:rsidRPr="0073258B">
        <w:t>челично-решеткасти стуб висине 36 метара</w:t>
      </w:r>
      <w:r w:rsidRPr="0073258B">
        <w:rPr>
          <w:lang w:val="sr-Cyrl-CS"/>
        </w:rPr>
        <w:t>.</w:t>
      </w:r>
    </w:p>
    <w:p w:rsidR="000B54F5" w:rsidRPr="0073258B" w:rsidRDefault="000B54F5" w:rsidP="00766BBF">
      <w:pPr>
        <w:spacing w:line="276" w:lineRule="auto"/>
        <w:ind w:firstLine="357"/>
        <w:contextualSpacing/>
        <w:jc w:val="both"/>
      </w:pPr>
    </w:p>
    <w:p w:rsidR="000B54F5" w:rsidRPr="0073258B" w:rsidRDefault="000B54F5" w:rsidP="00766BBF">
      <w:pPr>
        <w:spacing w:line="276" w:lineRule="auto"/>
        <w:ind w:firstLine="357"/>
        <w:jc w:val="both"/>
        <w:rPr>
          <w:b/>
          <w:lang w:val="sr-Cyrl-CS"/>
        </w:rPr>
      </w:pPr>
      <w:r w:rsidRPr="0073258B">
        <w:rPr>
          <w:b/>
        </w:rPr>
        <w:t>Антенски стуб</w:t>
      </w:r>
      <w:r w:rsidRPr="0073258B">
        <w:rPr>
          <w:b/>
          <w:lang w:val="sr-Cyrl-CS"/>
        </w:rPr>
        <w:t xml:space="preserve"> </w:t>
      </w:r>
    </w:p>
    <w:p w:rsidR="00766BBF" w:rsidRPr="0073258B" w:rsidRDefault="00766BBF" w:rsidP="00766BBF">
      <w:pPr>
        <w:spacing w:line="276" w:lineRule="auto"/>
        <w:ind w:firstLine="357"/>
        <w:jc w:val="both"/>
        <w:rPr>
          <w:b/>
          <w:lang w:val="sr-Cyrl-CS"/>
        </w:rPr>
      </w:pPr>
    </w:p>
    <w:p w:rsidR="000B54F5" w:rsidRPr="0073258B" w:rsidRDefault="000B54F5" w:rsidP="00766BBF">
      <w:pPr>
        <w:spacing w:line="276" w:lineRule="auto"/>
        <w:ind w:firstLine="357"/>
        <w:contextualSpacing/>
        <w:jc w:val="both"/>
        <w:rPr>
          <w:lang w:val="sr-Cyrl-CS"/>
        </w:rPr>
      </w:pPr>
      <w:r w:rsidRPr="0073258B">
        <w:rPr>
          <w:lang w:val="sr-Cyrl-CS"/>
        </w:rPr>
        <w:t xml:space="preserve"> Вертикална комуникација на стубу</w:t>
      </w:r>
      <w:r w:rsidRPr="0073258B">
        <w:t xml:space="preserve"> висине 24 или 36 метара</w:t>
      </w:r>
      <w:r w:rsidRPr="0073258B">
        <w:rPr>
          <w:lang w:val="sr-Cyrl-CS"/>
        </w:rPr>
        <w:t>, који се налази на локацији територије Републике Србије, се остварује преко пењалица опремљених системом против падања „систем са клизачем“. Вертикална комуникација на стубу</w:t>
      </w:r>
      <w:r w:rsidRPr="0073258B">
        <w:t xml:space="preserve"> </w:t>
      </w:r>
      <w:r w:rsidRPr="0073258B">
        <w:lastRenderedPageBreak/>
        <w:t>висине 36 метара</w:t>
      </w:r>
      <w:r w:rsidRPr="0073258B">
        <w:rPr>
          <w:lang w:val="sr-Cyrl-CS"/>
        </w:rPr>
        <w:t>, који се налази на локацији у оквиру Контролно-мерног центра Ниш, се остварује преко косих мердевина и одморишних платформи на целој висини стуба.</w:t>
      </w:r>
    </w:p>
    <w:p w:rsidR="000B54F5" w:rsidRPr="0073258B" w:rsidRDefault="000B54F5" w:rsidP="00766BBF">
      <w:pPr>
        <w:spacing w:line="276" w:lineRule="auto"/>
        <w:ind w:firstLine="357"/>
        <w:jc w:val="both"/>
        <w:rPr>
          <w:lang w:val="sr-Cyrl-CS"/>
        </w:rPr>
      </w:pPr>
      <w:r w:rsidRPr="0073258B">
        <w:rPr>
          <w:lang w:val="sr-Cyrl-CS"/>
        </w:rPr>
        <w:t xml:space="preserve">Горњи део стуба,однодно последњих 6 m, је константног квадратног пресека са страницама које износе приближно 1,6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73258B">
        <w:rPr>
          <w:rFonts w:ascii="Calibri" w:hAnsi="Calibri"/>
          <w:lang w:val="sr-Cyrl-CS"/>
        </w:rPr>
        <w:sym w:font="Symbol" w:char="F0C6"/>
      </w:r>
      <w:r w:rsidRPr="0073258B">
        <w:rPr>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73258B">
        <w:rPr>
          <w:rFonts w:ascii="Calibri" w:hAnsi="Calibri"/>
          <w:lang w:val="sr-Cyrl-CS"/>
        </w:rPr>
        <w:sym w:font="Symbol" w:char="F0C6"/>
      </w:r>
      <w:r w:rsidRPr="0073258B">
        <w:rPr>
          <w:lang w:val="sr-Cyrl-CS"/>
        </w:rPr>
        <w:t xml:space="preserve">18 mm распоређених по кругу </w:t>
      </w:r>
      <w:r w:rsidRPr="0073258B">
        <w:rPr>
          <w:rFonts w:ascii="Calibri" w:hAnsi="Calibri"/>
          <w:lang w:val="sr-Cyrl-CS"/>
        </w:rPr>
        <w:sym w:font="Symbol" w:char="F0C6"/>
      </w:r>
      <w:r w:rsidRPr="0073258B">
        <w:rPr>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0B54F5" w:rsidRPr="0073258B" w:rsidRDefault="000B54F5" w:rsidP="00766BBF">
      <w:pPr>
        <w:ind w:firstLine="357"/>
        <w:rPr>
          <w:b/>
        </w:rPr>
      </w:pPr>
      <w:r w:rsidRPr="0073258B">
        <w:rPr>
          <w:b/>
        </w:rPr>
        <w:t xml:space="preserve">Антенски систем </w:t>
      </w:r>
    </w:p>
    <w:p w:rsidR="00766BBF" w:rsidRPr="0073258B" w:rsidRDefault="00766BBF" w:rsidP="00766BBF">
      <w:pPr>
        <w:ind w:firstLine="357"/>
        <w:rPr>
          <w:b/>
        </w:rPr>
      </w:pPr>
    </w:p>
    <w:p w:rsidR="000B54F5" w:rsidRPr="0073258B" w:rsidRDefault="000B54F5" w:rsidP="00766BBF">
      <w:pPr>
        <w:ind w:firstLine="357"/>
      </w:pPr>
      <w:r w:rsidRPr="0073258B">
        <w:t>Антенски систем се састоји од следећих компоненти:</w:t>
      </w:r>
    </w:p>
    <w:p w:rsidR="00766BBF" w:rsidRPr="0073258B" w:rsidRDefault="00766BBF" w:rsidP="00766BBF">
      <w:pPr>
        <w:ind w:firstLine="357"/>
      </w:pP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rPr>
          <w:lang w:val="sr-Cyrl-CS"/>
        </w:rPr>
      </w:pPr>
      <w:r w:rsidRPr="0073258B">
        <w:rPr>
          <w:lang w:val="sr-Cyrl-CS"/>
        </w:rPr>
        <w:t>гониометарске антене која се монтира уз коришћење</w:t>
      </w:r>
      <w:r w:rsidRPr="0073258B">
        <w:t xml:space="preserve"> </w:t>
      </w:r>
      <w:r w:rsidRPr="0073258B">
        <w:rPr>
          <w:lang w:val="sr-Cyrl-CS"/>
        </w:rPr>
        <w:t xml:space="preserve">одговарајућег </w:t>
      </w:r>
      <w:r w:rsidRPr="0073258B">
        <w:t>носач</w:t>
      </w:r>
      <w:r w:rsidRPr="0073258B">
        <w:rPr>
          <w:lang w:val="sr-Cyrl-CS"/>
        </w:rPr>
        <w:t>а/адаптера</w:t>
      </w:r>
      <w:r w:rsidRPr="0073258B">
        <w:t xml:space="preserve"> који испоручује изабрани понуђач, а који се монтира на врху цеви са фланшном која се налази у</w:t>
      </w:r>
      <w:r w:rsidRPr="0073258B">
        <w:rPr>
          <w:lang w:val="sr-Cyrl-CS"/>
        </w:rPr>
        <w:t xml:space="preserve"> центру радне платформе на врху антенског стуба. </w:t>
      </w:r>
    </w:p>
    <w:p w:rsidR="000B54F5" w:rsidRPr="0073258B"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pPr>
      <w:r w:rsidRPr="0073258B">
        <w:t xml:space="preserve">омнидирекционих антена са H и V поларизацијом, која треба да буде монтиране  на одговарајућим носачима на огради </w:t>
      </w:r>
      <w:r w:rsidRPr="0073258B">
        <w:rPr>
          <w:lang w:val="sr-Cyrl-CS"/>
        </w:rPr>
        <w:t>радне платформе</w:t>
      </w:r>
      <w:r w:rsidRPr="0073258B">
        <w:t>. Прецизан положај и место на коме ће се монтирати носачи ће се одредити у договору са наручиоцем.</w:t>
      </w:r>
    </w:p>
    <w:p w:rsidR="000B54F5" w:rsidRPr="0073258B" w:rsidRDefault="000B54F5" w:rsidP="0076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54F5" w:rsidRPr="0073258B" w:rsidRDefault="000B54F5" w:rsidP="00766BBF">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40"/>
        <w:jc w:val="both"/>
      </w:pPr>
      <w:r w:rsidRPr="0073258B">
        <w:tab/>
      </w:r>
      <w:r w:rsidRPr="0073258B">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w:t>
      </w:r>
    </w:p>
    <w:p w:rsidR="000B54F5" w:rsidRPr="0073258B"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B54F5" w:rsidRPr="0073258B" w:rsidRDefault="000B54F5" w:rsidP="000B54F5">
      <w:pPr>
        <w:ind w:firstLine="720"/>
        <w:jc w:val="both"/>
        <w:rPr>
          <w:b/>
        </w:rPr>
      </w:pPr>
      <w:r w:rsidRPr="0073258B">
        <w:rPr>
          <w:b/>
        </w:rPr>
        <w:t xml:space="preserve">Повезивање омнидирекционог антенског система </w:t>
      </w:r>
    </w:p>
    <w:p w:rsidR="000B54F5" w:rsidRPr="0073258B" w:rsidRDefault="000B54F5" w:rsidP="000B54F5">
      <w:pPr>
        <w:jc w:val="both"/>
        <w:rPr>
          <w:b/>
        </w:rPr>
      </w:pPr>
    </w:p>
    <w:p w:rsidR="000B54F5" w:rsidRPr="0073258B" w:rsidRDefault="000B54F5" w:rsidP="000B54F5">
      <w:pPr>
        <w:ind w:firstLine="720"/>
        <w:jc w:val="both"/>
      </w:pPr>
      <w:r w:rsidRPr="0073258B">
        <w:t>Изабрани понуђач је у обавези да предвиди испоруку, транспорт и монтажу следећих каблова и опреме:</w:t>
      </w:r>
    </w:p>
    <w:p w:rsidR="000B54F5" w:rsidRPr="0073258B" w:rsidRDefault="000B54F5" w:rsidP="000B54F5">
      <w:pPr>
        <w:jc w:val="both"/>
      </w:pPr>
    </w:p>
    <w:tbl>
      <w:tblPr>
        <w:tblStyle w:val="TableGrid"/>
        <w:tblW w:w="9464" w:type="dxa"/>
        <w:tblLayout w:type="fixed"/>
        <w:tblLook w:val="04A0"/>
      </w:tblPr>
      <w:tblGrid>
        <w:gridCol w:w="817"/>
        <w:gridCol w:w="4253"/>
        <w:gridCol w:w="4394"/>
      </w:tblGrid>
      <w:tr w:rsidR="000B54F5" w:rsidRPr="0073258B" w:rsidTr="005436A6">
        <w:tc>
          <w:tcPr>
            <w:tcW w:w="817" w:type="dxa"/>
          </w:tcPr>
          <w:p w:rsidR="000B54F5" w:rsidRPr="0073258B" w:rsidRDefault="000B54F5" w:rsidP="005436A6">
            <w:pPr>
              <w:jc w:val="center"/>
              <w:rPr>
                <w:b/>
              </w:rPr>
            </w:pPr>
            <w:r w:rsidRPr="0073258B">
              <w:rPr>
                <w:b/>
              </w:rPr>
              <w:t>Р.бр.</w:t>
            </w:r>
          </w:p>
        </w:tc>
        <w:tc>
          <w:tcPr>
            <w:tcW w:w="4253" w:type="dxa"/>
          </w:tcPr>
          <w:p w:rsidR="000B54F5" w:rsidRPr="0073258B" w:rsidRDefault="000B54F5" w:rsidP="005436A6">
            <w:pPr>
              <w:rPr>
                <w:b/>
              </w:rPr>
            </w:pPr>
            <w:r w:rsidRPr="0073258B">
              <w:rPr>
                <w:b/>
              </w:rPr>
              <w:t>Позиција</w:t>
            </w:r>
          </w:p>
        </w:tc>
        <w:tc>
          <w:tcPr>
            <w:tcW w:w="4394" w:type="dxa"/>
          </w:tcPr>
          <w:p w:rsidR="000B54F5" w:rsidRPr="0073258B" w:rsidRDefault="000B54F5" w:rsidP="005436A6">
            <w:pPr>
              <w:rPr>
                <w:b/>
              </w:rPr>
            </w:pPr>
            <w:r w:rsidRPr="0073258B">
              <w:rPr>
                <w:b/>
              </w:rPr>
              <w:t>Карактеристике</w:t>
            </w:r>
          </w:p>
        </w:tc>
      </w:tr>
      <w:tr w:rsidR="000B54F5" w:rsidRPr="0073258B" w:rsidTr="005436A6">
        <w:tc>
          <w:tcPr>
            <w:tcW w:w="817" w:type="dxa"/>
          </w:tcPr>
          <w:p w:rsidR="000B54F5" w:rsidRPr="0073258B" w:rsidRDefault="000B54F5" w:rsidP="005436A6">
            <w:pPr>
              <w:jc w:val="center"/>
              <w:rPr>
                <w:b/>
              </w:rPr>
            </w:pPr>
            <w:r w:rsidRPr="0073258B">
              <w:rPr>
                <w:b/>
              </w:rPr>
              <w:t>1</w:t>
            </w:r>
          </w:p>
        </w:tc>
        <w:tc>
          <w:tcPr>
            <w:tcW w:w="4253" w:type="dxa"/>
          </w:tcPr>
          <w:p w:rsidR="000B54F5" w:rsidRPr="0073258B" w:rsidRDefault="000B54F5" w:rsidP="005436A6">
            <w:pPr>
              <w:rPr>
                <w:b/>
                <w:lang w:val="sr-Cyrl-CS"/>
              </w:rPr>
            </w:pPr>
            <w:r w:rsidRPr="0073258B">
              <w:rPr>
                <w:b/>
                <w:lang w:val="sr-Cyrl-CS"/>
              </w:rPr>
              <w:t xml:space="preserve">РФ кабл са малим слабљењем, </w:t>
            </w:r>
          </w:p>
          <w:p w:rsidR="000B54F5" w:rsidRPr="0073258B" w:rsidRDefault="000B54F5" w:rsidP="005436A6">
            <w:pPr>
              <w:rPr>
                <w:b/>
              </w:rPr>
            </w:pPr>
            <w:r w:rsidRPr="0073258B">
              <w:rPr>
                <w:b/>
                <w:lang w:val="sr-Cyrl-CS"/>
              </w:rPr>
              <w:t>2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Тип РФ кабла:</w:t>
            </w:r>
          </w:p>
        </w:tc>
        <w:tc>
          <w:tcPr>
            <w:tcW w:w="4394" w:type="dxa"/>
          </w:tcPr>
          <w:p w:rsidR="000B54F5" w:rsidRPr="0073258B" w:rsidRDefault="000B54F5" w:rsidP="005436A6">
            <w:pPr>
              <w:rPr>
                <w:lang w:val="sr-Cyrl-CS"/>
              </w:rPr>
            </w:pPr>
            <w:r w:rsidRPr="0073258B">
              <w:rPr>
                <w:lang w:val="sr-Cyrl-CS"/>
              </w:rPr>
              <w:t>LCF 78-50Ј 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258B">
              <w:rPr>
                <w:lang w:val="sr-Cyrl-CS"/>
              </w:rPr>
              <w:t>Називни пречник кабла:</w:t>
            </w:r>
          </w:p>
        </w:tc>
        <w:tc>
          <w:tcPr>
            <w:tcW w:w="4394" w:type="dxa"/>
          </w:tcPr>
          <w:p w:rsidR="000B54F5" w:rsidRPr="0073258B" w:rsidRDefault="000B54F5" w:rsidP="005436A6">
            <w:r w:rsidRPr="0073258B">
              <w:rPr>
                <w:lang w:val="sr-Cyrl-CS"/>
              </w:rPr>
              <w:t>7/8“  (7/8 инча)</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 xml:space="preserve">Слабљење РФ сигнала /100 </w:t>
            </w:r>
            <w:r w:rsidRPr="0073258B">
              <w:t>m кабла</w:t>
            </w:r>
            <w:r w:rsidRPr="0073258B">
              <w:rPr>
                <w:lang w:val="sr-Cyrl-CS"/>
              </w:rPr>
              <w:t>:</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1</w:t>
            </w:r>
            <w:r w:rsidRPr="0073258B">
              <w:rPr>
                <w:lang w:val="sr-Cyrl-CS"/>
              </w:rPr>
              <w:t>,</w:t>
            </w:r>
            <w:r w:rsidRPr="0073258B">
              <w:rPr>
                <w:lang w:val="sr-Latn-CS"/>
              </w:rPr>
              <w:t xml:space="preserve">5 </w:t>
            </w:r>
            <w:r w:rsidRPr="0073258B">
              <w:rPr>
                <w:lang w:val="sr-Cyrl-CS"/>
              </w:rPr>
              <w:t>dB на 1</w:t>
            </w:r>
            <w:r w:rsidRPr="0073258B">
              <w:rPr>
                <w:lang w:val="sr-Latn-CS"/>
              </w:rPr>
              <w:t>00 M</w:t>
            </w:r>
            <w:r w:rsidRPr="0073258B">
              <w:rPr>
                <w:lang w:val="sr-Cyrl-CS"/>
              </w:rPr>
              <w:t xml:space="preserve">Hz,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4 </w:t>
            </w:r>
            <w:r w:rsidRPr="0073258B">
              <w:rPr>
                <w:lang w:val="sr-Cyrl-CS"/>
              </w:rPr>
              <w:t>dB на 1GHz</w:t>
            </w:r>
            <w:r w:rsidRPr="0073258B">
              <w:rPr>
                <w:lang w:val="sr-Latn-CS"/>
              </w:rPr>
              <w:t xml:space="preserve">, </w:t>
            </w:r>
          </w:p>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w:t>
            </w:r>
            <w:r w:rsidRPr="0073258B">
              <w:rPr>
                <w:lang w:val="sr-Latn-CS"/>
              </w:rPr>
              <w:t xml:space="preserve">7 </w:t>
            </w:r>
            <w:r w:rsidRPr="0073258B">
              <w:rPr>
                <w:lang w:val="sr-Cyrl-CS"/>
              </w:rPr>
              <w:t>dB на 3GHz</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N-Женски</w:t>
            </w:r>
          </w:p>
        </w:tc>
      </w:tr>
      <w:tr w:rsidR="000B54F5" w:rsidRPr="0073258B" w:rsidTr="005436A6">
        <w:tc>
          <w:tcPr>
            <w:tcW w:w="817" w:type="dxa"/>
          </w:tcPr>
          <w:p w:rsidR="000B54F5" w:rsidRPr="0073258B" w:rsidRDefault="000B54F5" w:rsidP="005436A6">
            <w:pPr>
              <w:jc w:val="center"/>
              <w:rPr>
                <w:b/>
                <w:lang w:val="sr-Cyrl-CS"/>
              </w:rPr>
            </w:pPr>
            <w:r w:rsidRPr="0073258B">
              <w:rPr>
                <w:b/>
                <w:lang w:val="sr-Cyrl-CS"/>
              </w:rPr>
              <w:t>2</w:t>
            </w:r>
          </w:p>
        </w:tc>
        <w:tc>
          <w:tcPr>
            <w:tcW w:w="4253" w:type="dxa"/>
          </w:tcPr>
          <w:p w:rsidR="000B54F5" w:rsidRPr="0073258B" w:rsidRDefault="000B54F5" w:rsidP="005436A6">
            <w:pPr>
              <w:rPr>
                <w:b/>
              </w:rPr>
            </w:pPr>
            <w:r w:rsidRPr="0073258B">
              <w:rPr>
                <w:b/>
                <w:lang w:val="sr-Cyrl-CS"/>
              </w:rPr>
              <w:t xml:space="preserve">Печ кабл, по потреби у зависности </w:t>
            </w:r>
            <w:r w:rsidRPr="0073258B">
              <w:rPr>
                <w:b/>
                <w:lang w:val="sr-Cyrl-CS"/>
              </w:rPr>
              <w:lastRenderedPageBreak/>
              <w:t>од конфигурације.</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r w:rsidRPr="0073258B">
              <w:t>Тип кабла:</w:t>
            </w:r>
          </w:p>
        </w:tc>
        <w:tc>
          <w:tcPr>
            <w:tcW w:w="4394" w:type="dxa"/>
          </w:tcPr>
          <w:p w:rsidR="000B54F5" w:rsidRPr="0073258B" w:rsidRDefault="000B54F5" w:rsidP="005436A6">
            <w:r w:rsidRPr="0073258B">
              <w:t xml:space="preserve">RG214 </w:t>
            </w:r>
            <w:r w:rsidRPr="0073258B">
              <w:rPr>
                <w:lang w:val="sr-Cyrl-CS"/>
              </w:rPr>
              <w:t>или еквивалент</w:t>
            </w:r>
          </w:p>
        </w:tc>
      </w:tr>
      <w:tr w:rsidR="000B54F5" w:rsidRPr="0073258B" w:rsidTr="005436A6">
        <w:tc>
          <w:tcPr>
            <w:tcW w:w="817" w:type="dxa"/>
          </w:tcPr>
          <w:p w:rsidR="000B54F5" w:rsidRPr="0073258B" w:rsidRDefault="000B54F5" w:rsidP="005436A6">
            <w:pPr>
              <w:jc w:val="center"/>
            </w:pPr>
          </w:p>
        </w:tc>
        <w:tc>
          <w:tcPr>
            <w:tcW w:w="4253" w:type="dxa"/>
          </w:tcPr>
          <w:p w:rsidR="000B54F5" w:rsidRPr="0073258B"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73258B">
              <w:rPr>
                <w:lang w:val="sr-Cyrl-CS"/>
              </w:rPr>
              <w:t>Конектори:</w:t>
            </w:r>
          </w:p>
        </w:tc>
        <w:tc>
          <w:tcPr>
            <w:tcW w:w="4394" w:type="dxa"/>
          </w:tcPr>
          <w:p w:rsidR="000B54F5" w:rsidRPr="0073258B"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t>N-Мушки</w:t>
            </w:r>
          </w:p>
        </w:tc>
      </w:tr>
      <w:tr w:rsidR="000B54F5" w:rsidRPr="0073258B" w:rsidTr="005436A6">
        <w:tc>
          <w:tcPr>
            <w:tcW w:w="817" w:type="dxa"/>
          </w:tcPr>
          <w:p w:rsidR="000B54F5" w:rsidRPr="0073258B" w:rsidRDefault="000B54F5" w:rsidP="005436A6">
            <w:pPr>
              <w:jc w:val="center"/>
              <w:rPr>
                <w:b/>
                <w:lang w:val="sr-Cyrl-CS"/>
              </w:rPr>
            </w:pPr>
            <w:r w:rsidRPr="0073258B">
              <w:rPr>
                <w:b/>
                <w:lang w:val="sr-Cyrl-CS"/>
              </w:rPr>
              <w:t>3</w:t>
            </w:r>
          </w:p>
        </w:tc>
        <w:tc>
          <w:tcPr>
            <w:tcW w:w="4253" w:type="dxa"/>
          </w:tcPr>
          <w:p w:rsidR="000B54F5" w:rsidRPr="0073258B" w:rsidRDefault="000B54F5" w:rsidP="005436A6">
            <w:pPr>
              <w:rPr>
                <w:b/>
              </w:rPr>
            </w:pPr>
            <w:r w:rsidRPr="0073258B">
              <w:rPr>
                <w:b/>
              </w:rPr>
              <w:t xml:space="preserve">Одводник пренапона / пренапонска заштита на РФ каблу, </w:t>
            </w:r>
            <w:r w:rsidRPr="0073258B">
              <w:rPr>
                <w:b/>
                <w:lang w:val="sr-Cyrl-CS"/>
              </w:rPr>
              <w:t>2 ком.</w:t>
            </w:r>
          </w:p>
        </w:tc>
        <w:tc>
          <w:tcPr>
            <w:tcW w:w="4394" w:type="dxa"/>
          </w:tcPr>
          <w:p w:rsidR="000B54F5" w:rsidRPr="0073258B" w:rsidRDefault="000B54F5" w:rsidP="005436A6"/>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Тип конектора на одводнику</w:t>
            </w:r>
          </w:p>
        </w:tc>
        <w:tc>
          <w:tcPr>
            <w:tcW w:w="4394" w:type="dxa"/>
          </w:tcPr>
          <w:p w:rsidR="000B54F5" w:rsidRPr="0073258B" w:rsidRDefault="000B54F5" w:rsidP="005436A6">
            <w:r w:rsidRPr="0073258B">
              <w:t>Са једне стране конектор N-Женски, са друге стране конектор N-Мушки</w:t>
            </w:r>
          </w:p>
        </w:tc>
      </w:tr>
      <w:tr w:rsidR="000B54F5" w:rsidRPr="0073258B" w:rsidTr="005436A6">
        <w:tc>
          <w:tcPr>
            <w:tcW w:w="817" w:type="dxa"/>
          </w:tcPr>
          <w:p w:rsidR="000B54F5" w:rsidRPr="0073258B" w:rsidRDefault="000B54F5" w:rsidP="005436A6">
            <w:pPr>
              <w:jc w:val="center"/>
              <w:rPr>
                <w:b/>
              </w:rPr>
            </w:pPr>
          </w:p>
        </w:tc>
        <w:tc>
          <w:tcPr>
            <w:tcW w:w="4253" w:type="dxa"/>
          </w:tcPr>
          <w:p w:rsidR="000B54F5" w:rsidRPr="0073258B" w:rsidRDefault="000B54F5" w:rsidP="005436A6">
            <w:r w:rsidRPr="0073258B">
              <w:t>Остале карактеристике</w:t>
            </w:r>
          </w:p>
        </w:tc>
        <w:tc>
          <w:tcPr>
            <w:tcW w:w="4394" w:type="dxa"/>
          </w:tcPr>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Импеданса: 50 Ω</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 xml:space="preserve">Заштитни напон: 75 </w:t>
            </w:r>
            <w:r w:rsidRPr="0073258B">
              <w:t>V</w:t>
            </w:r>
          </w:p>
          <w:p w:rsidR="000B54F5" w:rsidRPr="0073258B"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73258B">
              <w:rPr>
                <w:lang w:val="sr-Cyrl-CS"/>
              </w:rPr>
              <w:t>Измењива заштитна гасна цев</w:t>
            </w:r>
          </w:p>
        </w:tc>
      </w:tr>
    </w:tbl>
    <w:p w:rsidR="000B54F5" w:rsidRPr="0073258B" w:rsidRDefault="000B54F5" w:rsidP="000B54F5"/>
    <w:p w:rsidR="000B54F5" w:rsidRPr="0073258B" w:rsidRDefault="000B54F5" w:rsidP="00766BBF">
      <w:pPr>
        <w:ind w:firstLine="714"/>
        <w:jc w:val="both"/>
      </w:pPr>
      <w:r w:rsidRPr="0073258B">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0B54F5" w:rsidRPr="0073258B" w:rsidRDefault="000B54F5" w:rsidP="00766BBF">
      <w:pPr>
        <w:ind w:firstLine="714"/>
        <w:jc w:val="both"/>
        <w:rPr>
          <w:lang w:val="sr-Cyrl-CS"/>
        </w:rPr>
      </w:pPr>
      <w:r w:rsidRPr="0073258B">
        <w:rPr>
          <w:lang w:val="sr-Cyrl-CS"/>
        </w:rPr>
        <w:t>Оба</w:t>
      </w:r>
      <w:r w:rsidRPr="0073258B">
        <w:t xml:space="preserve"> РФ кабла довести до врха вертикалне цеви монтиране у средини радне платформе. Повезивање РФ каблова са </w:t>
      </w:r>
      <w:r w:rsidRPr="0073258B">
        <w:rPr>
          <w:lang w:val="sr-Cyrl-CS"/>
        </w:rPr>
        <w:t>мерним системом (</w:t>
      </w:r>
      <w:r w:rsidRPr="0073258B">
        <w:rPr>
          <w:lang w:val="sl-SI"/>
        </w:rPr>
        <w:t>DF</w:t>
      </w:r>
      <w:r w:rsidRPr="0073258B">
        <w:rPr>
          <w:lang w:val="sr-Cyrl-CS"/>
        </w:rPr>
        <w:t xml:space="preserve"> процесором/мерним пријемником)</w:t>
      </w:r>
      <w:r w:rsidRPr="0073258B">
        <w:t xml:space="preserve"> извршити печ кабловима</w:t>
      </w:r>
      <w:r w:rsidRPr="0073258B">
        <w:rPr>
          <w:rFonts w:eastAsiaTheme="minorHAnsi"/>
          <w:iCs/>
          <w:lang w:val="sr-Cyrl-CS"/>
        </w:rPr>
        <w:t>. Омнидирекционе антене морају да буду повезане са мерним системом преко коаксијалних релеја на начин како је то описано у даљем тексту.</w:t>
      </w:r>
    </w:p>
    <w:p w:rsidR="000B54F5" w:rsidRPr="0073258B" w:rsidRDefault="000B54F5" w:rsidP="00766BBF">
      <w:pPr>
        <w:spacing w:line="276" w:lineRule="auto"/>
        <w:ind w:firstLine="714"/>
        <w:jc w:val="both"/>
        <w:rPr>
          <w:lang w:val="sr-Cyrl-CS"/>
        </w:rPr>
      </w:pPr>
      <w:r w:rsidRPr="0073258B">
        <w:t xml:space="preserve">Изабрани понуђач је у обавези да </w:t>
      </w:r>
      <w:r w:rsidRPr="0073258B">
        <w:rPr>
          <w:lang w:val="sr-Cyrl-CS"/>
        </w:rPr>
        <w:t>пре инсталације са Наручиоцем усагласи прецизну дужину и начин вођења печ каблова.</w:t>
      </w:r>
    </w:p>
    <w:p w:rsidR="00766BBF" w:rsidRPr="0073258B" w:rsidRDefault="00766BBF"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t xml:space="preserve">Повезивање DF/мониторинг система </w:t>
      </w:r>
    </w:p>
    <w:p w:rsidR="00766BBF" w:rsidRPr="0073258B" w:rsidRDefault="00766BBF" w:rsidP="00766BBF">
      <w:pPr>
        <w:ind w:firstLine="720"/>
        <w:jc w:val="both"/>
        <w:rPr>
          <w:b/>
        </w:rPr>
      </w:pPr>
    </w:p>
    <w:p w:rsidR="000B54F5" w:rsidRPr="0073258B" w:rsidRDefault="000B54F5" w:rsidP="00766BBF">
      <w:pPr>
        <w:spacing w:line="276" w:lineRule="auto"/>
        <w:ind w:firstLine="714"/>
        <w:jc w:val="both"/>
        <w:rPr>
          <w:lang w:val="sr-Cyrl-CS"/>
        </w:rPr>
      </w:pPr>
      <w:r w:rsidRPr="0073258B">
        <w:t xml:space="preserve">Комплетна мерна опрема, </w:t>
      </w:r>
      <w:r w:rsidRPr="0073258B">
        <w:rPr>
          <w:lang w:val="sr-Cyrl-CS"/>
        </w:rPr>
        <w:t xml:space="preserve">укључујући мерни пријемник са </w:t>
      </w:r>
      <w:r w:rsidRPr="0073258B">
        <w:t>DF</w:t>
      </w:r>
      <w:r w:rsidRPr="0073258B">
        <w:rPr>
          <w:lang w:val="sr-Cyrl-CS"/>
        </w:rPr>
        <w:t xml:space="preserve"> процесором, мора бити монтирана на врху стуба. Мерна опрема мора да се налази у одговарајућем кућишту или кабинети који мора да омогући рад опреми у тежим климатским условима на надморским висинама до 2000</w:t>
      </w:r>
      <w:r w:rsidRPr="0073258B">
        <w:rPr>
          <w:lang w:val="sl-SI"/>
        </w:rPr>
        <w:t xml:space="preserve"> m</w:t>
      </w:r>
      <w:r w:rsidRPr="0073258B">
        <w:rPr>
          <w:lang w:val="sr-Cyrl-CS"/>
        </w:rPr>
        <w:t xml:space="preserve">. </w:t>
      </w:r>
    </w:p>
    <w:p w:rsidR="000B54F5" w:rsidRPr="0073258B" w:rsidRDefault="000B54F5" w:rsidP="000B54F5">
      <w:pPr>
        <w:spacing w:line="276" w:lineRule="auto"/>
        <w:ind w:firstLine="714"/>
        <w:jc w:val="both"/>
        <w:rPr>
          <w:lang w:val="sr-Cyrl-CS"/>
        </w:rPr>
      </w:pPr>
      <w:r w:rsidRPr="0073258B">
        <w:rPr>
          <w:lang w:val="sl-SI"/>
        </w:rPr>
        <w:t>Веза између DF</w:t>
      </w:r>
      <w:r w:rsidRPr="0073258B">
        <w:rPr>
          <w:lang w:val="sr-Cyrl-CS"/>
        </w:rPr>
        <w:t xml:space="preserve"> антене и </w:t>
      </w:r>
      <w:r w:rsidRPr="0073258B">
        <w:rPr>
          <w:lang w:val="sl-SI"/>
        </w:rPr>
        <w:t>DF</w:t>
      </w:r>
      <w:r w:rsidRPr="0073258B">
        <w:rPr>
          <w:lang w:val="sr-Cyrl-CS"/>
        </w:rPr>
        <w:t xml:space="preserve"> процесора/мерног пријемника треба да буде изведена на оптималан начин, узимајући у обзир распоред компонената на врху стуба.</w:t>
      </w:r>
    </w:p>
    <w:p w:rsidR="006C5E18" w:rsidRPr="0073258B" w:rsidRDefault="000B54F5" w:rsidP="000B54F5">
      <w:pPr>
        <w:spacing w:line="276" w:lineRule="auto"/>
        <w:ind w:firstLine="714"/>
        <w:jc w:val="both"/>
        <w:rPr>
          <w:lang w:val="sl-SI"/>
        </w:rPr>
      </w:pPr>
      <w:r w:rsidRPr="0073258B">
        <w:rPr>
          <w:lang w:val="sr-Cyrl-CS"/>
        </w:rPr>
        <w:t xml:space="preserve">У кабинету на радној платформи мора да се налази </w:t>
      </w:r>
      <w:r w:rsidR="00F3717A" w:rsidRPr="0073258B">
        <w:rPr>
          <w:rFonts w:eastAsiaTheme="minorHAnsi" w:cstheme="minorBidi"/>
          <w:iCs/>
          <w:lang w:val="sr-Cyrl-CS"/>
        </w:rPr>
        <w:t>даљински управљиви</w:t>
      </w:r>
      <w:r w:rsidR="00F3717A" w:rsidRPr="0073258B">
        <w:rPr>
          <w:rFonts w:eastAsiaTheme="minorHAnsi" w:cstheme="minorBidi"/>
          <w:iCs/>
        </w:rPr>
        <w:t xml:space="preserve"> </w:t>
      </w:r>
      <w:r w:rsidR="00F3717A" w:rsidRPr="0073258B">
        <w:rPr>
          <w:lang w:val="sr-Cyrl-CS"/>
        </w:rPr>
        <w:t>антенски преклопник</w:t>
      </w:r>
      <w:r w:rsidR="006C5E18" w:rsidRPr="0073258B">
        <w:rPr>
          <w:lang w:val="sr-Cyrl-CS"/>
        </w:rPr>
        <w:t xml:space="preserve"> који омогућава повезивање омнидирекционих антена на мерни пријемник/пријемнике </w:t>
      </w:r>
      <w:r w:rsidRPr="0073258B">
        <w:rPr>
          <w:lang w:val="sr-Cyrl-CS"/>
        </w:rPr>
        <w:t xml:space="preserve">или на </w:t>
      </w:r>
      <w:r w:rsidRPr="0073258B">
        <w:rPr>
          <w:lang w:val="sl-SI"/>
        </w:rPr>
        <w:t>RF</w:t>
      </w:r>
      <w:r w:rsidRPr="0073258B">
        <w:rPr>
          <w:lang w:val="sr-Cyrl-CS"/>
        </w:rPr>
        <w:t xml:space="preserve"> каблове који воде до контејнера. </w:t>
      </w:r>
      <w:r w:rsidR="006C5E18" w:rsidRPr="0073258B">
        <w:rPr>
          <w:lang w:val="sr-Cyrl-CS"/>
        </w:rPr>
        <w:t xml:space="preserve">Антенски преклопник </w:t>
      </w:r>
      <w:r w:rsidRPr="0073258B">
        <w:rPr>
          <w:lang w:val="sr-Cyrl-CS"/>
        </w:rPr>
        <w:t xml:space="preserve">треба </w:t>
      </w:r>
      <w:r w:rsidR="006C5E18" w:rsidRPr="0073258B">
        <w:rPr>
          <w:lang w:val="sr-Cyrl-CS"/>
        </w:rPr>
        <w:t>реализовати</w:t>
      </w:r>
      <w:r w:rsidRPr="0073258B">
        <w:rPr>
          <w:lang w:val="sr-Cyrl-CS"/>
        </w:rPr>
        <w:t xml:space="preserve"> на такав начин да у мирном режиму</w:t>
      </w:r>
      <w:r w:rsidR="006C5E18" w:rsidRPr="0073258B">
        <w:rPr>
          <w:lang w:val="sr-Cyrl-CS"/>
        </w:rPr>
        <w:t>,</w:t>
      </w:r>
      <w:r w:rsidRPr="0073258B">
        <w:rPr>
          <w:lang w:val="sr-Cyrl-CS"/>
        </w:rPr>
        <w:t xml:space="preserve"> </w:t>
      </w:r>
      <w:r w:rsidR="006C5E18" w:rsidRPr="0073258B">
        <w:rPr>
          <w:lang w:val="sr-Cyrl-CS"/>
        </w:rPr>
        <w:t>или ако је антенски преклопник</w:t>
      </w:r>
      <w:r w:rsidRPr="0073258B">
        <w:rPr>
          <w:lang w:val="sr-Cyrl-CS"/>
        </w:rPr>
        <w:t xml:space="preserve"> </w:t>
      </w:r>
      <w:r w:rsidR="006C5E18" w:rsidRPr="0073258B">
        <w:rPr>
          <w:lang w:val="sr-Cyrl-CS"/>
        </w:rPr>
        <w:t xml:space="preserve">искључен, </w:t>
      </w:r>
      <w:r w:rsidRPr="0073258B">
        <w:rPr>
          <w:lang w:val="sr-Cyrl-CS"/>
        </w:rPr>
        <w:t xml:space="preserve">омнидирекционе антене буду повезане на </w:t>
      </w:r>
      <w:r w:rsidRPr="0073258B">
        <w:rPr>
          <w:lang w:val="sl-SI"/>
        </w:rPr>
        <w:t>RF</w:t>
      </w:r>
      <w:r w:rsidRPr="0073258B">
        <w:rPr>
          <w:lang w:val="sr-Cyrl-CS"/>
        </w:rPr>
        <w:t xml:space="preserve"> каблове који воде до контејнера. </w:t>
      </w:r>
      <w:r w:rsidR="006C5E18" w:rsidRPr="0073258B">
        <w:rPr>
          <w:lang w:val="sr-Cyrl-CS"/>
        </w:rPr>
        <w:t xml:space="preserve">Управљање антенским преклопником треба да буде омогућено са </w:t>
      </w:r>
      <w:r w:rsidR="00C14C2F" w:rsidRPr="0073258B">
        <w:rPr>
          <w:lang w:val="sr-Cyrl-CS"/>
        </w:rPr>
        <w:t>наменског мерног рачунара</w:t>
      </w:r>
      <w:r w:rsidR="006C5E18" w:rsidRPr="0073258B">
        <w:rPr>
          <w:lang w:val="sr-Cyrl-CS"/>
        </w:rPr>
        <w:t xml:space="preserve"> у контејнеру као и са удаљене локације.</w:t>
      </w:r>
    </w:p>
    <w:p w:rsidR="000B54F5" w:rsidRPr="0073258B" w:rsidRDefault="000B54F5" w:rsidP="00766BBF">
      <w:pPr>
        <w:spacing w:line="276" w:lineRule="auto"/>
        <w:ind w:firstLine="714"/>
        <w:jc w:val="both"/>
        <w:rPr>
          <w:lang w:val="sr-Cyrl-CS"/>
        </w:rPr>
      </w:pPr>
      <w:r w:rsidRPr="0073258B">
        <w:rPr>
          <w:lang w:val="sl-SI"/>
        </w:rPr>
        <w:t>GPS</w:t>
      </w:r>
      <w:r w:rsidRPr="0073258B">
        <w:rPr>
          <w:lang w:val="sr-Cyrl-CS"/>
        </w:rPr>
        <w:t xml:space="preserve"> антену поставити на оптималну позицију узимајући у обзир распоред опреме на врху стуба.</w:t>
      </w:r>
    </w:p>
    <w:p w:rsidR="000B54F5" w:rsidRPr="0073258B" w:rsidRDefault="000B54F5" w:rsidP="00766BBF">
      <w:pPr>
        <w:spacing w:line="276" w:lineRule="auto"/>
        <w:ind w:firstLine="714"/>
        <w:jc w:val="both"/>
        <w:rPr>
          <w:lang w:val="sr-Cyrl-CS"/>
        </w:rPr>
      </w:pPr>
      <w:r w:rsidRPr="0073258B">
        <w:rPr>
          <w:lang w:val="sr-Cyrl-CS"/>
        </w:rPr>
        <w:t>Повезивање мерне опреме на стубу</w:t>
      </w:r>
      <w:r w:rsidR="00400812" w:rsidRPr="0073258B">
        <w:rPr>
          <w:lang w:val="sl-SI"/>
        </w:rPr>
        <w:t>, ук</w:t>
      </w:r>
      <w:r w:rsidR="00400812" w:rsidRPr="0073258B">
        <w:rPr>
          <w:lang w:val="sr-Cyrl-CS"/>
        </w:rPr>
        <w:t>љ</w:t>
      </w:r>
      <w:r w:rsidR="00400812" w:rsidRPr="0073258B">
        <w:rPr>
          <w:lang w:val="sl-SI"/>
        </w:rPr>
        <w:t>учујући и антенски преклопник</w:t>
      </w:r>
      <w:r w:rsidR="00400812" w:rsidRPr="0073258B">
        <w:rPr>
          <w:lang w:val="sr-Cyrl-CS"/>
        </w:rPr>
        <w:t>,</w:t>
      </w:r>
      <w:r w:rsidRPr="0073258B">
        <w:rPr>
          <w:lang w:val="sr-Cyrl-CS"/>
        </w:rPr>
        <w:t xml:space="preserve"> са </w:t>
      </w:r>
      <w:r w:rsidR="00E253C1" w:rsidRPr="0073258B">
        <w:rPr>
          <w:lang w:val="sr-Cyrl-CS"/>
        </w:rPr>
        <w:t xml:space="preserve">свичом </w:t>
      </w:r>
      <w:r w:rsidRPr="0073258B">
        <w:rPr>
          <w:lang w:val="sr-Cyrl-CS"/>
        </w:rPr>
        <w:t xml:space="preserve">који се налази у контејнеру </w:t>
      </w:r>
      <w:r w:rsidR="00400812" w:rsidRPr="0073258B">
        <w:rPr>
          <w:lang w:val="sr-Cyrl-CS"/>
        </w:rPr>
        <w:t>неопходно је извршити</w:t>
      </w:r>
      <w:r w:rsidRPr="0073258B">
        <w:rPr>
          <w:lang w:val="sr-Cyrl-CS"/>
        </w:rPr>
        <w:t xml:space="preserve"> путем оптичких каблова.</w:t>
      </w:r>
    </w:p>
    <w:p w:rsidR="00766BBF" w:rsidRPr="0073258B" w:rsidRDefault="00766BBF" w:rsidP="00766BBF">
      <w:pPr>
        <w:spacing w:line="276" w:lineRule="auto"/>
        <w:ind w:firstLine="714"/>
        <w:jc w:val="both"/>
        <w:rPr>
          <w:lang w:val="sr-Cyrl-CS"/>
        </w:rPr>
      </w:pPr>
    </w:p>
    <w:p w:rsidR="000B54F5" w:rsidRPr="0073258B" w:rsidRDefault="000B54F5" w:rsidP="00766BBF">
      <w:pPr>
        <w:ind w:firstLine="720"/>
        <w:jc w:val="both"/>
        <w:rPr>
          <w:b/>
        </w:rPr>
      </w:pPr>
      <w:r w:rsidRPr="0073258B">
        <w:rPr>
          <w:b/>
        </w:rPr>
        <w:t>Повезивање опреме у контејнеру</w:t>
      </w:r>
    </w:p>
    <w:p w:rsidR="00766BBF" w:rsidRPr="0073258B" w:rsidRDefault="00766BBF" w:rsidP="00766BBF">
      <w:pPr>
        <w:ind w:firstLine="720"/>
        <w:jc w:val="both"/>
        <w:rPr>
          <w:b/>
        </w:rPr>
      </w:pPr>
    </w:p>
    <w:p w:rsidR="000B54F5" w:rsidRPr="0073258B" w:rsidRDefault="000B54F5" w:rsidP="00766BBF">
      <w:pPr>
        <w:ind w:firstLine="720"/>
        <w:jc w:val="both"/>
      </w:pPr>
      <w:r w:rsidRPr="0073258B">
        <w:t>РФ каблови се преко роста који се налази између антенског стуба и контејнера уводе у контејнер кроз отвор предвиђен за ту намену.</w:t>
      </w:r>
    </w:p>
    <w:p w:rsidR="000B54F5" w:rsidRPr="0073258B" w:rsidRDefault="000B54F5" w:rsidP="00766BBF">
      <w:pPr>
        <w:ind w:firstLine="720"/>
        <w:jc w:val="both"/>
        <w:rPr>
          <w:lang w:val="sr-Cyrl-CS"/>
        </w:rPr>
      </w:pPr>
      <w:r w:rsidRPr="0073258B">
        <w:lastRenderedPageBreak/>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7C7588" w:rsidRPr="0073258B" w:rsidRDefault="007C7588" w:rsidP="007C7588">
      <w:pPr>
        <w:ind w:firstLine="714"/>
        <w:jc w:val="both"/>
      </w:pPr>
      <w:r w:rsidRPr="0073258B">
        <w:t>Од одводника пренапона до орман</w:t>
      </w:r>
      <w:r w:rsidR="00836060" w:rsidRPr="0073258B">
        <w:rPr>
          <w:lang w:val="sr-Cyrl-CS"/>
        </w:rPr>
        <w:t>а</w:t>
      </w:r>
      <w:r w:rsidRPr="0073258B">
        <w:t xml:space="preserve"> за смештај телекомуникационе опреме</w:t>
      </w:r>
      <w:r w:rsidR="00836060" w:rsidRPr="0073258B">
        <w:rPr>
          <w:lang w:val="sr-Cyrl-CS"/>
        </w:rPr>
        <w:t>,</w:t>
      </w:r>
      <w:r w:rsidRPr="0073258B">
        <w:t xml:space="preserve"> </w:t>
      </w:r>
      <w:r w:rsidR="00836060" w:rsidRPr="0073258B">
        <w:t>који обезбеђује Наручилац</w:t>
      </w:r>
      <w:r w:rsidR="00836060" w:rsidRPr="0073258B">
        <w:rPr>
          <w:lang w:val="sr-Cyrl-CS"/>
        </w:rPr>
        <w:t>,</w:t>
      </w:r>
      <w:r w:rsidR="00836060" w:rsidRPr="0073258B">
        <w:t xml:space="preserve"> </w:t>
      </w:r>
      <w:r w:rsidRPr="0073258B">
        <w:t xml:space="preserve">водити печ каблове преко ростова у унутрашњости контејнера. </w:t>
      </w:r>
      <w:r w:rsidR="00836060" w:rsidRPr="0073258B">
        <w:rPr>
          <w:lang w:val="sr-Cyrl-CS"/>
        </w:rPr>
        <w:t xml:space="preserve">У случају </w:t>
      </w:r>
      <w:r w:rsidR="00F3717A" w:rsidRPr="0073258B">
        <w:rPr>
          <w:lang w:val="sr-Cyrl-CS"/>
        </w:rPr>
        <w:t xml:space="preserve">да је </w:t>
      </w:r>
      <w:r w:rsidR="00836060" w:rsidRPr="0073258B">
        <w:rPr>
          <w:rFonts w:eastAsiaTheme="minorHAnsi" w:cstheme="minorBidi"/>
          <w:iCs/>
          <w:lang w:val="sr-Cyrl-CS"/>
        </w:rPr>
        <w:t>даљински управљив</w:t>
      </w:r>
      <w:r w:rsidR="00F3717A" w:rsidRPr="0073258B">
        <w:rPr>
          <w:rFonts w:eastAsiaTheme="minorHAnsi" w:cstheme="minorBidi"/>
          <w:iCs/>
          <w:lang w:val="sr-Cyrl-CS"/>
        </w:rPr>
        <w:t>и</w:t>
      </w:r>
      <w:r w:rsidR="00836060" w:rsidRPr="0073258B">
        <w:rPr>
          <w:rFonts w:eastAsiaTheme="minorHAnsi" w:cstheme="minorBidi"/>
          <w:iCs/>
        </w:rPr>
        <w:t xml:space="preserve"> </w:t>
      </w:r>
      <w:r w:rsidR="00836060" w:rsidRPr="0073258B">
        <w:rPr>
          <w:lang w:val="sr-Cyrl-CS"/>
        </w:rPr>
        <w:t>антенск</w:t>
      </w:r>
      <w:r w:rsidR="00F3717A" w:rsidRPr="0073258B">
        <w:rPr>
          <w:lang w:val="sr-Cyrl-CS"/>
        </w:rPr>
        <w:t>и</w:t>
      </w:r>
      <w:r w:rsidR="00836060" w:rsidRPr="0073258B">
        <w:rPr>
          <w:lang w:val="sr-Cyrl-CS"/>
        </w:rPr>
        <w:t xml:space="preserve"> преклопник</w:t>
      </w:r>
      <w:r w:rsidR="00F3717A" w:rsidRPr="0073258B">
        <w:rPr>
          <w:lang w:val="sr-Cyrl-CS"/>
        </w:rPr>
        <w:t xml:space="preserve"> у потпуности реализован</w:t>
      </w:r>
      <w:r w:rsidR="00836060" w:rsidRPr="0073258B">
        <w:rPr>
          <w:lang w:val="sr-Cyrl-CS"/>
        </w:rPr>
        <w:t xml:space="preserve"> на врху стуба </w:t>
      </w:r>
      <w:r w:rsidR="00836060" w:rsidRPr="0073258B">
        <w:t>печ каблове</w:t>
      </w:r>
      <w:r w:rsidR="00836060" w:rsidRPr="0073258B">
        <w:rPr>
          <w:rFonts w:eastAsiaTheme="minorHAnsi" w:cstheme="minorBidi"/>
          <w:iCs/>
          <w:lang w:val="sr-Cyrl-CS"/>
        </w:rPr>
        <w:t xml:space="preserve"> оставити довољне дужине да се може повезати опрема на произвољном месту у </w:t>
      </w:r>
      <w:r w:rsidR="00836060" w:rsidRPr="0073258B">
        <w:t>орман</w:t>
      </w:r>
      <w:r w:rsidR="00836060" w:rsidRPr="0073258B">
        <w:rPr>
          <w:lang w:val="sr-Cyrl-CS"/>
        </w:rPr>
        <w:t>у</w:t>
      </w:r>
      <w:r w:rsidR="00836060" w:rsidRPr="0073258B">
        <w:t xml:space="preserve"> за смештај телекомуникационе опреме</w:t>
      </w:r>
      <w:r w:rsidR="00836060" w:rsidRPr="0073258B">
        <w:rPr>
          <w:lang w:val="sr-Cyrl-CS"/>
        </w:rPr>
        <w:t xml:space="preserve">. У случају дистрибуиране реализације </w:t>
      </w:r>
      <w:r w:rsidR="00836060" w:rsidRPr="0073258B">
        <w:rPr>
          <w:rFonts w:eastAsiaTheme="minorHAnsi" w:cstheme="minorBidi"/>
          <w:iCs/>
          <w:lang w:val="sr-Cyrl-CS"/>
        </w:rPr>
        <w:t>д</w:t>
      </w:r>
      <w:r w:rsidRPr="0073258B">
        <w:rPr>
          <w:rFonts w:eastAsiaTheme="minorHAnsi" w:cstheme="minorBidi"/>
          <w:iCs/>
          <w:lang w:val="sr-Cyrl-CS"/>
        </w:rPr>
        <w:t>аљински управљив</w:t>
      </w:r>
      <w:r w:rsidR="00836060" w:rsidRPr="0073258B">
        <w:rPr>
          <w:rFonts w:eastAsiaTheme="minorHAnsi" w:cstheme="minorBidi"/>
          <w:iCs/>
          <w:lang w:val="sr-Cyrl-CS"/>
        </w:rPr>
        <w:t>ог</w:t>
      </w:r>
      <w:r w:rsidRPr="0073258B">
        <w:rPr>
          <w:rFonts w:eastAsiaTheme="minorHAnsi" w:cstheme="minorBidi"/>
          <w:iCs/>
        </w:rPr>
        <w:t xml:space="preserve"> антенск</w:t>
      </w:r>
      <w:r w:rsidR="00836060" w:rsidRPr="0073258B">
        <w:rPr>
          <w:rFonts w:eastAsiaTheme="minorHAnsi" w:cstheme="minorBidi"/>
          <w:iCs/>
          <w:lang w:val="sr-Cyrl-CS"/>
        </w:rPr>
        <w:t>ог</w:t>
      </w:r>
      <w:r w:rsidRPr="0073258B">
        <w:rPr>
          <w:rFonts w:eastAsiaTheme="minorHAnsi" w:cstheme="minorBidi"/>
          <w:iCs/>
        </w:rPr>
        <w:t xml:space="preserve"> преклопник</w:t>
      </w:r>
      <w:r w:rsidR="00836060" w:rsidRPr="0073258B">
        <w:rPr>
          <w:rFonts w:eastAsiaTheme="minorHAnsi" w:cstheme="minorBidi"/>
          <w:iCs/>
          <w:lang w:val="sr-Cyrl-CS"/>
        </w:rPr>
        <w:t>а „</w:t>
      </w:r>
      <w:r w:rsidR="00836060" w:rsidRPr="0073258B">
        <w:rPr>
          <w:rFonts w:eastAsiaTheme="minorHAnsi" w:cstheme="minorBidi"/>
          <w:i/>
          <w:iCs/>
          <w:lang w:val="sl-SI"/>
        </w:rPr>
        <w:t>indor</w:t>
      </w:r>
      <w:r w:rsidR="00836060" w:rsidRPr="0073258B">
        <w:t xml:space="preserve">” </w:t>
      </w:r>
      <w:r w:rsidR="00836060" w:rsidRPr="0073258B">
        <w:rPr>
          <w:lang w:val="sr-Cyrl-CS"/>
        </w:rPr>
        <w:t>де</w:t>
      </w:r>
      <w:r w:rsidR="00F3717A" w:rsidRPr="0073258B">
        <w:rPr>
          <w:lang w:val="sr-Cyrl-CS"/>
        </w:rPr>
        <w:t>о</w:t>
      </w:r>
      <w:r w:rsidR="00836060" w:rsidRPr="0073258B">
        <w:rPr>
          <w:lang w:val="sr-Cyrl-CS"/>
        </w:rPr>
        <w:t xml:space="preserve"> </w:t>
      </w:r>
      <w:r w:rsidR="00F3717A" w:rsidRPr="0073258B">
        <w:rPr>
          <w:lang w:val="sr-Cyrl-CS"/>
        </w:rPr>
        <w:t xml:space="preserve">истог </w:t>
      </w:r>
      <w:r w:rsidRPr="0073258B">
        <w:rPr>
          <w:rFonts w:eastAsiaTheme="minorHAnsi" w:cstheme="minorBidi"/>
          <w:iCs/>
        </w:rPr>
        <w:t>монтира</w:t>
      </w:r>
      <w:r w:rsidR="00F3717A" w:rsidRPr="0073258B">
        <w:rPr>
          <w:rFonts w:eastAsiaTheme="minorHAnsi" w:cstheme="minorBidi"/>
          <w:iCs/>
          <w:lang w:val="sr-Cyrl-CS"/>
        </w:rPr>
        <w:t>ти</w:t>
      </w:r>
      <w:r w:rsidRPr="0073258B">
        <w:rPr>
          <w:rFonts w:eastAsiaTheme="minorHAnsi" w:cstheme="minorBidi"/>
          <w:iCs/>
        </w:rPr>
        <w:t xml:space="preserve"> у </w:t>
      </w:r>
      <w:r w:rsidRPr="0073258B">
        <w:t>орман</w:t>
      </w:r>
      <w:r w:rsidR="00836060" w:rsidRPr="0073258B">
        <w:rPr>
          <w:lang w:val="sr-Cyrl-CS"/>
        </w:rPr>
        <w:t>у</w:t>
      </w:r>
      <w:r w:rsidRPr="0073258B">
        <w:t xml:space="preserve"> за смештај телекомуникационе опреме</w:t>
      </w:r>
      <w:r w:rsidR="00F3717A" w:rsidRPr="0073258B">
        <w:rPr>
          <w:lang w:val="sr-Cyrl-CS"/>
        </w:rPr>
        <w:t xml:space="preserve"> и повезати са печ кабловима</w:t>
      </w:r>
      <w:r w:rsidR="00836060" w:rsidRPr="0073258B">
        <w:t>.</w:t>
      </w:r>
      <w:r w:rsidRPr="0073258B">
        <w:t xml:space="preserve"> Изабрани понуђач </w:t>
      </w:r>
      <w:r w:rsidR="00836060" w:rsidRPr="0073258B">
        <w:rPr>
          <w:lang w:val="sr-Cyrl-CS"/>
        </w:rPr>
        <w:t xml:space="preserve">у том случају </w:t>
      </w:r>
      <w:r w:rsidRPr="0073258B">
        <w:t xml:space="preserve">испоручује </w:t>
      </w:r>
      <w:r w:rsidR="00F3717A" w:rsidRPr="0073258B">
        <w:rPr>
          <w:lang w:val="sr-Cyrl-CS"/>
        </w:rPr>
        <w:t xml:space="preserve">додатна </w:t>
      </w:r>
      <w:r w:rsidRPr="0073258B">
        <w:rPr>
          <w:lang w:val="sr-Cyrl-CS"/>
        </w:rPr>
        <w:t xml:space="preserve">два </w:t>
      </w:r>
      <w:r w:rsidRPr="0073258B">
        <w:t>печ кабл</w:t>
      </w:r>
      <w:r w:rsidRPr="0073258B">
        <w:rPr>
          <w:lang w:val="sr-Cyrl-CS"/>
        </w:rPr>
        <w:t>а</w:t>
      </w:r>
      <w:r w:rsidRPr="0073258B">
        <w:t xml:space="preserve"> дужине </w:t>
      </w:r>
      <w:r w:rsidRPr="0073258B">
        <w:rPr>
          <w:lang w:val="sr-Cyrl-CS"/>
        </w:rPr>
        <w:t xml:space="preserve">1 </w:t>
      </w:r>
      <w:r w:rsidRPr="0073258B">
        <w:rPr>
          <w:lang w:val="sl-SI"/>
        </w:rPr>
        <w:t>m</w:t>
      </w:r>
      <w:r w:rsidRPr="0073258B">
        <w:rPr>
          <w:lang w:val="sr-Cyrl-CS"/>
        </w:rPr>
        <w:t xml:space="preserve"> </w:t>
      </w:r>
      <w:r w:rsidRPr="0073258B">
        <w:t xml:space="preserve">за повезивање излаза </w:t>
      </w:r>
      <w:r w:rsidR="00836060" w:rsidRPr="0073258B">
        <w:rPr>
          <w:rFonts w:eastAsiaTheme="minorHAnsi" w:cstheme="minorBidi"/>
          <w:iCs/>
          <w:lang w:val="sr-Cyrl-CS"/>
        </w:rPr>
        <w:t>„</w:t>
      </w:r>
      <w:r w:rsidR="00836060" w:rsidRPr="0073258B">
        <w:rPr>
          <w:rFonts w:eastAsiaTheme="minorHAnsi" w:cstheme="minorBidi"/>
          <w:i/>
          <w:iCs/>
          <w:lang w:val="sl-SI"/>
        </w:rPr>
        <w:t>indor</w:t>
      </w:r>
      <w:r w:rsidR="00836060" w:rsidRPr="0073258B">
        <w:t xml:space="preserve">” </w:t>
      </w:r>
      <w:r w:rsidR="00836060" w:rsidRPr="0073258B">
        <w:rPr>
          <w:lang w:val="sr-Cyrl-CS"/>
        </w:rPr>
        <w:t xml:space="preserve">дела </w:t>
      </w:r>
      <w:r w:rsidRPr="0073258B">
        <w:t>антенског преклопника са улаз</w:t>
      </w:r>
      <w:r w:rsidRPr="0073258B">
        <w:rPr>
          <w:lang w:val="sr-Cyrl-CS"/>
        </w:rPr>
        <w:t>има</w:t>
      </w:r>
      <w:r w:rsidRPr="0073258B">
        <w:t xml:space="preserve"> мерн</w:t>
      </w:r>
      <w:r w:rsidRPr="0073258B">
        <w:rPr>
          <w:lang w:val="sr-Cyrl-CS"/>
        </w:rPr>
        <w:t>их</w:t>
      </w:r>
      <w:r w:rsidRPr="0073258B">
        <w:t xml:space="preserve"> </w:t>
      </w:r>
      <w:r w:rsidRPr="0073258B">
        <w:rPr>
          <w:lang w:val="sr-Cyrl-CS"/>
        </w:rPr>
        <w:t xml:space="preserve">инструмената који по потреби поставља </w:t>
      </w:r>
      <w:r w:rsidR="00F3717A" w:rsidRPr="0073258B">
        <w:rPr>
          <w:lang w:val="sr-Cyrl-CS"/>
        </w:rPr>
        <w:t>Н</w:t>
      </w:r>
      <w:r w:rsidRPr="0073258B">
        <w:rPr>
          <w:lang w:val="sr-Cyrl-CS"/>
        </w:rPr>
        <w:t>аручилац</w:t>
      </w:r>
      <w:r w:rsidRPr="0073258B">
        <w:t xml:space="preserve">. </w:t>
      </w:r>
    </w:p>
    <w:p w:rsidR="000B54F5" w:rsidRPr="0073258B" w:rsidRDefault="00C14C2F" w:rsidP="00766BBF">
      <w:pPr>
        <w:ind w:firstLine="714"/>
        <w:jc w:val="both"/>
      </w:pPr>
      <w:r w:rsidRPr="0073258B">
        <w:rPr>
          <w:rFonts w:eastAsiaTheme="minorHAnsi" w:cstheme="minorBidi"/>
          <w:iCs/>
        </w:rPr>
        <w:t>Наменски мерни рачунар</w:t>
      </w:r>
      <w:r w:rsidR="000B54F5" w:rsidRPr="0073258B">
        <w:rPr>
          <w:rFonts w:eastAsiaTheme="minorHAnsi" w:cstheme="minorBidi"/>
          <w:iCs/>
        </w:rPr>
        <w:t xml:space="preserve"> се поставља на радни сто који обезбеђује Наручилац.</w:t>
      </w:r>
    </w:p>
    <w:p w:rsidR="000B54F5" w:rsidRPr="0073258B" w:rsidRDefault="000B54F5" w:rsidP="00766BBF">
      <w:pPr>
        <w:ind w:firstLine="714"/>
        <w:jc w:val="both"/>
        <w:rPr>
          <w:lang w:val="sr-Cyrl-CS"/>
        </w:rPr>
      </w:pPr>
      <w:r w:rsidRPr="0073258B">
        <w:rPr>
          <w:lang w:val="sr-Cyrl-CS"/>
        </w:rPr>
        <w:t xml:space="preserve">Изабрани Понуђач је у обавези да сву инсталирану мерну и пратећу опрему (мерни пријемник, </w:t>
      </w:r>
      <w:r w:rsidRPr="0073258B">
        <w:rPr>
          <w:rFonts w:eastAsiaTheme="minorHAnsi" w:cstheme="minorBidi"/>
          <w:iCs/>
          <w:lang w:val="sr-Cyrl-CS"/>
        </w:rPr>
        <w:t>Даљински управљиви</w:t>
      </w:r>
      <w:r w:rsidRPr="0073258B">
        <w:rPr>
          <w:rFonts w:eastAsiaTheme="minorHAnsi" w:cstheme="minorBidi"/>
          <w:iCs/>
        </w:rPr>
        <w:t xml:space="preserve"> антенск</w:t>
      </w:r>
      <w:r w:rsidRPr="0073258B">
        <w:rPr>
          <w:rFonts w:eastAsiaTheme="minorHAnsi" w:cstheme="minorBidi"/>
          <w:iCs/>
          <w:lang w:val="sr-Cyrl-CS"/>
        </w:rPr>
        <w:t>и</w:t>
      </w:r>
      <w:r w:rsidRPr="0073258B">
        <w:rPr>
          <w:rFonts w:eastAsiaTheme="minorHAnsi" w:cstheme="minorBidi"/>
          <w:iCs/>
        </w:rPr>
        <w:t xml:space="preserve"> преклопник</w:t>
      </w:r>
      <w:r w:rsidRPr="0073258B">
        <w:rPr>
          <w:lang w:val="sr-Cyrl-CS"/>
        </w:rPr>
        <w:t xml:space="preserve"> и мерни рачунар), укључујући и мрежни свич који испоручује Наручилац међусобно повеже на оптималан начин. Повезивање мерног пријемника са свичом извршити преко одговарајућег медија конвертора (оптика на </w:t>
      </w:r>
      <w:r w:rsidRPr="0073258B">
        <w:rPr>
          <w:lang w:val="sl-SI"/>
        </w:rPr>
        <w:t>ethernet</w:t>
      </w:r>
      <w:r w:rsidRPr="0073258B">
        <w:rPr>
          <w:lang w:val="sr-Cyrl-CS"/>
        </w:rPr>
        <w:t>).</w:t>
      </w:r>
    </w:p>
    <w:p w:rsidR="000B54F5" w:rsidRPr="0073258B" w:rsidRDefault="000B54F5" w:rsidP="00766BBF">
      <w:pPr>
        <w:ind w:firstLine="714"/>
        <w:jc w:val="both"/>
      </w:pPr>
      <w:r w:rsidRPr="0073258B">
        <w:t>Изабрани Понуђач је у обавези да пре инсталације са Наручиоцем усагласи прецизну дужину и начин вођења свих каблова.</w:t>
      </w:r>
    </w:p>
    <w:p w:rsidR="000B54F5" w:rsidRPr="0073258B" w:rsidRDefault="000B54F5" w:rsidP="00766BBF">
      <w:pPr>
        <w:ind w:firstLine="714"/>
        <w:jc w:val="both"/>
      </w:pPr>
      <w:r w:rsidRPr="0073258B">
        <w:t xml:space="preserve">Повезивање опреме на мрежни свич ће се обавити у присуству </w:t>
      </w:r>
      <w:r w:rsidRPr="0073258B">
        <w:rPr>
          <w:lang w:val="sr-Cyrl-CS"/>
        </w:rPr>
        <w:t>представника Н</w:t>
      </w:r>
      <w:r w:rsidRPr="0073258B">
        <w:t>аручиоца.</w:t>
      </w:r>
    </w:p>
    <w:p w:rsidR="000B54F5" w:rsidRPr="0073258B" w:rsidRDefault="000B54F5" w:rsidP="00766BBF">
      <w:pPr>
        <w:ind w:firstLine="714"/>
        <w:jc w:val="both"/>
      </w:pPr>
      <w:r w:rsidRPr="0073258B">
        <w:rPr>
          <w:lang w:val="sr-Cyrl-CS"/>
        </w:rPr>
        <w:t>Осим наведеног изабрани Понуђач је у обавези да на локацију испоручи следеће</w:t>
      </w:r>
      <w:r w:rsidRPr="0073258B">
        <w:t xml:space="preserve"> каблове:</w:t>
      </w:r>
    </w:p>
    <w:p w:rsidR="00766BBF" w:rsidRPr="0073258B" w:rsidRDefault="00766BBF" w:rsidP="00766BBF">
      <w:pPr>
        <w:ind w:firstLine="714"/>
        <w:jc w:val="both"/>
      </w:pP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5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3 m, </w:t>
      </w:r>
      <w:r w:rsidRPr="0073258B">
        <w:rPr>
          <w:lang w:val="sr-Cyrl-CS"/>
        </w:rPr>
        <w:t>2</w:t>
      </w:r>
      <w:r w:rsidRPr="0073258B">
        <w:t xml:space="preserve"> комада,</w:t>
      </w:r>
    </w:p>
    <w:p w:rsidR="000B54F5" w:rsidRPr="0073258B" w:rsidRDefault="000B54F5" w:rsidP="000B54F5">
      <w:pPr>
        <w:numPr>
          <w:ilvl w:val="0"/>
          <w:numId w:val="22"/>
        </w:numPr>
        <w:ind w:left="540"/>
        <w:contextualSpacing/>
        <w:jc w:val="both"/>
      </w:pPr>
      <w:r w:rsidRPr="0073258B">
        <w:t xml:space="preserve">UTP </w:t>
      </w:r>
      <w:r w:rsidRPr="0073258B">
        <w:rPr>
          <w:lang w:val="sr-Cyrl-CS"/>
        </w:rPr>
        <w:t>к</w:t>
      </w:r>
      <w:r w:rsidRPr="0073258B">
        <w:t xml:space="preserve">абл дужине 10 m, </w:t>
      </w:r>
      <w:r w:rsidRPr="0073258B">
        <w:rPr>
          <w:lang w:val="sr-Cyrl-CS"/>
        </w:rPr>
        <w:t>1</w:t>
      </w:r>
      <w:r w:rsidRPr="0073258B">
        <w:t xml:space="preserve"> комада.</w:t>
      </w:r>
    </w:p>
    <w:p w:rsidR="000B54F5" w:rsidRPr="0073258B" w:rsidRDefault="000B54F5" w:rsidP="000B54F5">
      <w:pPr>
        <w:numPr>
          <w:ilvl w:val="0"/>
          <w:numId w:val="22"/>
        </w:numPr>
        <w:ind w:left="540"/>
        <w:contextualSpacing/>
        <w:jc w:val="both"/>
      </w:pPr>
      <w:r w:rsidRPr="0073258B">
        <w:t xml:space="preserve">USB </w:t>
      </w:r>
      <w:r w:rsidRPr="0073258B">
        <w:rPr>
          <w:lang w:val="sr-Cyrl-CS"/>
        </w:rPr>
        <w:t>к</w:t>
      </w:r>
      <w:r w:rsidRPr="0073258B">
        <w:t>абл (</w:t>
      </w:r>
      <w:r w:rsidRPr="0073258B">
        <w:rPr>
          <w:lang w:val="sr-Cyrl-CS"/>
        </w:rPr>
        <w:t>конектори</w:t>
      </w:r>
      <w:r w:rsidRPr="0073258B">
        <w:t xml:space="preserve"> мушки тип А на USB женски тип А), дужине </w:t>
      </w:r>
      <w:r w:rsidRPr="0073258B">
        <w:rPr>
          <w:lang w:val="sr-Cyrl-CS"/>
        </w:rPr>
        <w:t>5</w:t>
      </w:r>
      <w:r w:rsidRPr="0073258B">
        <w:t xml:space="preserve"> m, 2 комада,</w:t>
      </w:r>
    </w:p>
    <w:p w:rsidR="000B54F5" w:rsidRPr="0073258B" w:rsidRDefault="000B54F5" w:rsidP="00766BBF">
      <w:pPr>
        <w:numPr>
          <w:ilvl w:val="0"/>
          <w:numId w:val="22"/>
        </w:numPr>
        <w:ind w:left="538" w:hanging="357"/>
        <w:jc w:val="both"/>
      </w:pPr>
      <w:r w:rsidRPr="0073258B">
        <w:t xml:space="preserve">RS 232 </w:t>
      </w:r>
      <w:r w:rsidRPr="0073258B">
        <w:rPr>
          <w:lang w:val="sr-Cyrl-CS"/>
        </w:rPr>
        <w:t>к</w:t>
      </w:r>
      <w:r w:rsidRPr="0073258B">
        <w:t>абл (</w:t>
      </w:r>
      <w:r w:rsidRPr="0073258B">
        <w:rPr>
          <w:lang w:val="sr-Cyrl-CS"/>
        </w:rPr>
        <w:t>конектори</w:t>
      </w:r>
      <w:r w:rsidRPr="0073258B">
        <w:t xml:space="preserve"> мушки DB9 на женски DB9), дужине </w:t>
      </w:r>
      <w:r w:rsidRPr="0073258B">
        <w:rPr>
          <w:lang w:val="sr-Cyrl-CS"/>
        </w:rPr>
        <w:t>5</w:t>
      </w:r>
      <w:r w:rsidRPr="0073258B">
        <w:t xml:space="preserve"> m, 2 комада,</w:t>
      </w:r>
    </w:p>
    <w:p w:rsidR="000B54F5" w:rsidRPr="0073258B" w:rsidRDefault="000B54F5" w:rsidP="00103A7F">
      <w:pPr>
        <w:ind w:firstLine="714"/>
        <w:jc w:val="both"/>
        <w:rPr>
          <w:lang w:val="sr-Cyrl-CS"/>
        </w:rPr>
      </w:pPr>
      <w:r w:rsidRPr="0073258B">
        <w:rPr>
          <w:lang w:val="sr-Cyrl-CS"/>
        </w:rPr>
        <w:t xml:space="preserve">UTP Каблови морају бити категорије 6, на обе стране терминисани конекторима RJ-45. </w:t>
      </w:r>
    </w:p>
    <w:p w:rsidR="00766BBF" w:rsidRPr="0073258B" w:rsidRDefault="00766BBF" w:rsidP="00766BBF">
      <w:pPr>
        <w:spacing w:line="276" w:lineRule="auto"/>
        <w:ind w:firstLine="714"/>
        <w:jc w:val="both"/>
      </w:pPr>
    </w:p>
    <w:p w:rsidR="000B54F5" w:rsidRPr="0073258B" w:rsidRDefault="000B54F5" w:rsidP="00766BBF">
      <w:pPr>
        <w:pStyle w:val="ListParagraph"/>
        <w:numPr>
          <w:ilvl w:val="0"/>
          <w:numId w:val="40"/>
        </w:numPr>
        <w:spacing w:after="0"/>
        <w:ind w:left="1071" w:hanging="357"/>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Наменски преносни рачунар за даљинску контролу и одржавање мерних система</w:t>
      </w:r>
    </w:p>
    <w:p w:rsidR="00766BBF" w:rsidRPr="0073258B" w:rsidRDefault="00766BBF" w:rsidP="00766BBF">
      <w:pPr>
        <w:pStyle w:val="ListParagraph"/>
        <w:spacing w:after="0"/>
        <w:ind w:left="1071"/>
        <w:jc w:val="both"/>
        <w:rPr>
          <w:rFonts w:ascii="Times New Roman" w:eastAsiaTheme="minorHAnsi" w:hAnsi="Times New Roman"/>
          <w:b/>
          <w:sz w:val="26"/>
          <w:szCs w:val="26"/>
          <w:lang w:val="sr-Cyrl-CS"/>
        </w:rPr>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lang w:val="sr-Cyrl-CS"/>
        </w:rPr>
        <w:t>Наменски преносни рачунар</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ind w:firstLine="357"/>
        <w:jc w:val="both"/>
        <w:rPr>
          <w:rFonts w:eastAsiaTheme="minorHAnsi"/>
          <w:lang w:val="sr-Cyrl-CS"/>
        </w:rPr>
      </w:pPr>
      <w:r w:rsidRPr="0073258B">
        <w:rPr>
          <w:rFonts w:eastAsiaTheme="minorHAnsi"/>
          <w:lang w:val="sr-Cyrl-CS"/>
        </w:rPr>
        <w:t xml:space="preserve">Перфомансе испорученог наменског преносног рачунара морају у потпуности да одговарају захтевима понуђеног апликативног софтвера. </w:t>
      </w:r>
    </w:p>
    <w:p w:rsidR="000B54F5" w:rsidRPr="0073258B" w:rsidRDefault="000B54F5" w:rsidP="00766BBF">
      <w:pPr>
        <w:ind w:firstLine="357"/>
        <w:jc w:val="both"/>
        <w:rPr>
          <w:rFonts w:eastAsiaTheme="minorHAnsi"/>
          <w:lang w:val="sr-Cyrl-CS"/>
        </w:rPr>
      </w:pPr>
      <w:r w:rsidRPr="0073258B">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766BBF" w:rsidRPr="0073258B" w:rsidRDefault="00766BBF" w:rsidP="00766BBF">
      <w:pPr>
        <w:ind w:firstLine="357"/>
        <w:jc w:val="both"/>
        <w:rPr>
          <w:rFonts w:eastAsiaTheme="minorHAnsi"/>
          <w:lang w:val="sr-Cyrl-CS"/>
        </w:rPr>
      </w:pPr>
    </w:p>
    <w:p w:rsidR="000B54F5" w:rsidRPr="0073258B" w:rsidRDefault="000B54F5" w:rsidP="00766BBF">
      <w:pPr>
        <w:numPr>
          <w:ilvl w:val="0"/>
          <w:numId w:val="22"/>
        </w:numPr>
        <w:ind w:left="540"/>
        <w:contextualSpacing/>
        <w:jc w:val="both"/>
      </w:pPr>
      <w:r w:rsidRPr="0073258B">
        <w:rPr>
          <w:rFonts w:eastAsiaTheme="minorHAnsi"/>
          <w:lang w:val="sr-Cyrl-CS"/>
        </w:rPr>
        <w:t xml:space="preserve">Модел: </w:t>
      </w:r>
      <w:r w:rsidRPr="0073258B">
        <w:rPr>
          <w:i/>
        </w:rPr>
        <w:t>HP EliteBook 820 G3 Notebook PC</w:t>
      </w:r>
      <w:r w:rsidRPr="0073258B">
        <w:rPr>
          <w:rFonts w:eastAsiaTheme="minorHAnsi"/>
          <w:lang w:val="sr-Cyrl-CS"/>
        </w:rPr>
        <w:t xml:space="preserve"> или еквивалент</w:t>
      </w:r>
    </w:p>
    <w:p w:rsidR="000B54F5" w:rsidRPr="0073258B" w:rsidRDefault="000B54F5" w:rsidP="00766BBF">
      <w:pPr>
        <w:numPr>
          <w:ilvl w:val="0"/>
          <w:numId w:val="22"/>
        </w:numPr>
        <w:ind w:left="540"/>
        <w:contextualSpacing/>
        <w:jc w:val="both"/>
      </w:pPr>
      <w:r w:rsidRPr="0073258B">
        <w:rPr>
          <w:rFonts w:eastAsia="Calibri"/>
          <w:lang w:val="sr-Cyrl-CS"/>
        </w:rPr>
        <w:t xml:space="preserve">Оперативни систем: </w:t>
      </w:r>
      <w:r w:rsidRPr="0073258B">
        <w:rPr>
          <w:rFonts w:eastAsia="Calibri"/>
          <w:i/>
          <w:lang w:val="sr-Cyrl-CS"/>
        </w:rPr>
        <w:t>Microsoft Windows 10 Professional 64-bit</w:t>
      </w:r>
      <w:r w:rsidRPr="0073258B">
        <w:rPr>
          <w:rFonts w:eastAsia="Calibri"/>
          <w:lang w:val="sr-Cyrl-CS"/>
        </w:rPr>
        <w:t>.</w:t>
      </w:r>
    </w:p>
    <w:p w:rsidR="000B54F5" w:rsidRPr="0073258B" w:rsidRDefault="000B54F5" w:rsidP="00766BBF">
      <w:pPr>
        <w:numPr>
          <w:ilvl w:val="0"/>
          <w:numId w:val="22"/>
        </w:numPr>
        <w:ind w:left="540"/>
        <w:contextualSpacing/>
        <w:jc w:val="both"/>
      </w:pPr>
      <w:r w:rsidRPr="0073258B">
        <w:rPr>
          <w:rFonts w:eastAsia="Calibri"/>
          <w:lang w:val="sr-Cyrl-CS"/>
        </w:rPr>
        <w:lastRenderedPageBreak/>
        <w:t>Процесор:</w:t>
      </w:r>
      <w:r w:rsidRPr="0073258B">
        <w:rPr>
          <w:rFonts w:eastAsia="Calibri"/>
          <w:lang w:val="sl-SI"/>
        </w:rPr>
        <w:t xml:space="preserve"> </w:t>
      </w:r>
      <w:r w:rsidRPr="0073258B">
        <w:rPr>
          <w:rFonts w:eastAsia="Calibri"/>
          <w:lang w:val="sr-Cyrl-CS"/>
        </w:rPr>
        <w:t xml:space="preserve">Двојезгарни </w:t>
      </w:r>
      <w:r w:rsidRPr="0073258B">
        <w:rPr>
          <w:i/>
        </w:rPr>
        <w:t>Intel Core i5-</w:t>
      </w:r>
      <w:r w:rsidRPr="0073258B">
        <w:rPr>
          <w:i/>
          <w:lang w:val="sr-Cyrl-CS"/>
        </w:rPr>
        <w:t>6</w:t>
      </w:r>
      <w:r w:rsidRPr="0073258B">
        <w:rPr>
          <w:i/>
        </w:rPr>
        <w:t>200U</w:t>
      </w:r>
      <w:r w:rsidRPr="0073258B">
        <w:rPr>
          <w:lang w:val="sr-Cyrl-CS"/>
        </w:rPr>
        <w:t xml:space="preserve"> </w:t>
      </w:r>
      <w:r w:rsidRPr="0073258B">
        <w:t>(2</w:t>
      </w:r>
      <w:r w:rsidRPr="0073258B">
        <w:rPr>
          <w:lang w:val="sr-Cyrl-CS"/>
        </w:rPr>
        <w:t>,3</w:t>
      </w:r>
      <w:r w:rsidRPr="0073258B">
        <w:t xml:space="preserve"> GHz, до </w:t>
      </w:r>
      <w:r w:rsidRPr="0073258B">
        <w:rPr>
          <w:lang w:val="sr-Cyrl-CS"/>
        </w:rPr>
        <w:t>2,8</w:t>
      </w:r>
      <w:r w:rsidRPr="0073258B">
        <w:t xml:space="preserve"> GHz with </w:t>
      </w:r>
      <w:r w:rsidRPr="0073258B">
        <w:rPr>
          <w:i/>
        </w:rPr>
        <w:t>Intel Turbo Boost Technology</w:t>
      </w:r>
      <w:r w:rsidRPr="0073258B">
        <w:t xml:space="preserve">, 3 MB </w:t>
      </w:r>
      <w:r w:rsidRPr="0073258B">
        <w:rPr>
          <w:i/>
        </w:rPr>
        <w:t>cache</w:t>
      </w:r>
      <w:r w:rsidRPr="0073258B">
        <w:t>)</w:t>
      </w:r>
      <w:r w:rsidRPr="0073258B">
        <w:rPr>
          <w:rFonts w:eastAsiaTheme="minorHAnsi"/>
          <w:lang w:val="sr-Cyrl-CS"/>
        </w:rPr>
        <w:t xml:space="preserve"> или еквивалентан</w:t>
      </w:r>
    </w:p>
    <w:p w:rsidR="000B54F5" w:rsidRPr="0073258B" w:rsidRDefault="000B54F5" w:rsidP="00766BBF">
      <w:pPr>
        <w:numPr>
          <w:ilvl w:val="0"/>
          <w:numId w:val="22"/>
        </w:numPr>
        <w:ind w:left="540"/>
        <w:contextualSpacing/>
        <w:jc w:val="both"/>
      </w:pPr>
      <w:r w:rsidRPr="0073258B">
        <w:rPr>
          <w:lang w:val="sr-Cyrl-CS"/>
        </w:rPr>
        <w:t>М</w:t>
      </w:r>
      <w:r w:rsidRPr="0073258B">
        <w:t>еморија: 8GB DDR4</w:t>
      </w:r>
    </w:p>
    <w:p w:rsidR="000B54F5" w:rsidRPr="0073258B" w:rsidRDefault="000B54F5" w:rsidP="00766BBF">
      <w:pPr>
        <w:numPr>
          <w:ilvl w:val="0"/>
          <w:numId w:val="22"/>
        </w:numPr>
        <w:ind w:left="540"/>
        <w:contextualSpacing/>
        <w:jc w:val="both"/>
      </w:pPr>
      <w:r w:rsidRPr="0073258B">
        <w:t xml:space="preserve">Графичка карта: </w:t>
      </w:r>
      <w:r w:rsidRPr="0073258B">
        <w:rPr>
          <w:i/>
        </w:rPr>
        <w:t xml:space="preserve">Intel® HD Graphics </w:t>
      </w:r>
      <w:r w:rsidRPr="0073258B">
        <w:rPr>
          <w:i/>
          <w:lang w:val="sr-Cyrl-CS"/>
        </w:rPr>
        <w:t>5</w:t>
      </w:r>
      <w:r w:rsidRPr="0073258B">
        <w:rPr>
          <w:i/>
        </w:rPr>
        <w:t>20</w:t>
      </w:r>
      <w:r w:rsidRPr="0073258B">
        <w:rPr>
          <w:rFonts w:eastAsiaTheme="minorHAnsi"/>
          <w:lang w:val="sr-Cyrl-CS"/>
        </w:rPr>
        <w:t xml:space="preserve"> или еквивалентна</w:t>
      </w:r>
    </w:p>
    <w:p w:rsidR="000B54F5" w:rsidRPr="0073258B" w:rsidRDefault="000B54F5" w:rsidP="00766BBF">
      <w:pPr>
        <w:numPr>
          <w:ilvl w:val="0"/>
          <w:numId w:val="22"/>
        </w:numPr>
        <w:ind w:left="540"/>
        <w:contextualSpacing/>
        <w:jc w:val="both"/>
      </w:pPr>
      <w:r w:rsidRPr="0073258B">
        <w:rPr>
          <w:rFonts w:eastAsia="Calibri"/>
          <w:lang w:val="sr-Cyrl-CS"/>
        </w:rPr>
        <w:t>Тврди диск:</w:t>
      </w:r>
      <w:r w:rsidRPr="0073258B">
        <w:t xml:space="preserve"> 256 GB SSD</w:t>
      </w:r>
    </w:p>
    <w:p w:rsidR="000B54F5" w:rsidRPr="0073258B" w:rsidRDefault="000B54F5" w:rsidP="00766BBF">
      <w:pPr>
        <w:numPr>
          <w:ilvl w:val="0"/>
          <w:numId w:val="22"/>
        </w:numPr>
        <w:ind w:left="540"/>
        <w:contextualSpacing/>
        <w:jc w:val="both"/>
      </w:pPr>
      <w:r w:rsidRPr="0073258B">
        <w:rPr>
          <w:lang w:val="sr-Cyrl-CS"/>
        </w:rPr>
        <w:t>Уграђена</w:t>
      </w:r>
      <w:r w:rsidRPr="0073258B">
        <w:t xml:space="preserve"> камера: HD720p</w:t>
      </w:r>
    </w:p>
    <w:p w:rsidR="000B54F5" w:rsidRPr="0073258B" w:rsidRDefault="000B54F5" w:rsidP="00766BBF">
      <w:pPr>
        <w:numPr>
          <w:ilvl w:val="0"/>
          <w:numId w:val="22"/>
        </w:numPr>
        <w:ind w:left="540"/>
        <w:contextualSpacing/>
        <w:jc w:val="both"/>
      </w:pPr>
      <w:r w:rsidRPr="0073258B">
        <w:rPr>
          <w:lang w:val="sr-Cyrl-CS"/>
        </w:rPr>
        <w:t>Читач отиска прста</w:t>
      </w:r>
    </w:p>
    <w:p w:rsidR="000B54F5" w:rsidRPr="0073258B" w:rsidRDefault="000B54F5" w:rsidP="00766BBF">
      <w:pPr>
        <w:numPr>
          <w:ilvl w:val="0"/>
          <w:numId w:val="22"/>
        </w:numPr>
        <w:ind w:left="540"/>
        <w:contextualSpacing/>
        <w:jc w:val="both"/>
      </w:pPr>
      <w:r w:rsidRPr="0073258B">
        <w:t xml:space="preserve">Мрежни адаптери: </w:t>
      </w:r>
    </w:p>
    <w:p w:rsidR="000B54F5" w:rsidRPr="0073258B" w:rsidRDefault="000B54F5" w:rsidP="000B54F5">
      <w:pPr>
        <w:numPr>
          <w:ilvl w:val="1"/>
          <w:numId w:val="24"/>
        </w:numPr>
        <w:contextualSpacing/>
        <w:rPr>
          <w:lang w:val="sr-Cyrl-CS"/>
        </w:rPr>
      </w:pPr>
      <w:r w:rsidRPr="0073258B">
        <w:rPr>
          <w:i/>
          <w:lang w:val="sr-Cyrl-CS"/>
        </w:rPr>
        <w:t>GigaEthernet</w:t>
      </w:r>
      <w:r w:rsidRPr="0073258B">
        <w:rPr>
          <w:lang w:val="sr-Cyrl-CS"/>
        </w:rPr>
        <w:t xml:space="preserve"> 10/100/1000</w:t>
      </w:r>
    </w:p>
    <w:p w:rsidR="000B54F5" w:rsidRPr="0073258B" w:rsidRDefault="000B54F5" w:rsidP="000B54F5">
      <w:pPr>
        <w:numPr>
          <w:ilvl w:val="1"/>
          <w:numId w:val="24"/>
        </w:numPr>
        <w:contextualSpacing/>
        <w:rPr>
          <w:lang w:val="sr-Cyrl-CS"/>
        </w:rPr>
      </w:pPr>
      <w:r w:rsidRPr="0073258B">
        <w:rPr>
          <w:i/>
          <w:lang w:val="sr-Cyrl-CS"/>
        </w:rPr>
        <w:t>Dual Band Wireless</w:t>
      </w:r>
      <w:r w:rsidRPr="0073258B">
        <w:rPr>
          <w:lang w:val="sr-Cyrl-CS"/>
        </w:rPr>
        <w:t xml:space="preserve"> 802.11 a/b/g/n/ac (WiFi)</w:t>
      </w:r>
    </w:p>
    <w:p w:rsidR="000B54F5" w:rsidRPr="0073258B" w:rsidRDefault="000B54F5" w:rsidP="000B54F5">
      <w:pPr>
        <w:numPr>
          <w:ilvl w:val="1"/>
          <w:numId w:val="24"/>
        </w:numPr>
        <w:contextualSpacing/>
        <w:rPr>
          <w:lang w:val="sr-Cyrl-CS"/>
        </w:rPr>
      </w:pPr>
      <w:r w:rsidRPr="0073258B">
        <w:rPr>
          <w:i/>
          <w:lang w:val="sr-Cyrl-CS"/>
        </w:rPr>
        <w:t>Bluetooth</w:t>
      </w:r>
      <w:r w:rsidRPr="0073258B">
        <w:rPr>
          <w:lang w:val="sr-Cyrl-CS"/>
        </w:rPr>
        <w:t xml:space="preserve"> 4.2</w:t>
      </w:r>
    </w:p>
    <w:p w:rsidR="000B54F5" w:rsidRPr="0073258B" w:rsidRDefault="000B54F5" w:rsidP="000B54F5">
      <w:pPr>
        <w:numPr>
          <w:ilvl w:val="0"/>
          <w:numId w:val="22"/>
        </w:numPr>
        <w:ind w:left="540"/>
        <w:contextualSpacing/>
        <w:jc w:val="both"/>
      </w:pPr>
      <w:r w:rsidRPr="0073258B">
        <w:rPr>
          <w:lang w:val="sr-Cyrl-CS"/>
        </w:rPr>
        <w:t>Монитор</w:t>
      </w:r>
      <w:r w:rsidRPr="0073258B">
        <w:t xml:space="preserve">: </w:t>
      </w:r>
    </w:p>
    <w:p w:rsidR="000B54F5" w:rsidRPr="0073258B" w:rsidRDefault="000B54F5" w:rsidP="000B54F5">
      <w:pPr>
        <w:numPr>
          <w:ilvl w:val="1"/>
          <w:numId w:val="24"/>
        </w:numPr>
        <w:contextualSpacing/>
        <w:rPr>
          <w:lang w:val="sr-Cyrl-CS"/>
        </w:rPr>
      </w:pPr>
      <w:r w:rsidRPr="0073258B">
        <w:rPr>
          <w:lang w:val="sr-Cyrl-CS"/>
        </w:rPr>
        <w:t xml:space="preserve">Технологија: </w:t>
      </w:r>
      <w:r w:rsidRPr="0073258B">
        <w:rPr>
          <w:i/>
          <w:lang w:val="sr-Cyrl-CS"/>
        </w:rPr>
        <w:t>LED</w:t>
      </w:r>
    </w:p>
    <w:p w:rsidR="000B54F5" w:rsidRPr="0073258B" w:rsidRDefault="000B54F5" w:rsidP="000B54F5">
      <w:pPr>
        <w:numPr>
          <w:ilvl w:val="1"/>
          <w:numId w:val="24"/>
        </w:numPr>
        <w:contextualSpacing/>
        <w:rPr>
          <w:lang w:val="sr-Cyrl-CS"/>
        </w:rPr>
      </w:pPr>
      <w:r w:rsidRPr="0073258B">
        <w:rPr>
          <w:lang w:val="sr-Cyrl-CS"/>
        </w:rPr>
        <w:t>Дијагонала Монито</w:t>
      </w:r>
      <w:r w:rsidRPr="0073258B">
        <w:rPr>
          <w:lang w:val="sl-SI"/>
        </w:rPr>
        <w:t>r</w:t>
      </w:r>
      <w:r w:rsidRPr="0073258B">
        <w:rPr>
          <w:lang w:val="sr-Cyrl-CS"/>
        </w:rPr>
        <w:t>а:  12.5"</w:t>
      </w:r>
    </w:p>
    <w:p w:rsidR="000B54F5" w:rsidRPr="0073258B" w:rsidRDefault="000B54F5" w:rsidP="000B54F5">
      <w:pPr>
        <w:numPr>
          <w:ilvl w:val="1"/>
          <w:numId w:val="24"/>
        </w:numPr>
        <w:contextualSpacing/>
        <w:rPr>
          <w:lang w:val="sr-Cyrl-CS"/>
        </w:rPr>
      </w:pPr>
      <w:r w:rsidRPr="0073258B">
        <w:rPr>
          <w:lang w:val="sr-Cyrl-CS"/>
        </w:rPr>
        <w:t xml:space="preserve">Оптимална резолуција:  </w:t>
      </w:r>
      <w:r w:rsidRPr="0073258B">
        <w:rPr>
          <w:i/>
          <w:lang w:val="sr-Cyrl-CS"/>
        </w:rPr>
        <w:t>FHD</w:t>
      </w:r>
      <w:r w:rsidRPr="0073258B">
        <w:rPr>
          <w:lang w:val="sr-Cyrl-CS"/>
        </w:rPr>
        <w:t xml:space="preserve"> (1920x1080) </w:t>
      </w:r>
    </w:p>
    <w:p w:rsidR="000B54F5" w:rsidRPr="0073258B" w:rsidRDefault="000B54F5" w:rsidP="000B54F5">
      <w:pPr>
        <w:numPr>
          <w:ilvl w:val="1"/>
          <w:numId w:val="24"/>
        </w:numPr>
        <w:contextualSpacing/>
        <w:rPr>
          <w:lang w:val="sr-Cyrl-CS"/>
        </w:rPr>
      </w:pPr>
      <w:r w:rsidRPr="0073258B">
        <w:rPr>
          <w:lang w:val="sr-Cyrl-CS"/>
        </w:rPr>
        <w:t>Начин</w:t>
      </w:r>
      <w:r w:rsidRPr="0073258B">
        <w:rPr>
          <w:lang w:val="sl-SI"/>
        </w:rPr>
        <w:t xml:space="preserve"> поништава</w:t>
      </w:r>
      <w:r w:rsidRPr="0073258B">
        <w:rPr>
          <w:lang w:val="sr-Cyrl-CS"/>
        </w:rPr>
        <w:t>њ</w:t>
      </w:r>
      <w:r w:rsidRPr="0073258B">
        <w:rPr>
          <w:lang w:val="sl-SI"/>
        </w:rPr>
        <w:t xml:space="preserve">а рефлексије: </w:t>
      </w:r>
      <w:r w:rsidRPr="0073258B">
        <w:rPr>
          <w:i/>
          <w:lang w:val="sr-Cyrl-CS"/>
        </w:rPr>
        <w:t>Anti-Glare</w:t>
      </w:r>
      <w:r w:rsidRPr="0073258B">
        <w:rPr>
          <w:lang w:val="sr-Cyrl-CS"/>
        </w:rPr>
        <w:t xml:space="preserve"> </w:t>
      </w:r>
    </w:p>
    <w:p w:rsidR="000B54F5" w:rsidRPr="0073258B" w:rsidRDefault="000B54F5" w:rsidP="000B54F5">
      <w:pPr>
        <w:numPr>
          <w:ilvl w:val="1"/>
          <w:numId w:val="24"/>
        </w:numPr>
        <w:contextualSpacing/>
        <w:rPr>
          <w:lang w:val="sr-Cyrl-CS"/>
        </w:rPr>
      </w:pPr>
      <w:r w:rsidRPr="0073258B">
        <w:rPr>
          <w:lang w:val="sr-Cyrl-CS"/>
        </w:rPr>
        <w:t xml:space="preserve">Видни угао: </w:t>
      </w:r>
      <w:r w:rsidRPr="0073258B">
        <w:rPr>
          <w:i/>
          <w:lang w:val="sr-Cyrl-CS"/>
        </w:rPr>
        <w:t>Ultrawide Viewing Angle (UWVA)</w:t>
      </w:r>
    </w:p>
    <w:p w:rsidR="000B54F5" w:rsidRPr="0073258B" w:rsidRDefault="000B54F5" w:rsidP="000B54F5">
      <w:pPr>
        <w:contextualSpacing/>
        <w:rPr>
          <w:lang w:val="sr-Cyrl-CS"/>
        </w:rPr>
      </w:pPr>
    </w:p>
    <w:p w:rsidR="000B54F5" w:rsidRPr="0073258B" w:rsidRDefault="000B54F5" w:rsidP="00766BBF">
      <w:pPr>
        <w:numPr>
          <w:ilvl w:val="0"/>
          <w:numId w:val="22"/>
        </w:numPr>
        <w:ind w:left="540"/>
        <w:contextualSpacing/>
        <w:jc w:val="both"/>
      </w:pPr>
      <w:r w:rsidRPr="0073258B">
        <w:rPr>
          <w:lang w:val="sr-Cyrl-CS"/>
        </w:rPr>
        <w:t>Портови</w:t>
      </w:r>
      <w:r w:rsidRPr="0073258B">
        <w:t xml:space="preserve">: Smart Card Reader </w:t>
      </w:r>
      <w:r w:rsidRPr="0073258B">
        <w:rPr>
          <w:lang w:val="sr-Cyrl-CS"/>
        </w:rPr>
        <w:t>(</w:t>
      </w:r>
      <w:r w:rsidRPr="0073258B">
        <w:t>SD/MMC</w:t>
      </w:r>
      <w:r w:rsidRPr="0073258B">
        <w:rPr>
          <w:lang w:val="sr-Cyrl-CS"/>
        </w:rPr>
        <w:t>)</w:t>
      </w:r>
      <w:r w:rsidRPr="0073258B">
        <w:t>; RJ-45; VGA; DisplayPort 1.2; Dock connector</w:t>
      </w:r>
      <w:r w:rsidRPr="0073258B">
        <w:rPr>
          <w:lang w:val="sr-Cyrl-CS"/>
        </w:rPr>
        <w:t xml:space="preserve">; </w:t>
      </w:r>
      <w:r w:rsidRPr="0073258B">
        <w:rPr>
          <w:rFonts w:eastAsia="Calibri"/>
          <w:lang w:val="sr-Cyrl-CS"/>
        </w:rPr>
        <w:t>headset connector</w:t>
      </w:r>
      <w:r w:rsidRPr="0073258B">
        <w:t>; USB Type-C; USB 3.1 Gen 1 Charging Port; USB 3.1 Gen 1 Port;</w:t>
      </w:r>
    </w:p>
    <w:p w:rsidR="000B54F5" w:rsidRPr="0073258B" w:rsidRDefault="000B54F5" w:rsidP="00766BBF">
      <w:pPr>
        <w:numPr>
          <w:ilvl w:val="0"/>
          <w:numId w:val="22"/>
        </w:numPr>
        <w:ind w:left="540"/>
        <w:contextualSpacing/>
        <w:jc w:val="both"/>
      </w:pPr>
      <w:r w:rsidRPr="0073258B">
        <w:t>Тежина: од 1.2kg до 1.4kg</w:t>
      </w:r>
    </w:p>
    <w:p w:rsidR="000B54F5" w:rsidRPr="0073258B" w:rsidRDefault="000B54F5" w:rsidP="00766BBF">
      <w:pPr>
        <w:numPr>
          <w:ilvl w:val="0"/>
          <w:numId w:val="22"/>
        </w:numPr>
        <w:ind w:left="540"/>
        <w:contextualSpacing/>
        <w:jc w:val="both"/>
      </w:pPr>
      <w:r w:rsidRPr="0073258B">
        <w:t>Димензије: (W x D x H)  31 x 21.89 x 1.89 cm</w:t>
      </w:r>
    </w:p>
    <w:p w:rsidR="000B54F5" w:rsidRPr="0073258B" w:rsidRDefault="000B54F5" w:rsidP="00766BBF">
      <w:pPr>
        <w:numPr>
          <w:ilvl w:val="0"/>
          <w:numId w:val="22"/>
        </w:numPr>
        <w:ind w:left="538" w:hanging="357"/>
        <w:jc w:val="both"/>
      </w:pPr>
      <w:r w:rsidRPr="0073258B">
        <w:rPr>
          <w:lang w:val="sr-Cyrl-CS"/>
        </w:rPr>
        <w:t>Докинг станица (</w:t>
      </w:r>
      <w:r w:rsidRPr="0073258B">
        <w:rPr>
          <w:i/>
        </w:rPr>
        <w:t>docking</w:t>
      </w:r>
      <w:r w:rsidRPr="0073258B">
        <w:rPr>
          <w:i/>
          <w:lang w:val="sr-Cyrl-CS"/>
        </w:rPr>
        <w:t xml:space="preserve"> </w:t>
      </w:r>
      <w:r w:rsidRPr="0073258B">
        <w:rPr>
          <w:i/>
          <w:lang w:val="sl-SI"/>
        </w:rPr>
        <w:t>station</w:t>
      </w:r>
      <w:r w:rsidRPr="0073258B">
        <w:rPr>
          <w:lang w:val="sl-SI"/>
        </w:rPr>
        <w:t>)</w:t>
      </w:r>
    </w:p>
    <w:p w:rsidR="00766BBF" w:rsidRPr="0073258B" w:rsidRDefault="00766BBF" w:rsidP="00766BBF">
      <w:pPr>
        <w:ind w:left="538"/>
        <w:jc w:val="both"/>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lang w:val="sr-Cyrl-CS"/>
        </w:rPr>
        <w:t>Екстерни Хард Диск</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 xml:space="preserve">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rStyle w:val="Strong"/>
          <w:b w:val="0"/>
        </w:rPr>
        <w:t>Тип диска</w:t>
      </w:r>
      <w:r w:rsidRPr="0073258B">
        <w:rPr>
          <w:rStyle w:val="Strong"/>
          <w:b w:val="0"/>
          <w:lang w:val="sr-Cyrl-CS"/>
        </w:rPr>
        <w:t xml:space="preserve">: </w:t>
      </w:r>
      <w:r w:rsidRPr="0073258B">
        <w:t>Екстерни HDD</w:t>
      </w:r>
    </w:p>
    <w:p w:rsidR="000B54F5" w:rsidRPr="0073258B" w:rsidRDefault="000B54F5" w:rsidP="000B54F5">
      <w:pPr>
        <w:numPr>
          <w:ilvl w:val="0"/>
          <w:numId w:val="18"/>
        </w:numPr>
        <w:spacing w:after="200" w:line="276" w:lineRule="auto"/>
        <w:contextualSpacing/>
        <w:rPr>
          <w:rStyle w:val="Strong"/>
          <w:b w:val="0"/>
          <w:bCs w:val="0"/>
          <w:lang w:val="sr-Cyrl-CS"/>
        </w:rPr>
      </w:pPr>
      <w:r w:rsidRPr="0073258B">
        <w:rPr>
          <w:rStyle w:val="Strong"/>
          <w:b w:val="0"/>
        </w:rPr>
        <w:t>Капацитет</w:t>
      </w:r>
      <w:r w:rsidRPr="0073258B">
        <w:rPr>
          <w:rStyle w:val="Strong"/>
          <w:b w:val="0"/>
          <w:lang w:val="sr-Cyrl-CS"/>
        </w:rPr>
        <w:t>:</w:t>
      </w:r>
      <w:r w:rsidRPr="0073258B">
        <w:t xml:space="preserve"> 2TB</w:t>
      </w:r>
    </w:p>
    <w:p w:rsidR="000B54F5" w:rsidRPr="0073258B" w:rsidRDefault="000B54F5" w:rsidP="000B54F5">
      <w:pPr>
        <w:numPr>
          <w:ilvl w:val="0"/>
          <w:numId w:val="18"/>
        </w:numPr>
        <w:spacing w:after="200" w:line="276" w:lineRule="auto"/>
        <w:contextualSpacing/>
        <w:rPr>
          <w:lang w:val="sr-Cyrl-CS"/>
        </w:rPr>
      </w:pPr>
      <w:r w:rsidRPr="0073258B">
        <w:rPr>
          <w:bCs/>
          <w:lang w:val="sr-Cyrl-CS"/>
        </w:rPr>
        <w:t>Формат</w:t>
      </w:r>
      <w:r w:rsidRPr="0073258B">
        <w:rPr>
          <w:bCs/>
        </w:rPr>
        <w:t>:</w:t>
      </w:r>
      <w:r w:rsidRPr="0073258B">
        <w:rPr>
          <w:lang w:val="sr-Cyrl-CS"/>
        </w:rPr>
        <w:t xml:space="preserve"> 2.5" – Portable</w:t>
      </w:r>
    </w:p>
    <w:p w:rsidR="000B54F5" w:rsidRPr="0073258B" w:rsidRDefault="000B54F5" w:rsidP="000B54F5">
      <w:pPr>
        <w:numPr>
          <w:ilvl w:val="0"/>
          <w:numId w:val="18"/>
        </w:numPr>
        <w:spacing w:after="200" w:line="276" w:lineRule="auto"/>
        <w:contextualSpacing/>
        <w:rPr>
          <w:lang w:val="sr-Cyrl-CS"/>
        </w:rPr>
      </w:pPr>
      <w:r w:rsidRPr="0073258B">
        <w:rPr>
          <w:rStyle w:val="Strong"/>
          <w:b w:val="0"/>
        </w:rPr>
        <w:t>Повезивање</w:t>
      </w:r>
      <w:r w:rsidRPr="0073258B">
        <w:rPr>
          <w:rStyle w:val="Strong"/>
          <w:b w:val="0"/>
          <w:lang w:val="sr-Cyrl-CS"/>
        </w:rPr>
        <w:t>:</w:t>
      </w:r>
      <w:r w:rsidRPr="0073258B">
        <w:t xml:space="preserve"> USB 2.0; USB 3.0; USB 3.1</w:t>
      </w:r>
    </w:p>
    <w:p w:rsidR="000B54F5" w:rsidRPr="0073258B" w:rsidRDefault="000B54F5" w:rsidP="00766BBF">
      <w:pPr>
        <w:numPr>
          <w:ilvl w:val="0"/>
          <w:numId w:val="18"/>
        </w:numPr>
        <w:spacing w:line="276" w:lineRule="auto"/>
        <w:ind w:left="714" w:hanging="357"/>
        <w:rPr>
          <w:lang w:val="sr-Cyrl-CS"/>
        </w:rPr>
      </w:pPr>
      <w:r w:rsidRPr="0073258B">
        <w:t>Отпорност на ударе кој</w:t>
      </w:r>
      <w:r w:rsidR="000D2135" w:rsidRPr="0073258B">
        <w:rPr>
          <w:lang w:val="sr-Cyrl-CS"/>
        </w:rPr>
        <w:t>а</w:t>
      </w:r>
      <w:r w:rsidRPr="0073258B">
        <w:t xml:space="preserve"> задовољава војне стандарде Америчке војске</w:t>
      </w:r>
      <w:r w:rsidR="000E6B19" w:rsidRPr="0073258B">
        <w:rPr>
          <w:lang w:val="sr-Cyrl-CS"/>
        </w:rPr>
        <w:t xml:space="preserve"> </w:t>
      </w:r>
      <w:r w:rsidR="000E6B19" w:rsidRPr="0073258B">
        <w:t>MIL-STD-810G 516.6</w:t>
      </w:r>
    </w:p>
    <w:p w:rsidR="00766BBF" w:rsidRPr="0073258B" w:rsidRDefault="00766BBF" w:rsidP="00766BBF">
      <w:pPr>
        <w:spacing w:line="276" w:lineRule="auto"/>
        <w:ind w:left="714"/>
        <w:rPr>
          <w:lang w:val="sr-Cyrl-CS"/>
        </w:rPr>
      </w:pPr>
    </w:p>
    <w:p w:rsidR="000B54F5" w:rsidRPr="0073258B" w:rsidRDefault="000B54F5" w:rsidP="00766BBF">
      <w:pPr>
        <w:numPr>
          <w:ilvl w:val="0"/>
          <w:numId w:val="39"/>
        </w:numPr>
        <w:tabs>
          <w:tab w:val="right" w:pos="8505"/>
        </w:tabs>
        <w:spacing w:line="276" w:lineRule="auto"/>
        <w:ind w:left="714" w:hanging="357"/>
        <w:rPr>
          <w:rFonts w:eastAsiaTheme="minorHAnsi"/>
          <w:b/>
          <w:iCs/>
        </w:rPr>
      </w:pPr>
      <w:r w:rsidRPr="0073258B">
        <w:rPr>
          <w:rFonts w:eastAsiaTheme="minorHAnsi"/>
          <w:b/>
          <w:iCs/>
        </w:rPr>
        <w:t>USB меморијски уређај</w:t>
      </w:r>
      <w:r w:rsidRPr="0073258B">
        <w:rPr>
          <w:rFonts w:eastAsiaTheme="minorHAnsi"/>
          <w:iCs/>
        </w:rPr>
        <w:t>...........................</w:t>
      </w:r>
      <w:r w:rsidRPr="0073258B">
        <w:rPr>
          <w:rFonts w:eastAsiaTheme="minorHAnsi"/>
          <w:iCs/>
          <w:lang w:val="sr-Cyrl-CS"/>
        </w:rPr>
        <w:t>..................</w:t>
      </w:r>
      <w:r w:rsidRPr="0073258B">
        <w:rPr>
          <w:rFonts w:eastAsiaTheme="minorHAnsi"/>
          <w:iCs/>
        </w:rPr>
        <w:t>.....................................1</w:t>
      </w:r>
      <w:r w:rsidRPr="0073258B">
        <w:rPr>
          <w:rFonts w:eastAsiaTheme="minorHAnsi"/>
          <w:iCs/>
          <w:lang w:val="sr-Cyrl-CS"/>
        </w:rPr>
        <w:t>0 ком.</w:t>
      </w:r>
    </w:p>
    <w:p w:rsidR="00766BBF" w:rsidRPr="0073258B" w:rsidRDefault="00766BBF" w:rsidP="00766BBF">
      <w:pPr>
        <w:tabs>
          <w:tab w:val="right" w:pos="8505"/>
        </w:tabs>
        <w:spacing w:line="276" w:lineRule="auto"/>
        <w:ind w:left="714"/>
        <w:rPr>
          <w:rFonts w:eastAsiaTheme="minorHAnsi"/>
          <w:b/>
          <w:iCs/>
        </w:rPr>
      </w:pPr>
    </w:p>
    <w:p w:rsidR="000B54F5" w:rsidRPr="0073258B" w:rsidRDefault="000B54F5" w:rsidP="00766BBF">
      <w:pPr>
        <w:numPr>
          <w:ilvl w:val="0"/>
          <w:numId w:val="18"/>
        </w:numPr>
        <w:spacing w:line="276" w:lineRule="auto"/>
        <w:contextualSpacing/>
        <w:rPr>
          <w:lang w:val="sr-Cyrl-CS"/>
        </w:rPr>
      </w:pPr>
      <w:r w:rsidRPr="0073258B">
        <w:rPr>
          <w:lang w:val="sr-Cyrl-CS"/>
        </w:rPr>
        <w:t> Капацитет: 32GB или већи</w:t>
      </w:r>
    </w:p>
    <w:p w:rsidR="000B54F5" w:rsidRPr="0073258B" w:rsidRDefault="000B54F5" w:rsidP="00766BBF">
      <w:pPr>
        <w:numPr>
          <w:ilvl w:val="0"/>
          <w:numId w:val="18"/>
        </w:numPr>
        <w:spacing w:line="276" w:lineRule="auto"/>
        <w:contextualSpacing/>
        <w:rPr>
          <w:lang w:val="sr-Cyrl-CS"/>
        </w:rPr>
      </w:pPr>
      <w:r w:rsidRPr="0073258B">
        <w:rPr>
          <w:lang w:val="sr-Cyrl-CS"/>
        </w:rPr>
        <w:t>Тип конекције: USB 3.1</w:t>
      </w:r>
    </w:p>
    <w:p w:rsidR="000B54F5" w:rsidRPr="0073258B" w:rsidRDefault="000B54F5" w:rsidP="00766BBF">
      <w:pPr>
        <w:numPr>
          <w:ilvl w:val="0"/>
          <w:numId w:val="18"/>
        </w:numPr>
        <w:spacing w:line="276" w:lineRule="auto"/>
        <w:contextualSpacing/>
        <w:rPr>
          <w:lang w:val="sr-Cyrl-CS"/>
        </w:rPr>
      </w:pPr>
      <w:r w:rsidRPr="0073258B">
        <w:rPr>
          <w:lang w:val="sr-Cyrl-CS"/>
        </w:rPr>
        <w:t xml:space="preserve">Материјал кућишта: Метал </w:t>
      </w:r>
    </w:p>
    <w:p w:rsidR="000B54F5" w:rsidRPr="0073258B" w:rsidRDefault="000B54F5" w:rsidP="00766BBF">
      <w:pPr>
        <w:numPr>
          <w:ilvl w:val="0"/>
          <w:numId w:val="18"/>
        </w:numPr>
        <w:spacing w:line="276" w:lineRule="auto"/>
        <w:contextualSpacing/>
        <w:rPr>
          <w:lang w:val="sr-Cyrl-CS"/>
        </w:rPr>
      </w:pPr>
      <w:r w:rsidRPr="0073258B">
        <w:rPr>
          <w:lang w:val="sr-Cyrl-CS"/>
        </w:rPr>
        <w:t>Брзина читања: 180 MB/s или боља</w:t>
      </w:r>
    </w:p>
    <w:p w:rsidR="000B54F5" w:rsidRPr="0073258B" w:rsidRDefault="000B54F5" w:rsidP="00766BBF">
      <w:pPr>
        <w:numPr>
          <w:ilvl w:val="0"/>
          <w:numId w:val="18"/>
        </w:numPr>
        <w:spacing w:line="276" w:lineRule="auto"/>
        <w:ind w:left="714" w:hanging="357"/>
        <w:rPr>
          <w:lang w:val="sr-Cyrl-CS"/>
        </w:rPr>
      </w:pPr>
      <w:r w:rsidRPr="0073258B">
        <w:rPr>
          <w:lang w:val="sr-Cyrl-CS"/>
        </w:rPr>
        <w:t>Брзина писања: 50 MB/s или боља</w:t>
      </w:r>
    </w:p>
    <w:p w:rsidR="00766BBF" w:rsidRPr="0073258B" w:rsidRDefault="00766BBF" w:rsidP="00766BBF">
      <w:pPr>
        <w:spacing w:line="276" w:lineRule="auto"/>
        <w:ind w:left="714"/>
        <w:rPr>
          <w:lang w:val="sr-Cyrl-CS"/>
        </w:rPr>
      </w:pPr>
    </w:p>
    <w:p w:rsidR="000B54F5" w:rsidRPr="0073258B" w:rsidRDefault="000B54F5" w:rsidP="00766BBF">
      <w:pPr>
        <w:pStyle w:val="ListParagraph"/>
        <w:numPr>
          <w:ilvl w:val="0"/>
          <w:numId w:val="40"/>
        </w:numPr>
        <w:spacing w:after="0"/>
        <w:jc w:val="both"/>
        <w:rPr>
          <w:rFonts w:ascii="Times New Roman" w:eastAsiaTheme="minorHAnsi" w:hAnsi="Times New Roman"/>
          <w:b/>
          <w:sz w:val="26"/>
          <w:szCs w:val="26"/>
          <w:lang w:val="sr-Cyrl-CS"/>
        </w:rPr>
      </w:pPr>
      <w:r w:rsidRPr="0073258B">
        <w:rPr>
          <w:rFonts w:ascii="Times New Roman" w:eastAsiaTheme="minorHAnsi" w:hAnsi="Times New Roman"/>
          <w:b/>
          <w:sz w:val="26"/>
          <w:szCs w:val="26"/>
          <w:lang w:val="sr-Cyrl-CS"/>
        </w:rPr>
        <w:t>Документација</w:t>
      </w:r>
    </w:p>
    <w:p w:rsidR="00766BBF" w:rsidRPr="0073258B"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3258B" w:rsidRDefault="000B54F5" w:rsidP="00766BBF">
      <w:pPr>
        <w:keepLines/>
        <w:ind w:left="66"/>
        <w:jc w:val="both"/>
        <w:rPr>
          <w:lang w:val="sr-Cyrl-CS"/>
        </w:rPr>
      </w:pPr>
      <w:r w:rsidRPr="0073258B">
        <w:rPr>
          <w:lang w:val="sr-Cyrl-CS"/>
        </w:rPr>
        <w:t>Техничка документација која се испоручује уз мерну опрему приликом квантититативног пријема мерне и пратеће опреме мора да обухвати следеће ставке:</w:t>
      </w:r>
    </w:p>
    <w:p w:rsidR="00766BBF" w:rsidRPr="0073258B" w:rsidRDefault="00766BBF" w:rsidP="00766BBF">
      <w:pPr>
        <w:keepLines/>
        <w:jc w:val="both"/>
        <w:rPr>
          <w:lang w:val="sr-Cyrl-CS"/>
        </w:rPr>
      </w:pPr>
    </w:p>
    <w:p w:rsidR="000B54F5" w:rsidRPr="0073258B" w:rsidRDefault="000B54F5" w:rsidP="000B54F5">
      <w:pPr>
        <w:numPr>
          <w:ilvl w:val="0"/>
          <w:numId w:val="22"/>
        </w:numPr>
        <w:ind w:left="540"/>
        <w:contextualSpacing/>
        <w:jc w:val="both"/>
      </w:pPr>
      <w:r w:rsidRPr="0073258B">
        <w:lastRenderedPageBreak/>
        <w:t>Упутства за инсталацију опреме</w:t>
      </w:r>
    </w:p>
    <w:p w:rsidR="000B54F5" w:rsidRPr="0073258B" w:rsidRDefault="000B54F5" w:rsidP="000B54F5">
      <w:pPr>
        <w:numPr>
          <w:ilvl w:val="0"/>
          <w:numId w:val="22"/>
        </w:numPr>
        <w:ind w:left="540"/>
        <w:contextualSpacing/>
        <w:jc w:val="both"/>
      </w:pPr>
      <w:r w:rsidRPr="0073258B">
        <w:t>Упутства за руковање</w:t>
      </w:r>
    </w:p>
    <w:p w:rsidR="000B54F5" w:rsidRPr="0073258B" w:rsidRDefault="000B54F5" w:rsidP="000B54F5">
      <w:pPr>
        <w:numPr>
          <w:ilvl w:val="0"/>
          <w:numId w:val="22"/>
        </w:numPr>
        <w:ind w:left="540"/>
        <w:contextualSpacing/>
        <w:jc w:val="both"/>
      </w:pPr>
      <w:r w:rsidRPr="0073258B">
        <w:t>Упутства за превентивно одржавање</w:t>
      </w:r>
    </w:p>
    <w:p w:rsidR="0002555B" w:rsidRPr="0073258B" w:rsidRDefault="000B54F5" w:rsidP="0002555B">
      <w:pPr>
        <w:numPr>
          <w:ilvl w:val="0"/>
          <w:numId w:val="22"/>
        </w:numPr>
        <w:ind w:left="540"/>
        <w:contextualSpacing/>
        <w:jc w:val="both"/>
      </w:pPr>
      <w:r w:rsidRPr="0073258B">
        <w:t>Пратећи софтвер и одговарајући драјвери</w:t>
      </w:r>
    </w:p>
    <w:p w:rsidR="000B54F5" w:rsidRPr="0073258B" w:rsidRDefault="000B54F5" w:rsidP="0002555B">
      <w:pPr>
        <w:numPr>
          <w:ilvl w:val="0"/>
          <w:numId w:val="22"/>
        </w:numPr>
        <w:ind w:left="540"/>
        <w:contextualSpacing/>
        <w:jc w:val="both"/>
      </w:pPr>
      <w:r w:rsidRPr="0073258B">
        <w:rPr>
          <w:lang w:val="sr-Cyrl-CS"/>
        </w:rPr>
        <w:t xml:space="preserve">Упутства за </w:t>
      </w:r>
      <w:r w:rsidRPr="0073258B">
        <w:t>API</w:t>
      </w:r>
      <w:r w:rsidRPr="0073258B">
        <w:rPr>
          <w:lang w:val="sr-Cyrl-CS"/>
        </w:rPr>
        <w:t xml:space="preserve"> интерфејс</w:t>
      </w:r>
      <w:r w:rsidR="0002555B" w:rsidRPr="0073258B">
        <w:rPr>
          <w:lang w:val="en-GB"/>
        </w:rPr>
        <w:t xml:space="preserve"> </w:t>
      </w:r>
      <w:r w:rsidR="0002555B" w:rsidRPr="0073258B">
        <w:rPr>
          <w:lang w:val="sr-Cyrl-CS"/>
        </w:rPr>
        <w:t>за мерну опрему и управљачки софтвер а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мерне опреме и софтвера у Централизовани софтверски си</w:t>
      </w:r>
      <w:r w:rsidR="00611587" w:rsidRPr="0073258B">
        <w:rPr>
          <w:lang w:val="sr-Cyrl-CS"/>
        </w:rPr>
        <w:t>с</w:t>
      </w:r>
      <w:r w:rsidR="0002555B" w:rsidRPr="0073258B">
        <w:rPr>
          <w:lang w:val="sr-Cyrl-CS"/>
        </w:rPr>
        <w:t>тем за мониторинг.</w:t>
      </w:r>
    </w:p>
    <w:p w:rsidR="000B54F5" w:rsidRPr="0073258B" w:rsidRDefault="000B54F5" w:rsidP="00766BBF">
      <w:pPr>
        <w:keepLines/>
        <w:ind w:left="66"/>
        <w:jc w:val="both"/>
        <w:rPr>
          <w:lang w:val="sr-Cyrl-CS"/>
        </w:rPr>
      </w:pPr>
    </w:p>
    <w:p w:rsidR="000B54F5" w:rsidRPr="0073258B" w:rsidRDefault="000B54F5" w:rsidP="00766BBF">
      <w:pPr>
        <w:keepLines/>
        <w:ind w:left="68"/>
        <w:jc w:val="both"/>
        <w:rPr>
          <w:lang w:val="sr-Cyrl-CS"/>
        </w:rPr>
      </w:pPr>
      <w:r w:rsidRPr="0073258B">
        <w:rPr>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766BBF" w:rsidRPr="0073258B" w:rsidRDefault="00766BBF" w:rsidP="00766BBF">
      <w:pPr>
        <w:keepLines/>
        <w:ind w:left="68"/>
        <w:jc w:val="both"/>
        <w:rPr>
          <w:lang w:val="sr-Cyrl-CS"/>
        </w:rPr>
      </w:pPr>
    </w:p>
    <w:p w:rsidR="000B54F5" w:rsidRPr="0073258B" w:rsidRDefault="000B54F5" w:rsidP="00766BBF">
      <w:pPr>
        <w:numPr>
          <w:ilvl w:val="0"/>
          <w:numId w:val="22"/>
        </w:numPr>
        <w:ind w:left="540"/>
        <w:contextualSpacing/>
        <w:jc w:val="both"/>
      </w:pPr>
      <w:r w:rsidRPr="0073258B">
        <w:t>Шеме повезивања компоненти система</w:t>
      </w:r>
    </w:p>
    <w:p w:rsidR="000B54F5" w:rsidRPr="0073258B" w:rsidRDefault="000B54F5" w:rsidP="000B54F5">
      <w:pPr>
        <w:numPr>
          <w:ilvl w:val="0"/>
          <w:numId w:val="22"/>
        </w:numPr>
        <w:ind w:left="540"/>
        <w:contextualSpacing/>
        <w:jc w:val="both"/>
      </w:pPr>
      <w:r w:rsidRPr="0073258B">
        <w:t>План и фотографије кабловских инсталација</w:t>
      </w:r>
    </w:p>
    <w:p w:rsidR="00103A7F" w:rsidRPr="0073258B" w:rsidRDefault="000B54F5" w:rsidP="00A6145A">
      <w:pPr>
        <w:numPr>
          <w:ilvl w:val="0"/>
          <w:numId w:val="22"/>
        </w:numPr>
        <w:ind w:left="540"/>
        <w:contextualSpacing/>
        <w:jc w:val="both"/>
      </w:pPr>
      <w:r w:rsidRPr="0073258B">
        <w:rPr>
          <w:lang w:val="sr-Cyrl-CS"/>
        </w:rPr>
        <w:t>Документација о к</w:t>
      </w:r>
      <w:r w:rsidRPr="0073258B">
        <w:t>алибрацион</w:t>
      </w:r>
      <w:r w:rsidRPr="0073258B">
        <w:rPr>
          <w:lang w:val="sr-Cyrl-CS"/>
        </w:rPr>
        <w:t>им</w:t>
      </w:r>
      <w:r w:rsidRPr="0073258B">
        <w:t xml:space="preserve"> мерењ</w:t>
      </w:r>
      <w:r w:rsidRPr="0073258B">
        <w:rPr>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F6EF0" w:rsidRPr="0073258B" w:rsidRDefault="004F6EF0" w:rsidP="00A6145A">
      <w:pPr>
        <w:numPr>
          <w:ilvl w:val="0"/>
          <w:numId w:val="22"/>
        </w:numPr>
        <w:ind w:left="540"/>
        <w:contextualSpacing/>
        <w:jc w:val="both"/>
      </w:pPr>
      <w:r w:rsidRPr="0073258B">
        <w:br w:type="page"/>
      </w:r>
    </w:p>
    <w:p w:rsidR="000B54F5" w:rsidRPr="0073258B" w:rsidRDefault="000B54F5" w:rsidP="000B54F5">
      <w:pPr>
        <w:jc w:val="both"/>
        <w:rPr>
          <w:b/>
          <w:lang w:val="sr-Cyrl-CS"/>
        </w:rPr>
      </w:pPr>
    </w:p>
    <w:p w:rsidR="000B54F5" w:rsidRPr="0073258B" w:rsidRDefault="000B54F5" w:rsidP="00635DE2">
      <w:pPr>
        <w:ind w:firstLine="567"/>
        <w:jc w:val="both"/>
        <w:rPr>
          <w:b/>
          <w:lang w:val="sr-Cyrl-CS"/>
        </w:rPr>
      </w:pPr>
      <w:r w:rsidRPr="0073258B">
        <w:rPr>
          <w:b/>
        </w:rPr>
        <w:t>Напомена</w:t>
      </w:r>
      <w:r w:rsidRPr="0073258B">
        <w:rPr>
          <w:b/>
          <w:lang w:val="sr-Cyrl-CS"/>
        </w:rPr>
        <w:t xml:space="preserve"> за обе партије</w:t>
      </w:r>
      <w:r w:rsidRPr="0073258B">
        <w:rPr>
          <w:b/>
        </w:rPr>
        <w:t>:</w:t>
      </w:r>
    </w:p>
    <w:p w:rsidR="000B54F5" w:rsidRPr="0073258B" w:rsidRDefault="000B54F5" w:rsidP="00766BBF">
      <w:pPr>
        <w:jc w:val="both"/>
        <w:rPr>
          <w:b/>
          <w:lang w:val="sr-Cyrl-CS"/>
        </w:rPr>
      </w:pPr>
    </w:p>
    <w:p w:rsidR="00015464" w:rsidRPr="0073258B" w:rsidRDefault="000B54F5" w:rsidP="00635DE2">
      <w:pPr>
        <w:tabs>
          <w:tab w:val="right" w:pos="8505"/>
        </w:tabs>
        <w:ind w:firstLine="567"/>
        <w:jc w:val="both"/>
        <w:rPr>
          <w:rFonts w:eastAsiaTheme="minorHAnsi"/>
          <w:b/>
          <w:iCs/>
          <w:lang w:val="sr-Cyrl-CS"/>
        </w:rPr>
      </w:pPr>
      <w:r w:rsidRPr="0073258B">
        <w:rPr>
          <w:b/>
        </w:rPr>
        <w:t>Неопходно је да се у</w:t>
      </w:r>
      <w:r w:rsidRPr="0073258B">
        <w:rPr>
          <w:b/>
          <w:lang w:val="sr-Cyrl-CS"/>
        </w:rPr>
        <w:t>з пон</w:t>
      </w:r>
      <w:r w:rsidR="00741189" w:rsidRPr="0073258B">
        <w:rPr>
          <w:b/>
          <w:lang w:val="sr-Cyrl-CS"/>
        </w:rPr>
        <w:t>уду достави табелу</w:t>
      </w:r>
      <w:r w:rsidRPr="0073258B">
        <w:rPr>
          <w:b/>
          <w:lang w:val="sr-Cyrl-CS"/>
        </w:rPr>
        <w:t xml:space="preserve"> сагласности, која је саставни део образца понуде, а у којој се потврђује сагласност понуђеног добра са свим захтевима из Техничке спецификације (за сваки захтев појединачно). У табели сагласности је потребно назначити позиције у приложеној техничкој документацији (документ, страна) из које се може проверити дати навод.</w:t>
      </w:r>
    </w:p>
    <w:p w:rsidR="00D93AD9" w:rsidRPr="0073258B" w:rsidRDefault="00D93AD9" w:rsidP="00766BBF">
      <w:pPr>
        <w:autoSpaceDE w:val="0"/>
        <w:autoSpaceDN w:val="0"/>
        <w:adjustRightInd w:val="0"/>
        <w:ind w:firstLine="900"/>
        <w:jc w:val="both"/>
        <w:rPr>
          <w:lang w:val="sr-Cyrl-CS"/>
        </w:rPr>
        <w:sectPr w:rsidR="00D93AD9" w:rsidRPr="0073258B"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73258B" w:rsidTr="00044113">
        <w:tc>
          <w:tcPr>
            <w:tcW w:w="9576" w:type="dxa"/>
            <w:tcBorders>
              <w:top w:val="nil"/>
              <w:left w:val="nil"/>
              <w:bottom w:val="nil"/>
              <w:right w:val="nil"/>
            </w:tcBorders>
            <w:shd w:val="clear" w:color="auto" w:fill="DDD9C3"/>
          </w:tcPr>
          <w:p w:rsidR="00AF4978" w:rsidRPr="0073258B" w:rsidRDefault="00015464" w:rsidP="00044113">
            <w:pPr>
              <w:jc w:val="center"/>
              <w:rPr>
                <w:b/>
                <w:sz w:val="28"/>
                <w:szCs w:val="28"/>
              </w:rPr>
            </w:pPr>
            <w:r w:rsidRPr="0073258B">
              <w:rPr>
                <w:b/>
                <w:sz w:val="28"/>
                <w:szCs w:val="28"/>
                <w:lang w:val="sr-Cyrl-CS"/>
              </w:rPr>
              <w:lastRenderedPageBreak/>
              <w:t>ОДЕЉАК I</w:t>
            </w:r>
            <w:r w:rsidRPr="0073258B">
              <w:rPr>
                <w:b/>
                <w:sz w:val="28"/>
                <w:szCs w:val="28"/>
              </w:rPr>
              <w:t>II</w:t>
            </w:r>
          </w:p>
        </w:tc>
      </w:tr>
    </w:tbl>
    <w:p w:rsidR="00724232" w:rsidRPr="0073258B" w:rsidRDefault="00724232" w:rsidP="0072423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pStyle w:val="ListParagraph"/>
        <w:spacing w:after="0"/>
        <w:jc w:val="center"/>
        <w:rPr>
          <w:rFonts w:ascii="Times New Roman" w:hAnsi="Times New Roman"/>
          <w:b/>
          <w:sz w:val="28"/>
          <w:szCs w:val="28"/>
          <w:lang w:val="sr-Cyrl-CS"/>
        </w:rPr>
      </w:pPr>
      <w:r w:rsidRPr="0073258B">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73258B" w:rsidRDefault="00724232" w:rsidP="00724232">
      <w:pPr>
        <w:jc w:val="both"/>
        <w:rPr>
          <w:lang w:val="sr-Cyrl-CS"/>
        </w:rPr>
      </w:pPr>
    </w:p>
    <w:p w:rsidR="00724232" w:rsidRPr="0073258B" w:rsidRDefault="00724232" w:rsidP="00724232">
      <w:pPr>
        <w:jc w:val="both"/>
        <w:rPr>
          <w:lang w:val="sr-Cyrl-CS"/>
        </w:rPr>
      </w:pPr>
    </w:p>
    <w:p w:rsidR="00724232" w:rsidRPr="0073258B" w:rsidRDefault="00724232" w:rsidP="00724232">
      <w:pPr>
        <w:shd w:val="clear" w:color="auto" w:fill="FFFFFF"/>
        <w:ind w:firstLine="720"/>
        <w:jc w:val="both"/>
        <w:rPr>
          <w:lang w:val="sr-Cyrl-CS"/>
        </w:rPr>
      </w:pPr>
      <w:r w:rsidRPr="0073258B">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3258B" w:rsidRDefault="00724232" w:rsidP="00724232">
      <w:pPr>
        <w:shd w:val="clear" w:color="auto" w:fill="FFFFFF"/>
        <w:ind w:firstLine="576"/>
        <w:jc w:val="both"/>
        <w:rPr>
          <w:lang w:val="sr-Cyrl-CS"/>
        </w:rPr>
      </w:pPr>
    </w:p>
    <w:p w:rsidR="00250F52" w:rsidRPr="0073258B" w:rsidRDefault="00250F52" w:rsidP="007E3D7E">
      <w:pPr>
        <w:numPr>
          <w:ilvl w:val="0"/>
          <w:numId w:val="5"/>
        </w:numPr>
        <w:tabs>
          <w:tab w:val="left" w:pos="0"/>
          <w:tab w:val="left" w:pos="720"/>
          <w:tab w:val="left" w:pos="1080"/>
        </w:tabs>
        <w:ind w:left="0" w:firstLine="900"/>
        <w:jc w:val="both"/>
        <w:rPr>
          <w:lang w:val="sr-Cyrl-CS"/>
        </w:rPr>
      </w:pPr>
      <w:r w:rsidRPr="0073258B">
        <w:rPr>
          <w:b/>
          <w:lang w:val="sr-Cyrl-CS"/>
        </w:rPr>
        <w:t>Обавезни услови за учешће правних лица у поступку јавне набавке</w:t>
      </w:r>
      <w:r w:rsidRPr="0073258B">
        <w:rPr>
          <w:lang w:val="sr-Cyrl-CS"/>
        </w:rPr>
        <w:t>, сагласно члану 75. Закона о јавним набавкама су:</w:t>
      </w:r>
    </w:p>
    <w:p w:rsidR="00250F52" w:rsidRPr="0073258B" w:rsidRDefault="00250F52" w:rsidP="00724232">
      <w:pPr>
        <w:shd w:val="clear" w:color="auto" w:fill="FFFFFF"/>
        <w:ind w:firstLine="576"/>
        <w:jc w:val="both"/>
        <w:rPr>
          <w:lang w:val="sr-Cyrl-CS"/>
        </w:rPr>
      </w:pP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3258B">
        <w:rPr>
          <w:rFonts w:ascii="Times New Roman" w:hAnsi="Times New Roman"/>
          <w:sz w:val="24"/>
          <w:szCs w:val="24"/>
          <w:lang w:val="sr-Cyrl-CS"/>
        </w:rPr>
        <w:t>:</w:t>
      </w: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3258B">
        <w:rPr>
          <w:rFonts w:ascii="Times New Roman" w:hAnsi="Times New Roman"/>
          <w:b/>
          <w:iCs/>
          <w:sz w:val="24"/>
          <w:szCs w:val="24"/>
          <w:lang w:val="sr-Cyrl-CS"/>
        </w:rPr>
        <w:t>Услов</w:t>
      </w:r>
      <w:r w:rsidRPr="0073258B">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3258B">
        <w:rPr>
          <w:rFonts w:ascii="Times New Roman" w:hAnsi="Times New Roman"/>
          <w:b/>
          <w:sz w:val="24"/>
          <w:szCs w:val="24"/>
        </w:rPr>
        <w:t>Доказ:</w:t>
      </w:r>
      <w:r w:rsidRPr="0073258B">
        <w:rPr>
          <w:rFonts w:ascii="Times New Roman" w:hAnsi="Times New Roman"/>
          <w:sz w:val="24"/>
          <w:szCs w:val="24"/>
        </w:rPr>
        <w:t xml:space="preserve"> </w:t>
      </w:r>
      <w:r w:rsidRPr="0073258B">
        <w:rPr>
          <w:rFonts w:ascii="Times New Roman" w:hAnsi="Times New Roman"/>
          <w:sz w:val="24"/>
          <w:szCs w:val="24"/>
          <w:u w:val="single"/>
        </w:rPr>
        <w:t>П</w:t>
      </w:r>
      <w:r w:rsidRPr="0073258B">
        <w:rPr>
          <w:rFonts w:ascii="Times New Roman" w:hAnsi="Times New Roman"/>
          <w:sz w:val="24"/>
          <w:szCs w:val="24"/>
          <w:u w:val="single"/>
          <w:lang w:val="sr-Cyrl-CS"/>
        </w:rPr>
        <w:t>р</w:t>
      </w:r>
      <w:r w:rsidRPr="0073258B">
        <w:rPr>
          <w:rFonts w:ascii="Times New Roman" w:hAnsi="Times New Roman"/>
          <w:bCs/>
          <w:sz w:val="24"/>
          <w:szCs w:val="24"/>
          <w:u w:val="single"/>
        </w:rPr>
        <w:t>авна лица:</w:t>
      </w:r>
      <w:r w:rsidRPr="0073258B">
        <w:rPr>
          <w:rFonts w:ascii="Times New Roman" w:hAnsi="Times New Roman"/>
          <w:bCs/>
          <w:sz w:val="24"/>
          <w:szCs w:val="24"/>
        </w:rPr>
        <w:t xml:space="preserve"> 1)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3258B">
        <w:rPr>
          <w:rFonts w:ascii="Times New Roman" w:hAnsi="Times New Roman"/>
          <w:sz w:val="24"/>
          <w:szCs w:val="24"/>
          <w:u w:val="single"/>
        </w:rPr>
        <w:t>П</w:t>
      </w:r>
      <w:r w:rsidRPr="0073258B">
        <w:rPr>
          <w:rFonts w:ascii="Times New Roman" w:hAnsi="Times New Roman"/>
          <w:bCs/>
          <w:sz w:val="24"/>
          <w:szCs w:val="24"/>
          <w:u w:val="single"/>
        </w:rPr>
        <w:t>редузетници и физичка лица</w:t>
      </w:r>
      <w:r w:rsidRPr="0073258B">
        <w:rPr>
          <w:rFonts w:ascii="Times New Roman" w:hAnsi="Times New Roman"/>
          <w:sz w:val="24"/>
          <w:szCs w:val="24"/>
          <w:u w:val="single"/>
        </w:rPr>
        <w:t>:</w:t>
      </w:r>
      <w:r w:rsidRPr="0073258B">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r w:rsidR="00EB3B0A" w:rsidRPr="0073258B">
        <w:rPr>
          <w:rFonts w:ascii="Times New Roman" w:hAnsi="Times New Roman"/>
          <w:b/>
          <w:sz w:val="24"/>
          <w:szCs w:val="24"/>
          <w:lang w:val="sr-Cyrl-CS"/>
        </w:rPr>
        <w:t xml:space="preserve">, односно старији од </w:t>
      </w:r>
      <w:r w:rsidR="00E674EB" w:rsidRPr="0073258B">
        <w:rPr>
          <w:rFonts w:ascii="Times New Roman" w:hAnsi="Times New Roman"/>
          <w:b/>
          <w:sz w:val="24"/>
          <w:szCs w:val="24"/>
          <w:lang w:val="en-GB"/>
        </w:rPr>
        <w:t>26</w:t>
      </w:r>
      <w:r w:rsidR="00EB3B0A" w:rsidRPr="0073258B">
        <w:rPr>
          <w:rFonts w:ascii="Times New Roman" w:hAnsi="Times New Roman"/>
          <w:b/>
          <w:sz w:val="24"/>
          <w:szCs w:val="24"/>
          <w:lang w:val="sr-Cyrl-CS"/>
        </w:rPr>
        <w:t>.</w:t>
      </w:r>
      <w:r w:rsidR="00EB3B0A" w:rsidRPr="0073258B">
        <w:rPr>
          <w:rFonts w:ascii="Times New Roman" w:hAnsi="Times New Roman"/>
          <w:b/>
          <w:sz w:val="24"/>
          <w:szCs w:val="24"/>
          <w:lang w:val="en-GB"/>
        </w:rPr>
        <w:t>4</w:t>
      </w:r>
      <w:r w:rsidRPr="0073258B">
        <w:rPr>
          <w:rFonts w:ascii="Times New Roman" w:hAnsi="Times New Roman"/>
          <w:b/>
          <w:sz w:val="24"/>
          <w:szCs w:val="24"/>
          <w:lang w:val="sr-Cyrl-CS"/>
        </w:rPr>
        <w:t>.2018. године</w:t>
      </w:r>
      <w:r w:rsidRPr="0073258B">
        <w:rPr>
          <w:rFonts w:ascii="Times New Roman" w:hAnsi="Times New Roman"/>
          <w:b/>
          <w:sz w:val="24"/>
          <w:szCs w:val="24"/>
        </w:rPr>
        <w:t>;</w:t>
      </w:r>
    </w:p>
    <w:p w:rsidR="00250F5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b/>
          <w:sz w:val="24"/>
          <w:szCs w:val="24"/>
        </w:rPr>
      </w:pPr>
      <w:r w:rsidRPr="0073258B">
        <w:rPr>
          <w:rFonts w:ascii="Times New Roman" w:hAnsi="Times New Roman"/>
          <w:b/>
          <w:iCs/>
          <w:sz w:val="24"/>
          <w:szCs w:val="24"/>
          <w:lang w:val="sr-Cyrl-CS"/>
        </w:rPr>
        <w:lastRenderedPageBreak/>
        <w:t>Услов</w:t>
      </w:r>
      <w:r w:rsidRPr="0073258B">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3258B"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3258B">
        <w:rPr>
          <w:rFonts w:ascii="Times New Roman" w:hAnsi="Times New Roman"/>
          <w:b/>
          <w:sz w:val="24"/>
          <w:szCs w:val="24"/>
        </w:rPr>
        <w:t>Напомена: Доказ не може бити старији од два месеца пре отварања понуда</w:t>
      </w:r>
      <w:r w:rsidR="00EB3B0A" w:rsidRPr="0073258B">
        <w:rPr>
          <w:rFonts w:ascii="Times New Roman" w:hAnsi="Times New Roman"/>
          <w:b/>
          <w:sz w:val="24"/>
          <w:szCs w:val="24"/>
          <w:lang w:val="sr-Cyrl-CS"/>
        </w:rPr>
        <w:t xml:space="preserve">, односно старији од </w:t>
      </w:r>
      <w:r w:rsidR="00E674EB" w:rsidRPr="0073258B">
        <w:rPr>
          <w:rFonts w:ascii="Times New Roman" w:hAnsi="Times New Roman"/>
          <w:b/>
          <w:sz w:val="24"/>
          <w:szCs w:val="24"/>
          <w:lang w:val="en-GB"/>
        </w:rPr>
        <w:t>26</w:t>
      </w:r>
      <w:r w:rsidR="00EB3B0A" w:rsidRPr="0073258B">
        <w:rPr>
          <w:rFonts w:ascii="Times New Roman" w:hAnsi="Times New Roman"/>
          <w:b/>
          <w:sz w:val="24"/>
          <w:szCs w:val="24"/>
          <w:lang w:val="sr-Cyrl-CS"/>
        </w:rPr>
        <w:t>.</w:t>
      </w:r>
      <w:r w:rsidR="00EB3B0A" w:rsidRPr="0073258B">
        <w:rPr>
          <w:rFonts w:ascii="Times New Roman" w:hAnsi="Times New Roman"/>
          <w:b/>
          <w:sz w:val="24"/>
          <w:szCs w:val="24"/>
          <w:lang w:val="en-GB"/>
        </w:rPr>
        <w:t>4</w:t>
      </w:r>
      <w:r w:rsidRPr="0073258B">
        <w:rPr>
          <w:rFonts w:ascii="Times New Roman" w:hAnsi="Times New Roman"/>
          <w:b/>
          <w:sz w:val="24"/>
          <w:szCs w:val="24"/>
          <w:lang w:val="sr-Cyrl-CS"/>
        </w:rPr>
        <w:t>.2018. године</w:t>
      </w:r>
      <w:r w:rsidRPr="0073258B">
        <w:rPr>
          <w:rFonts w:ascii="Times New Roman" w:hAnsi="Times New Roman"/>
          <w:b/>
          <w:sz w:val="24"/>
          <w:szCs w:val="24"/>
        </w:rPr>
        <w:t>;</w:t>
      </w:r>
    </w:p>
    <w:p w:rsidR="00724232" w:rsidRPr="0073258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3258B">
        <w:rPr>
          <w:rFonts w:ascii="Times New Roman" w:hAnsi="Times New Roman"/>
          <w:b/>
          <w:sz w:val="24"/>
          <w:szCs w:val="24"/>
          <w:lang w:val="sr-Cyrl-CS"/>
        </w:rPr>
        <w:t>Услов</w:t>
      </w:r>
      <w:r w:rsidRPr="0073258B">
        <w:rPr>
          <w:rFonts w:ascii="Times New Roman" w:hAnsi="Times New Roman"/>
          <w:sz w:val="24"/>
          <w:szCs w:val="24"/>
          <w:lang w:val="sr-Cyrl-CS"/>
        </w:rPr>
        <w:t xml:space="preserve"> из члана </w:t>
      </w:r>
      <w:r w:rsidRPr="0073258B">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3258B">
        <w:rPr>
          <w:rFonts w:ascii="Times New Roman" w:hAnsi="Times New Roman"/>
          <w:b/>
          <w:iCs/>
          <w:sz w:val="24"/>
          <w:szCs w:val="24"/>
          <w:lang w:val="sr-Cyrl-CS"/>
        </w:rPr>
        <w:t xml:space="preserve">Доказ: </w:t>
      </w:r>
      <w:r w:rsidRPr="0073258B">
        <w:rPr>
          <w:rFonts w:ascii="Times New Roman" w:hAnsi="Times New Roman"/>
          <w:iCs/>
          <w:sz w:val="24"/>
          <w:szCs w:val="24"/>
          <w:lang w:val="sr-Cyrl-CS"/>
        </w:rPr>
        <w:t xml:space="preserve">Потписан о оверен </w:t>
      </w:r>
      <w:r w:rsidRPr="0073258B">
        <w:rPr>
          <w:rFonts w:ascii="Times New Roman" w:hAnsi="Times New Roman"/>
          <w:iCs/>
          <w:sz w:val="24"/>
          <w:szCs w:val="24"/>
        </w:rPr>
        <w:t>O</w:t>
      </w:r>
      <w:r w:rsidRPr="0073258B">
        <w:rPr>
          <w:rFonts w:ascii="Times New Roman" w:hAnsi="Times New Roman"/>
          <w:iCs/>
          <w:sz w:val="24"/>
          <w:szCs w:val="24"/>
          <w:lang w:val="sr-Cyrl-CS"/>
        </w:rPr>
        <w:t xml:space="preserve">бразац </w:t>
      </w:r>
      <w:r w:rsidRPr="0073258B">
        <w:rPr>
          <w:rFonts w:ascii="Times New Roman" w:hAnsi="Times New Roman"/>
          <w:iCs/>
          <w:sz w:val="24"/>
          <w:szCs w:val="24"/>
        </w:rPr>
        <w:t>и</w:t>
      </w:r>
      <w:r w:rsidRPr="0073258B">
        <w:rPr>
          <w:rFonts w:ascii="Times New Roman" w:hAnsi="Times New Roman"/>
          <w:iCs/>
          <w:sz w:val="24"/>
          <w:szCs w:val="24"/>
          <w:lang w:val="sr-Cyrl-CS"/>
        </w:rPr>
        <w:t>зјаве (</w:t>
      </w:r>
      <w:r w:rsidR="00015189" w:rsidRPr="0073258B">
        <w:rPr>
          <w:rFonts w:ascii="Times New Roman" w:hAnsi="Times New Roman"/>
          <w:sz w:val="24"/>
          <w:szCs w:val="24"/>
          <w:lang w:val="sr-Cyrl-CS"/>
        </w:rPr>
        <w:t>Образац изјаве</w:t>
      </w:r>
      <w:r w:rsidRPr="0073258B">
        <w:rPr>
          <w:rFonts w:ascii="Times New Roman" w:hAnsi="Times New Roman"/>
          <w:sz w:val="24"/>
          <w:szCs w:val="24"/>
          <w:lang w:val="sr-Cyrl-CS"/>
        </w:rPr>
        <w:t xml:space="preserve"> дат је у Одељку </w:t>
      </w:r>
      <w:r w:rsidR="003752B4" w:rsidRPr="0073258B">
        <w:rPr>
          <w:rFonts w:ascii="Times New Roman" w:hAnsi="Times New Roman"/>
          <w:bCs/>
          <w:iCs/>
          <w:sz w:val="24"/>
          <w:szCs w:val="24"/>
        </w:rPr>
        <w:t>IX</w:t>
      </w:r>
      <w:r w:rsidRPr="0073258B">
        <w:rPr>
          <w:rFonts w:ascii="Times New Roman" w:hAnsi="Times New Roman"/>
          <w:iCs/>
          <w:sz w:val="24"/>
          <w:szCs w:val="24"/>
          <w:lang w:val="sr-Cyrl-CS"/>
        </w:rPr>
        <w:t xml:space="preserve">). </w:t>
      </w:r>
      <w:r w:rsidRPr="0073258B">
        <w:rPr>
          <w:rFonts w:ascii="Times New Roman" w:hAnsi="Times New Roman"/>
          <w:sz w:val="24"/>
          <w:szCs w:val="24"/>
        </w:rPr>
        <w:t xml:space="preserve">Изјава мора да буде потписана од стране овлашћеног лица понуђача. </w:t>
      </w:r>
      <w:r w:rsidRPr="0073258B">
        <w:rPr>
          <w:rFonts w:ascii="Times New Roman" w:hAnsi="Times New Roman"/>
          <w:b/>
          <w:bCs/>
          <w:iCs/>
          <w:sz w:val="24"/>
          <w:szCs w:val="24"/>
          <w:u w:val="single"/>
        </w:rPr>
        <w:t>Уколико понуду подноси група понуђача</w:t>
      </w:r>
      <w:r w:rsidRPr="0073258B">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92297B" w:rsidRPr="0073258B" w:rsidRDefault="0092297B" w:rsidP="007E3D7E">
      <w:pPr>
        <w:numPr>
          <w:ilvl w:val="0"/>
          <w:numId w:val="5"/>
        </w:numPr>
        <w:tabs>
          <w:tab w:val="left" w:pos="0"/>
          <w:tab w:val="left" w:pos="1080"/>
        </w:tabs>
        <w:ind w:left="0" w:firstLine="900"/>
        <w:jc w:val="both"/>
        <w:rPr>
          <w:lang w:val="sr-Cyrl-CS"/>
        </w:rPr>
      </w:pPr>
      <w:r w:rsidRPr="0073258B">
        <w:rPr>
          <w:b/>
          <w:lang w:val="sr-Cyrl-CS"/>
        </w:rPr>
        <w:t>Додатни услови за учешће у поступку јавне набавке</w:t>
      </w:r>
      <w:r w:rsidRPr="0073258B">
        <w:rPr>
          <w:lang w:val="sr-Cyrl-CS"/>
        </w:rPr>
        <w:t xml:space="preserve">, </w:t>
      </w:r>
      <w:r w:rsidRPr="0073258B">
        <w:rPr>
          <w:b/>
          <w:lang w:val="sr-Cyrl-CS"/>
        </w:rPr>
        <w:t>за обе партије</w:t>
      </w:r>
      <w:r w:rsidRPr="0073258B">
        <w:rPr>
          <w:lang w:val="sr-Cyrl-CS"/>
        </w:rPr>
        <w:t>, сагласно чл. 76. Закона о јавним набавкама, су:</w:t>
      </w:r>
    </w:p>
    <w:p w:rsidR="0092297B" w:rsidRPr="0073258B" w:rsidRDefault="0092297B" w:rsidP="0092297B">
      <w:pPr>
        <w:tabs>
          <w:tab w:val="left" w:pos="1418"/>
        </w:tabs>
        <w:jc w:val="both"/>
      </w:pPr>
      <w:r w:rsidRPr="0073258B">
        <w:t xml:space="preserve"> </w:t>
      </w:r>
    </w:p>
    <w:p w:rsidR="004E7883" w:rsidRPr="0073258B" w:rsidRDefault="004E7883" w:rsidP="004E7883">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финансијским капацитетом</w:t>
      </w:r>
    </w:p>
    <w:p w:rsidR="004E7883" w:rsidRPr="0073258B" w:rsidRDefault="004E7883" w:rsidP="004E7883">
      <w:pPr>
        <w:shd w:val="clear" w:color="auto" w:fill="FFFFFF"/>
        <w:tabs>
          <w:tab w:val="left" w:pos="540"/>
          <w:tab w:val="left" w:pos="1080"/>
        </w:tabs>
        <w:ind w:left="720"/>
        <w:jc w:val="both"/>
        <w:rPr>
          <w:lang w:val="sr-Cyrl-CS"/>
        </w:rPr>
      </w:pPr>
    </w:p>
    <w:p w:rsidR="004E7883" w:rsidRPr="0073258B" w:rsidRDefault="004E7883" w:rsidP="004E7883">
      <w:pPr>
        <w:tabs>
          <w:tab w:val="left" w:pos="1080"/>
        </w:tabs>
        <w:ind w:firstLine="709"/>
        <w:jc w:val="both"/>
        <w:rPr>
          <w:lang w:val="sr-Cyrl-CS"/>
        </w:rPr>
      </w:pPr>
      <w:r w:rsidRPr="0073258B">
        <w:rPr>
          <w:lang w:val="sr-Cyrl-CS"/>
        </w:rPr>
        <w:t>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w:t>
      </w:r>
      <w:r w:rsidR="00085655" w:rsidRPr="0073258B">
        <w:rPr>
          <w:lang w:val="sr-Cyrl-CS"/>
        </w:rPr>
        <w:t xml:space="preserve">ио пословни приход од најмање </w:t>
      </w:r>
      <w:r w:rsidR="00085655" w:rsidRPr="0073258B">
        <w:t>75</w:t>
      </w:r>
      <w:r w:rsidRPr="0073258B">
        <w:rPr>
          <w:lang w:val="sr-Cyrl-CS"/>
        </w:rPr>
        <w:t xml:space="preserve">.000.000,00 динара, рачунајући за обрачунску 2016. годину. </w:t>
      </w:r>
    </w:p>
    <w:p w:rsidR="004E7883" w:rsidRPr="0073258B" w:rsidRDefault="007F0DA7" w:rsidP="004E7883">
      <w:pPr>
        <w:shd w:val="clear" w:color="auto" w:fill="FFFFFF"/>
        <w:tabs>
          <w:tab w:val="left" w:pos="540"/>
          <w:tab w:val="left" w:pos="1080"/>
        </w:tabs>
        <w:ind w:left="720"/>
        <w:jc w:val="both"/>
        <w:rPr>
          <w:lang w:val="sr-Cyrl-CS"/>
        </w:rPr>
      </w:pPr>
      <w:r w:rsidRPr="0073258B">
        <w:rPr>
          <w:lang w:val="sr-Cyrl-CS"/>
        </w:rPr>
        <w:t>Овај услов важи за обе партије.</w:t>
      </w:r>
    </w:p>
    <w:p w:rsidR="007F0DA7" w:rsidRPr="0073258B" w:rsidRDefault="007F0DA7" w:rsidP="004E7883">
      <w:pPr>
        <w:shd w:val="clear" w:color="auto" w:fill="FFFFFF"/>
        <w:tabs>
          <w:tab w:val="left" w:pos="540"/>
          <w:tab w:val="left" w:pos="1080"/>
        </w:tabs>
        <w:ind w:left="720"/>
        <w:jc w:val="both"/>
        <w:rPr>
          <w:u w:val="single"/>
          <w:lang w:val="sr-Cyrl-CS"/>
        </w:rPr>
      </w:pPr>
    </w:p>
    <w:p w:rsidR="0092297B" w:rsidRPr="0073258B" w:rsidRDefault="0092297B" w:rsidP="007E3D7E">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пословним капацитетом</w:t>
      </w:r>
    </w:p>
    <w:p w:rsidR="0092297B" w:rsidRPr="0073258B" w:rsidRDefault="0092297B" w:rsidP="0092297B">
      <w:pPr>
        <w:shd w:val="clear" w:color="auto" w:fill="FFFFFF"/>
        <w:tabs>
          <w:tab w:val="left" w:pos="0"/>
          <w:tab w:val="left" w:pos="540"/>
        </w:tabs>
        <w:jc w:val="both"/>
        <w:rPr>
          <w:lang w:val="sr-Cyrl-CS"/>
        </w:rPr>
      </w:pPr>
    </w:p>
    <w:p w:rsidR="0092297B" w:rsidRPr="0073258B" w:rsidRDefault="0092297B"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Pr="0073258B">
        <w:rPr>
          <w:rFonts w:ascii="Times New Roman" w:hAnsi="Times New Roman"/>
          <w:sz w:val="24"/>
          <w:szCs w:val="24"/>
        </w:rPr>
        <w:t xml:space="preserve">од </w:t>
      </w:r>
      <w:r w:rsidRPr="0073258B">
        <w:rPr>
          <w:rFonts w:ascii="Times New Roman" w:hAnsi="Times New Roman"/>
          <w:sz w:val="24"/>
          <w:szCs w:val="24"/>
          <w:lang w:val="sr-Cyrl-CS"/>
        </w:rPr>
        <w:t xml:space="preserve">неопходним </w:t>
      </w:r>
      <w:r w:rsidRPr="0073258B">
        <w:rPr>
          <w:rFonts w:ascii="Times New Roman" w:hAnsi="Times New Roman"/>
          <w:sz w:val="24"/>
          <w:szCs w:val="24"/>
        </w:rPr>
        <w:t>пословним капацитетом се подразумева:</w:t>
      </w:r>
    </w:p>
    <w:p w:rsidR="0092297B" w:rsidRPr="0073258B" w:rsidRDefault="00A30AA4" w:rsidP="0092297B">
      <w:pPr>
        <w:ind w:firstLine="720"/>
        <w:jc w:val="both"/>
        <w:rPr>
          <w:rFonts w:eastAsia="Arial Unicode MS"/>
          <w:lang w:val="ru-RU"/>
        </w:rPr>
      </w:pPr>
      <w:r w:rsidRPr="0073258B">
        <w:rPr>
          <w:lang w:val="sr-Cyrl-CS"/>
        </w:rPr>
        <w:t>2</w:t>
      </w:r>
      <w:r w:rsidR="0092297B" w:rsidRPr="0073258B">
        <w:rPr>
          <w:lang w:val="sr-Cyrl-CS"/>
        </w:rPr>
        <w:t xml:space="preserve">.1) За обе партије важи: </w:t>
      </w:r>
      <w:r w:rsidR="0092297B" w:rsidRPr="0073258B">
        <w:rPr>
          <w:rFonts w:eastAsia="Arial Unicode MS"/>
          <w:lang w:val="sr-Cyrl-CS"/>
        </w:rPr>
        <w:t>П</w:t>
      </w:r>
      <w:r w:rsidR="0092297B" w:rsidRPr="0073258B">
        <w:rPr>
          <w:rFonts w:eastAsia="Arial Unicode MS"/>
          <w:lang w:val="ru-RU"/>
        </w:rPr>
        <w:t xml:space="preserve">онуђач мора </w:t>
      </w:r>
      <w:r w:rsidR="0092297B" w:rsidRPr="0073258B">
        <w:rPr>
          <w:rFonts w:eastAsia="Arial Unicode MS"/>
          <w:lang w:val="sr-Cyrl-CS"/>
        </w:rPr>
        <w:t xml:space="preserve">бити </w:t>
      </w:r>
      <w:r w:rsidR="0092297B" w:rsidRPr="0073258B">
        <w:rPr>
          <w:rFonts w:eastAsia="Arial Unicode MS"/>
          <w:lang w:val="ru-RU"/>
        </w:rPr>
        <w:t xml:space="preserve">овлашћен </w:t>
      </w:r>
      <w:r w:rsidR="006A316D" w:rsidRPr="0073258B">
        <w:rPr>
          <w:rFonts w:eastAsia="Arial Unicode MS"/>
          <w:lang w:val="ru-RU"/>
        </w:rPr>
        <w:t>од стране произвођача предметне</w:t>
      </w:r>
      <w:r w:rsidR="0092297B" w:rsidRPr="0073258B">
        <w:rPr>
          <w:rFonts w:eastAsia="Arial Unicode MS"/>
          <w:lang w:val="ru-RU"/>
        </w:rPr>
        <w:t xml:space="preserve"> </w:t>
      </w:r>
      <w:r w:rsidR="006A316D" w:rsidRPr="0073258B">
        <w:rPr>
          <w:rFonts w:eastAsia="Arial Unicode MS"/>
          <w:lang w:val="sr-Cyrl-CS"/>
        </w:rPr>
        <w:t>мерне и пратеће опреме</w:t>
      </w:r>
      <w:r w:rsidR="0092297B" w:rsidRPr="0073258B">
        <w:rPr>
          <w:rFonts w:eastAsia="Arial Unicode MS"/>
          <w:lang w:val="sr-Latn-CS"/>
        </w:rPr>
        <w:t xml:space="preserve"> </w:t>
      </w:r>
      <w:r w:rsidR="0092297B" w:rsidRPr="0073258B">
        <w:rPr>
          <w:lang w:val="sr-Cyrl-CS"/>
        </w:rPr>
        <w:t>или овлашћеног увозника – импортера, за територију Републике Србије</w:t>
      </w:r>
      <w:r w:rsidR="0092297B" w:rsidRPr="0073258B">
        <w:rPr>
          <w:rFonts w:eastAsia="Arial Unicode MS"/>
          <w:lang w:val="ru-RU"/>
        </w:rPr>
        <w:t xml:space="preserve">, да се бави продајом </w:t>
      </w:r>
      <w:r w:rsidR="006A316D" w:rsidRPr="0073258B">
        <w:rPr>
          <w:rFonts w:eastAsia="Arial Unicode MS"/>
          <w:lang w:val="sr-Cyrl-CS"/>
        </w:rPr>
        <w:t>мерне и пратеће опреме</w:t>
      </w:r>
      <w:r w:rsidR="0092297B" w:rsidRPr="0073258B">
        <w:rPr>
          <w:rFonts w:eastAsia="Arial Unicode MS"/>
          <w:lang w:val="ru-RU"/>
        </w:rPr>
        <w:t xml:space="preserve"> која су предмет набавке и његове понуде.</w:t>
      </w:r>
    </w:p>
    <w:p w:rsidR="0092297B" w:rsidRPr="0073258B" w:rsidRDefault="00A30AA4" w:rsidP="0092297B">
      <w:pPr>
        <w:ind w:firstLine="720"/>
        <w:jc w:val="both"/>
        <w:rPr>
          <w:rFonts w:eastAsia="Arial Unicode MS"/>
          <w:lang w:val="sr-Cyrl-CS"/>
        </w:rPr>
      </w:pPr>
      <w:r w:rsidRPr="0073258B">
        <w:rPr>
          <w:lang w:val="sr-Cyrl-CS"/>
        </w:rPr>
        <w:t>2</w:t>
      </w:r>
      <w:r w:rsidR="0092297B" w:rsidRPr="0073258B">
        <w:rPr>
          <w:lang w:val="sr-Cyrl-CS"/>
        </w:rPr>
        <w:t xml:space="preserve">.2) За обе партије важи: </w:t>
      </w:r>
      <w:r w:rsidR="0092297B" w:rsidRPr="0073258B">
        <w:rPr>
          <w:rFonts w:eastAsia="Arial Unicode MS"/>
          <w:lang w:val="sr-Cyrl-CS"/>
        </w:rPr>
        <w:t>Понуђач мора да</w:t>
      </w:r>
      <w:r w:rsidR="006A316D" w:rsidRPr="0073258B">
        <w:rPr>
          <w:rFonts w:eastAsia="Arial Unicode MS"/>
          <w:lang w:val="sr-Cyrl-CS"/>
        </w:rPr>
        <w:t xml:space="preserve"> обезбеди сервисирање предметне</w:t>
      </w:r>
      <w:r w:rsidR="0092297B" w:rsidRPr="0073258B">
        <w:rPr>
          <w:rFonts w:eastAsia="Arial Unicode MS"/>
          <w:lang w:val="sr-Cyrl-CS"/>
        </w:rPr>
        <w:t xml:space="preserve"> </w:t>
      </w:r>
      <w:r w:rsidR="006A316D" w:rsidRPr="0073258B">
        <w:rPr>
          <w:rFonts w:eastAsia="Arial Unicode MS"/>
          <w:lang w:val="sr-Cyrl-CS"/>
        </w:rPr>
        <w:t>мерне и пратеће опреме</w:t>
      </w:r>
      <w:r w:rsidR="006A316D" w:rsidRPr="0073258B">
        <w:rPr>
          <w:rFonts w:eastAsia="Arial Unicode MS"/>
          <w:lang w:val="sr-Latn-CS"/>
        </w:rPr>
        <w:t xml:space="preserve"> </w:t>
      </w:r>
      <w:r w:rsidR="0092297B" w:rsidRPr="0073258B">
        <w:rPr>
          <w:rFonts w:eastAsia="Arial Unicode MS"/>
          <w:lang w:val="sr-Cyrl-CS"/>
        </w:rPr>
        <w:t>за све време важења гаранције оних делова који подлежу таквој врсти гаранције.</w:t>
      </w:r>
    </w:p>
    <w:p w:rsidR="0092297B" w:rsidRPr="0073258B" w:rsidRDefault="0092297B" w:rsidP="0092297B">
      <w:pPr>
        <w:ind w:firstLine="720"/>
        <w:jc w:val="both"/>
        <w:rPr>
          <w:rFonts w:eastAsia="Arial Unicode MS"/>
          <w:lang w:val="sr-Cyrl-CS"/>
        </w:rPr>
      </w:pPr>
      <w:r w:rsidRPr="0073258B">
        <w:rPr>
          <w:rFonts w:eastAsia="Arial Unicode MS"/>
          <w:lang w:val="sr-Cyrl-CS"/>
        </w:rPr>
        <w:t>Сервис мора бити овлашћен од стране произвођача опреме.</w:t>
      </w:r>
    </w:p>
    <w:p w:rsidR="0092297B" w:rsidRPr="0073258B" w:rsidRDefault="0092297B" w:rsidP="0092297B">
      <w:pPr>
        <w:ind w:firstLine="720"/>
        <w:jc w:val="both"/>
        <w:rPr>
          <w:rFonts w:eastAsia="Arial Unicode MS"/>
          <w:lang w:val="sr-Cyrl-CS"/>
        </w:rPr>
      </w:pPr>
      <w:r w:rsidRPr="0073258B">
        <w:rPr>
          <w:rFonts w:eastAsia="Arial Unicode MS"/>
          <w:lang w:val="sr-Cyrl-CS"/>
        </w:rPr>
        <w:t xml:space="preserve">Пожељно је да се овлашћени сервис </w:t>
      </w:r>
      <w:r w:rsidR="006A316D" w:rsidRPr="0073258B">
        <w:rPr>
          <w:rFonts w:eastAsia="Arial Unicode MS"/>
          <w:bCs/>
          <w:lang w:val="sr-Cyrl-CS"/>
        </w:rPr>
        <w:t>предметне</w:t>
      </w:r>
      <w:r w:rsidRPr="0073258B">
        <w:rPr>
          <w:rFonts w:eastAsia="Arial Unicode MS"/>
          <w:bCs/>
          <w:lang w:val="sr-Cyrl-CS"/>
        </w:rPr>
        <w:t xml:space="preserve"> </w:t>
      </w:r>
      <w:r w:rsidR="006A316D" w:rsidRPr="0073258B">
        <w:rPr>
          <w:rFonts w:eastAsia="Arial Unicode MS"/>
          <w:lang w:val="sr-Cyrl-CS"/>
        </w:rPr>
        <w:t>мерне и пратеће опреме</w:t>
      </w:r>
      <w:r w:rsidRPr="0073258B">
        <w:rPr>
          <w:rFonts w:eastAsia="Arial Unicode MS"/>
          <w:lang w:val="sr-Cyrl-CS"/>
        </w:rPr>
        <w:t xml:space="preserve"> налази на простору Републике Србије.</w:t>
      </w:r>
      <w:r w:rsidRPr="0073258B">
        <w:rPr>
          <w:rFonts w:eastAsia="Arial Unicode MS"/>
          <w:bCs/>
          <w:lang w:val="sr-Cyrl-CS"/>
        </w:rPr>
        <w:t xml:space="preserve"> </w:t>
      </w:r>
    </w:p>
    <w:p w:rsidR="0092297B" w:rsidRPr="0073258B" w:rsidRDefault="006A316D" w:rsidP="0092297B">
      <w:pPr>
        <w:ind w:firstLine="720"/>
        <w:jc w:val="both"/>
        <w:rPr>
          <w:rFonts w:eastAsia="Arial Unicode MS"/>
          <w:lang w:val="sr-Cyrl-CS"/>
        </w:rPr>
      </w:pPr>
      <w:r w:rsidRPr="0073258B">
        <w:rPr>
          <w:rFonts w:eastAsia="Arial Unicode MS"/>
          <w:lang w:val="sr-Cyrl-CS"/>
        </w:rPr>
        <w:t>Уколико за неки део понуђене</w:t>
      </w:r>
      <w:r w:rsidR="0092297B" w:rsidRPr="0073258B">
        <w:rPr>
          <w:rFonts w:eastAsia="Arial Unicode MS"/>
          <w:lang w:val="sr-Cyrl-CS"/>
        </w:rPr>
        <w:t xml:space="preserve"> </w:t>
      </w:r>
      <w:r w:rsidRPr="0073258B">
        <w:rPr>
          <w:rFonts w:eastAsia="Arial Unicode MS"/>
          <w:lang w:val="sr-Cyrl-CS"/>
        </w:rPr>
        <w:t>мерне и пратеће опреме</w:t>
      </w:r>
      <w:r w:rsidR="0092297B" w:rsidRPr="0073258B">
        <w:rPr>
          <w:rFonts w:eastAsia="Arial Unicode MS"/>
          <w:lang w:val="sr-Cyrl-CS"/>
        </w:rPr>
        <w:t xml:space="preserve"> 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опреме</w:t>
      </w:r>
      <w:r w:rsidR="0092297B" w:rsidRPr="0073258B">
        <w:rPr>
          <w:rFonts w:eastAsia="Arial Unicode MS"/>
          <w:b/>
          <w:bCs/>
          <w:lang w:val="sr-Cyrl-CS"/>
        </w:rPr>
        <w:t xml:space="preserve"> </w:t>
      </w:r>
      <w:r w:rsidR="0092297B" w:rsidRPr="0073258B">
        <w:rPr>
          <w:rFonts w:eastAsia="Arial Unicode MS"/>
          <w:lang w:val="sr-Cyrl-CS"/>
        </w:rPr>
        <w:t xml:space="preserve">а који се може налазити и ван територије Републике Србије. У овом случају Понуђач је дужан да сноси све трошкове преузимања, отпреме до овлашћеног сервиса и враћања </w:t>
      </w:r>
      <w:r w:rsidRPr="0073258B">
        <w:rPr>
          <w:rFonts w:eastAsia="Arial Unicode MS"/>
          <w:lang w:val="sr-Cyrl-CS"/>
        </w:rPr>
        <w:lastRenderedPageBreak/>
        <w:t>предметне</w:t>
      </w:r>
      <w:r w:rsidR="0092297B" w:rsidRPr="0073258B">
        <w:rPr>
          <w:rFonts w:eastAsia="Arial Unicode MS"/>
          <w:lang w:val="sr-Cyrl-CS"/>
        </w:rPr>
        <w:t xml:space="preserve"> </w:t>
      </w:r>
      <w:r w:rsidRPr="0073258B">
        <w:rPr>
          <w:rFonts w:eastAsia="Arial Unicode MS"/>
          <w:lang w:val="sr-Cyrl-CS"/>
        </w:rPr>
        <w:t>мерне и пратеће опреме</w:t>
      </w:r>
      <w:r w:rsidR="0092297B" w:rsidRPr="0073258B">
        <w:rPr>
          <w:rFonts w:eastAsia="Arial Unicode MS"/>
          <w:lang w:val="sr-Cyrl-CS"/>
        </w:rPr>
        <w:t xml:space="preserve">, као и трошкове осигурања у току транспорта, шпедитерске, царинске и све друге зависне трошкове, у случају да је то неопходно.  </w:t>
      </w:r>
    </w:p>
    <w:p w:rsidR="0092297B" w:rsidRPr="0073258B" w:rsidRDefault="0092297B" w:rsidP="0092297B">
      <w:pPr>
        <w:ind w:firstLine="720"/>
        <w:jc w:val="both"/>
        <w:rPr>
          <w:rFonts w:eastAsia="Arial Unicode MS"/>
          <w:bCs/>
          <w:lang w:val="sr-Cyrl-CS"/>
        </w:rPr>
      </w:pPr>
      <w:r w:rsidRPr="0073258B">
        <w:rPr>
          <w:rFonts w:eastAsia="Arial Unicode MS"/>
          <w:bCs/>
          <w:lang w:val="sr-Cyrl-CS"/>
        </w:rPr>
        <w:t xml:space="preserve">Понуђач са којим се закључи уговор о јавној набавци, је дужан да након истека гарантног рока, на захтев Наручиоца, обезбеди исте услове одржавања као и за време трајања гарантног рока, а по условима које одређује произвођач </w:t>
      </w:r>
      <w:r w:rsidR="006A316D" w:rsidRPr="0073258B">
        <w:rPr>
          <w:rFonts w:eastAsia="Arial Unicode MS"/>
          <w:lang w:val="sr-Cyrl-CS"/>
        </w:rPr>
        <w:t>мерне и пратеће опреме</w:t>
      </w:r>
      <w:r w:rsidRPr="0073258B">
        <w:rPr>
          <w:rFonts w:eastAsia="Arial Unicode MS"/>
          <w:bCs/>
          <w:lang w:val="sr-Cyrl-CS"/>
        </w:rPr>
        <w:t xml:space="preserve">. </w:t>
      </w:r>
    </w:p>
    <w:p w:rsidR="0092297B" w:rsidRPr="0073258B" w:rsidRDefault="0092297B" w:rsidP="0092297B">
      <w:pPr>
        <w:ind w:firstLine="720"/>
        <w:jc w:val="both"/>
        <w:rPr>
          <w:rFonts w:eastAsia="Arial Unicode MS"/>
          <w:bCs/>
          <w:lang w:val="sr-Cyrl-CS"/>
        </w:rPr>
      </w:pPr>
      <w:r w:rsidRPr="0073258B">
        <w:rPr>
          <w:rFonts w:eastAsia="Arial Unicode MS"/>
          <w:bCs/>
          <w:lang w:val="sr-Cyrl-CS"/>
        </w:rPr>
        <w:t>Цена овог вида одржавања, као и начин плаћања, регулисаће се посебним уговором (посебном набавком).</w:t>
      </w:r>
    </w:p>
    <w:p w:rsidR="00770C4C" w:rsidRPr="0073258B" w:rsidRDefault="00A30AA4" w:rsidP="00770C4C">
      <w:pPr>
        <w:ind w:firstLine="720"/>
        <w:jc w:val="both"/>
        <w:rPr>
          <w:bCs/>
          <w:lang w:val="sr-Cyrl-CS"/>
        </w:rPr>
      </w:pPr>
      <w:r w:rsidRPr="0073258B">
        <w:rPr>
          <w:lang w:val="sr-Cyrl-CS"/>
        </w:rPr>
        <w:t>2</w:t>
      </w:r>
      <w:r w:rsidR="005F4298" w:rsidRPr="0073258B">
        <w:rPr>
          <w:lang w:val="sr-Cyrl-CS"/>
        </w:rPr>
        <w:t xml:space="preserve">.3) </w:t>
      </w:r>
      <w:r w:rsidR="00770C4C" w:rsidRPr="0073258B">
        <w:rPr>
          <w:lang w:val="sr-Cyrl-CS"/>
        </w:rPr>
        <w:t>За обе партије важи: Као део пословног капацитета понуђач мора да докаже да је у претходн</w:t>
      </w:r>
      <w:r w:rsidR="005059C6" w:rsidRPr="0073258B">
        <w:rPr>
          <w:lang w:val="sr-Cyrl-CS"/>
        </w:rPr>
        <w:t>е</w:t>
      </w:r>
      <w:r w:rsidR="00770C4C" w:rsidRPr="0073258B">
        <w:rPr>
          <w:lang w:val="sr-Cyrl-CS"/>
        </w:rPr>
        <w:t xml:space="preserve"> </w:t>
      </w:r>
      <w:r w:rsidR="005059C6" w:rsidRPr="0073258B">
        <w:rPr>
          <w:lang w:val="sr-Cyrl-CS"/>
        </w:rPr>
        <w:t>три</w:t>
      </w:r>
      <w:r w:rsidR="00770C4C" w:rsidRPr="0073258B">
        <w:rPr>
          <w:lang w:val="sr-Cyrl-CS"/>
        </w:rPr>
        <w:t xml:space="preserve"> годин</w:t>
      </w:r>
      <w:r w:rsidR="005059C6" w:rsidRPr="0073258B">
        <w:rPr>
          <w:lang w:val="sr-Cyrl-CS"/>
        </w:rPr>
        <w:t>е</w:t>
      </w:r>
      <w:r w:rsidR="00770C4C" w:rsidRPr="0073258B">
        <w:rPr>
          <w:lang w:val="sr-Cyrl-CS"/>
        </w:rPr>
        <w:t xml:space="preserve">, рачунајући од месеца који претходи месецу објављивања Позива за подношење понуда, закључио и успешно реализовао најмање </w:t>
      </w:r>
      <w:r w:rsidR="005059C6" w:rsidRPr="0073258B">
        <w:rPr>
          <w:lang w:val="sr-Cyrl-CS"/>
        </w:rPr>
        <w:t>2</w:t>
      </w:r>
      <w:r w:rsidR="00770C4C" w:rsidRPr="0073258B">
        <w:rPr>
          <w:lang w:val="sr-Cyrl-CS"/>
        </w:rPr>
        <w:t xml:space="preserve"> уговора о испоруци мерне опреме која је предмет ове јавне набавке</w:t>
      </w:r>
      <w:r w:rsidR="005059C6" w:rsidRPr="0073258B">
        <w:rPr>
          <w:lang w:val="sr-Cyrl-CS"/>
        </w:rPr>
        <w:t xml:space="preserve"> (мерних пријемника за партију I, односно мерних пријемника</w:t>
      </w:r>
      <w:r w:rsidR="002D3145" w:rsidRPr="0073258B">
        <w:t xml:space="preserve"> са DF процесорима и DF антена </w:t>
      </w:r>
      <w:r w:rsidR="002D3145" w:rsidRPr="0073258B">
        <w:rPr>
          <w:lang w:val="sr-Cyrl-CS"/>
        </w:rPr>
        <w:t xml:space="preserve">за партију </w:t>
      </w:r>
      <w:r w:rsidR="002D3145" w:rsidRPr="0073258B">
        <w:t>I</w:t>
      </w:r>
      <w:r w:rsidR="002D3145" w:rsidRPr="0073258B">
        <w:rPr>
          <w:lang w:val="sr-Cyrl-CS"/>
        </w:rPr>
        <w:t>I)</w:t>
      </w:r>
      <w:r w:rsidR="00770C4C" w:rsidRPr="0073258B">
        <w:rPr>
          <w:lang w:val="sr-Cyrl-CS"/>
        </w:rPr>
        <w:t xml:space="preserve">. </w:t>
      </w:r>
      <w:r w:rsidR="005F4298" w:rsidRPr="0073258B">
        <w:rPr>
          <w:bCs/>
          <w:lang w:val="hr-HR"/>
        </w:rPr>
        <w:t>Kao</w:t>
      </w:r>
      <w:r w:rsidR="005F4298" w:rsidRPr="0073258B">
        <w:rPr>
          <w:bCs/>
          <w:lang w:val="sr-Cyrl-CS"/>
        </w:rPr>
        <w:t xml:space="preserve"> релевантне референце, приликом оцењивања понуда, биће прихваћене само оне референце које се односе на испоруку </w:t>
      </w:r>
      <w:r w:rsidR="00770C4C" w:rsidRPr="0073258B">
        <w:rPr>
          <w:bCs/>
          <w:lang w:val="sr-Cyrl-CS"/>
        </w:rPr>
        <w:t>мерне опреме</w:t>
      </w:r>
      <w:r w:rsidR="005F4298" w:rsidRPr="0073258B">
        <w:rPr>
          <w:bCs/>
          <w:lang w:val="sr-Cyrl-CS"/>
        </w:rPr>
        <w:t xml:space="preserve"> надлежним регулаторним телима из области електронских комуникација</w:t>
      </w:r>
      <w:r w:rsidR="00770C4C" w:rsidRPr="0073258B">
        <w:rPr>
          <w:bCs/>
          <w:lang w:val="sr-Cyrl-CS"/>
        </w:rPr>
        <w:t>.</w:t>
      </w:r>
      <w:r w:rsidR="005F4298" w:rsidRPr="0073258B">
        <w:rPr>
          <w:bCs/>
          <w:lang w:val="sr-Cyrl-CS"/>
        </w:rPr>
        <w:t xml:space="preserve"> </w:t>
      </w:r>
    </w:p>
    <w:p w:rsidR="00D67BFD" w:rsidRPr="0073258B" w:rsidRDefault="00D67BFD" w:rsidP="00770C4C">
      <w:pPr>
        <w:ind w:firstLine="720"/>
        <w:jc w:val="both"/>
        <w:rPr>
          <w:bCs/>
          <w:lang w:val="sr-Cyrl-CS"/>
        </w:rPr>
      </w:pPr>
    </w:p>
    <w:p w:rsidR="00D67BFD" w:rsidRPr="0073258B" w:rsidRDefault="00D67BFD" w:rsidP="00D67BFD">
      <w:pPr>
        <w:numPr>
          <w:ilvl w:val="0"/>
          <w:numId w:val="6"/>
        </w:numPr>
        <w:shd w:val="clear" w:color="auto" w:fill="FFFFFF"/>
        <w:tabs>
          <w:tab w:val="left" w:pos="540"/>
          <w:tab w:val="left" w:pos="1080"/>
        </w:tabs>
        <w:ind w:firstLine="0"/>
        <w:jc w:val="both"/>
        <w:rPr>
          <w:u w:val="single"/>
          <w:lang w:val="sr-Cyrl-CS"/>
        </w:rPr>
      </w:pPr>
      <w:r w:rsidRPr="0073258B">
        <w:rPr>
          <w:u w:val="single"/>
          <w:lang w:val="sr-Cyrl-CS"/>
        </w:rPr>
        <w:t>Да располаже неопходним кадровским капацитетом</w:t>
      </w:r>
    </w:p>
    <w:p w:rsidR="00D67BFD" w:rsidRPr="0073258B" w:rsidRDefault="00D67BFD" w:rsidP="00770C4C">
      <w:pPr>
        <w:ind w:firstLine="720"/>
        <w:jc w:val="both"/>
        <w:rPr>
          <w:bCs/>
          <w:lang w:val="sr-Cyrl-CS"/>
        </w:rPr>
      </w:pPr>
    </w:p>
    <w:p w:rsidR="00D67BFD" w:rsidRPr="0073258B" w:rsidRDefault="00D67BFD" w:rsidP="0039137C">
      <w:pPr>
        <w:ind w:firstLine="720"/>
        <w:jc w:val="both"/>
        <w:rPr>
          <w:bCs/>
          <w:lang w:val="sr-Cyrl-CS"/>
        </w:rPr>
      </w:pPr>
      <w:r w:rsidRPr="0073258B">
        <w:rPr>
          <w:bCs/>
          <w:lang w:val="sr-Cyrl-CS"/>
        </w:rPr>
        <w:t>Под неопходним кадровским капацитетом се подразумева да понуђач има</w:t>
      </w:r>
      <w:r w:rsidR="0039137C" w:rsidRPr="0073258B">
        <w:rPr>
          <w:bCs/>
          <w:lang w:val="sr-Cyrl-CS"/>
        </w:rPr>
        <w:t xml:space="preserve"> </w:t>
      </w:r>
      <w:r w:rsidR="00667D60" w:rsidRPr="0073258B">
        <w:rPr>
          <w:bCs/>
          <w:lang w:val="sr-Cyrl-CS"/>
        </w:rPr>
        <w:t xml:space="preserve">радно ангажована </w:t>
      </w:r>
      <w:r w:rsidRPr="0073258B">
        <w:rPr>
          <w:bCs/>
          <w:lang w:val="sr-Cyrl-CS"/>
        </w:rPr>
        <w:t xml:space="preserve">најмање </w:t>
      </w:r>
      <w:r w:rsidR="0039137C" w:rsidRPr="0073258B">
        <w:rPr>
          <w:bCs/>
          <w:lang w:val="sr-Cyrl-CS"/>
        </w:rPr>
        <w:t>четири</w:t>
      </w:r>
      <w:r w:rsidRPr="0073258B">
        <w:rPr>
          <w:bCs/>
          <w:lang w:val="sr-Cyrl-CS"/>
        </w:rPr>
        <w:t xml:space="preserve"> радника са сертификатом за рад на висини и важећим здравственим уверењем</w:t>
      </w:r>
      <w:r w:rsidR="0039137C" w:rsidRPr="0073258B">
        <w:rPr>
          <w:bCs/>
          <w:lang w:val="sr-Cyrl-CS"/>
        </w:rPr>
        <w:t>.</w:t>
      </w:r>
    </w:p>
    <w:p w:rsidR="009811B8" w:rsidRPr="0073258B" w:rsidRDefault="009811B8" w:rsidP="00A62A72">
      <w:pPr>
        <w:shd w:val="clear" w:color="auto" w:fill="FFFFFF"/>
        <w:tabs>
          <w:tab w:val="left" w:pos="540"/>
          <w:tab w:val="left" w:pos="1080"/>
        </w:tabs>
        <w:ind w:firstLine="709"/>
        <w:jc w:val="both"/>
        <w:rPr>
          <w:lang w:val="sr-Cyrl-CS"/>
        </w:rPr>
      </w:pPr>
      <w:r w:rsidRPr="0073258B">
        <w:rPr>
          <w:bCs/>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9811B8" w:rsidRPr="0073258B" w:rsidRDefault="009811B8" w:rsidP="009811B8">
      <w:pPr>
        <w:tabs>
          <w:tab w:val="left" w:pos="720"/>
        </w:tabs>
        <w:ind w:firstLine="709"/>
        <w:jc w:val="both"/>
        <w:rPr>
          <w:bCs/>
        </w:rPr>
      </w:pPr>
      <w:r w:rsidRPr="0073258B">
        <w:rPr>
          <w:bCs/>
        </w:rPr>
        <w:t xml:space="preserve">У овој ситуацији, понуђачи су </w:t>
      </w:r>
      <w:r w:rsidR="00A62A72" w:rsidRPr="0073258B">
        <w:rPr>
          <w:bCs/>
        </w:rPr>
        <w:t>дужни да доставе доказе o испуњености</w:t>
      </w:r>
      <w:r w:rsidRPr="0073258B">
        <w:rPr>
          <w:bCs/>
        </w:rPr>
        <w:t xml:space="preserve">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A62A72" w:rsidRPr="0073258B" w:rsidRDefault="00A62A72" w:rsidP="00A62A72">
      <w:pPr>
        <w:shd w:val="clear" w:color="auto" w:fill="FFFFFF"/>
        <w:tabs>
          <w:tab w:val="left" w:pos="540"/>
          <w:tab w:val="left" w:pos="1080"/>
        </w:tabs>
        <w:ind w:left="720"/>
        <w:jc w:val="both"/>
        <w:rPr>
          <w:lang w:val="sr-Cyrl-CS"/>
        </w:rPr>
      </w:pPr>
      <w:r w:rsidRPr="0073258B">
        <w:rPr>
          <w:lang w:val="sr-Cyrl-CS"/>
        </w:rPr>
        <w:t>Овај услов важи за обе партије.</w:t>
      </w:r>
    </w:p>
    <w:p w:rsidR="0092297B" w:rsidRPr="0073258B" w:rsidRDefault="0092297B" w:rsidP="0092297B">
      <w:pPr>
        <w:tabs>
          <w:tab w:val="left" w:pos="720"/>
        </w:tabs>
        <w:jc w:val="both"/>
        <w:rPr>
          <w:color w:val="FF0000"/>
          <w:lang w:val="sr-Cyrl-CS"/>
        </w:rPr>
      </w:pPr>
    </w:p>
    <w:p w:rsidR="0092297B" w:rsidRPr="0073258B" w:rsidRDefault="0092297B" w:rsidP="007E3D7E">
      <w:pPr>
        <w:numPr>
          <w:ilvl w:val="0"/>
          <w:numId w:val="5"/>
        </w:numPr>
        <w:tabs>
          <w:tab w:val="left" w:pos="0"/>
          <w:tab w:val="left" w:pos="1080"/>
        </w:tabs>
        <w:ind w:left="0" w:firstLine="900"/>
        <w:jc w:val="both"/>
        <w:rPr>
          <w:lang w:val="sr-Cyrl-CS"/>
        </w:rPr>
      </w:pPr>
      <w:r w:rsidRPr="0073258B">
        <w:rPr>
          <w:b/>
          <w:lang w:val="sr-Cyrl-CS"/>
        </w:rPr>
        <w:t>Документа потребна за доказивање додатних услова</w:t>
      </w:r>
      <w:r w:rsidRPr="0073258B">
        <w:rPr>
          <w:lang w:val="sr-Cyrl-CS"/>
        </w:rPr>
        <w:t xml:space="preserve"> из члана 77. Закона о јавним набавкама:</w:t>
      </w:r>
    </w:p>
    <w:p w:rsidR="0092297B" w:rsidRPr="0073258B" w:rsidRDefault="0092297B" w:rsidP="0092297B">
      <w:pPr>
        <w:shd w:val="clear" w:color="auto" w:fill="FFFFFF"/>
        <w:ind w:firstLine="720"/>
        <w:jc w:val="both"/>
        <w:rPr>
          <w:i/>
          <w:lang w:val="sr-Cyrl-CS"/>
        </w:rPr>
      </w:pPr>
      <w:r w:rsidRPr="0073258B">
        <w:rPr>
          <w:i/>
          <w:lang w:val="sr-Cyrl-CS"/>
        </w:rPr>
        <w:t xml:space="preserve"> </w:t>
      </w:r>
    </w:p>
    <w:p w:rsidR="004E7883" w:rsidRPr="0073258B" w:rsidRDefault="004E7883" w:rsidP="004E7883">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финансијског капацитета понуђачи достављају:</w:t>
      </w:r>
    </w:p>
    <w:p w:rsidR="004E7883" w:rsidRPr="0073258B" w:rsidRDefault="004E7883" w:rsidP="004E7883">
      <w:pPr>
        <w:shd w:val="clear" w:color="auto" w:fill="FFFFFF"/>
        <w:tabs>
          <w:tab w:val="left" w:pos="1080"/>
        </w:tabs>
        <w:ind w:left="720"/>
        <w:jc w:val="both"/>
        <w:rPr>
          <w:u w:val="single"/>
          <w:lang w:val="sr-Cyrl-CS"/>
        </w:rPr>
      </w:pPr>
    </w:p>
    <w:p w:rsidR="004E7883" w:rsidRPr="0073258B" w:rsidRDefault="004E7883" w:rsidP="004E7883">
      <w:pPr>
        <w:tabs>
          <w:tab w:val="left" w:pos="1080"/>
        </w:tabs>
        <w:ind w:firstLine="709"/>
        <w:jc w:val="both"/>
        <w:rPr>
          <w:lang w:val="sr-Cyrl-CS"/>
        </w:rPr>
      </w:pPr>
      <w:r w:rsidRPr="0073258B">
        <w:rPr>
          <w:lang w:val="sr-Cyrl-CS"/>
        </w:rPr>
        <w:t xml:space="preserve">1.1) </w:t>
      </w:r>
      <w:r w:rsidR="007F0DA7" w:rsidRPr="0073258B">
        <w:rPr>
          <w:lang w:val="sr-Cyrl-CS"/>
        </w:rPr>
        <w:t>За обе партије важи: Правна лица достављају</w:t>
      </w:r>
      <w:r w:rsidRPr="0073258B">
        <w:rPr>
          <w:lang w:val="sr-Cyrl-CS"/>
        </w:rPr>
        <w:t xml:space="preserve"> И</w:t>
      </w:r>
      <w:r w:rsidRPr="0073258B">
        <w:t xml:space="preserve">звештај о бонитету за јавне набавке БОН-ЈН </w:t>
      </w:r>
      <w:r w:rsidRPr="0073258B">
        <w:rPr>
          <w:lang w:val="sr-Cyrl-CS"/>
        </w:rPr>
        <w:t>за 2016. годину</w:t>
      </w:r>
      <w:r w:rsidRPr="0073258B">
        <w:t>, издат од стране Агенције за</w:t>
      </w:r>
      <w:r w:rsidRPr="0073258B">
        <w:rPr>
          <w:lang w:val="sr-Cyrl-CS"/>
        </w:rPr>
        <w:t xml:space="preserve"> </w:t>
      </w:r>
      <w:r w:rsidRPr="0073258B">
        <w:t>привредне регистре</w:t>
      </w:r>
      <w:r w:rsidRPr="0073258B">
        <w:rPr>
          <w:lang w:val="sr-Cyrl-CS"/>
        </w:rPr>
        <w:t xml:space="preserve">. </w:t>
      </w:r>
    </w:p>
    <w:p w:rsidR="004E7883" w:rsidRPr="0073258B" w:rsidRDefault="004E7883" w:rsidP="004E7883">
      <w:pPr>
        <w:shd w:val="clear" w:color="auto" w:fill="FFFFFF"/>
        <w:ind w:firstLine="720"/>
        <w:jc w:val="both"/>
        <w:rPr>
          <w:lang w:val="sr-Cyrl-CS"/>
        </w:rPr>
      </w:pPr>
      <w:r w:rsidRPr="0073258B">
        <w:rPr>
          <w:lang w:val="sr-Cyrl-CS"/>
        </w:rPr>
        <w:t xml:space="preserve">Понуђачи су дужни да доставе мишљење овлашћеног ревизора за 2016. годину, сагласно прописима који регулишу ову област. </w:t>
      </w:r>
    </w:p>
    <w:p w:rsidR="004E7883" w:rsidRPr="0073258B" w:rsidRDefault="004E7883" w:rsidP="004E7883">
      <w:pPr>
        <w:shd w:val="clear" w:color="auto" w:fill="FFFFFF"/>
        <w:ind w:firstLine="720"/>
        <w:jc w:val="both"/>
        <w:rPr>
          <w:lang w:val="sr-Cyrl-CS"/>
        </w:rPr>
      </w:pPr>
      <w:r w:rsidRPr="0073258B">
        <w:rPr>
          <w:lang w:val="sr-Cyrl-CS"/>
        </w:rPr>
        <w:t>У случају када је понуђач основан и регистрован у периоду након 2016. године, дужан је да достави наведене доказе за период од оснивања.</w:t>
      </w:r>
    </w:p>
    <w:p w:rsidR="004E7883" w:rsidRPr="0073258B" w:rsidRDefault="004E7883" w:rsidP="004E7883">
      <w:pPr>
        <w:ind w:right="120" w:firstLine="720"/>
        <w:jc w:val="both"/>
      </w:pPr>
      <w:r w:rsidRPr="0073258B">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4E7883" w:rsidRPr="0073258B" w:rsidRDefault="004E7883" w:rsidP="007F0DA7">
      <w:pPr>
        <w:ind w:right="120" w:firstLine="720"/>
        <w:jc w:val="both"/>
      </w:pPr>
      <w:r w:rsidRPr="0073258B">
        <w:t xml:space="preserve">1.2) </w:t>
      </w:r>
      <w:r w:rsidR="007F0DA7" w:rsidRPr="0073258B">
        <w:rPr>
          <w:lang w:val="sr-Cyrl-CS"/>
        </w:rPr>
        <w:t>За обе партије важи: Предузетници достављају</w:t>
      </w:r>
      <w:r w:rsidRPr="0073258B">
        <w:rPr>
          <w:lang w:val="sr-Cyrl-CS"/>
        </w:rPr>
        <w:t xml:space="preserve"> </w:t>
      </w:r>
      <w:r w:rsidRPr="0073258B">
        <w:t>Биланс успеха и</w:t>
      </w:r>
      <w:r w:rsidR="007F0DA7" w:rsidRPr="0073258B">
        <w:t xml:space="preserve"> Порески биланс, Пореску пријаву</w:t>
      </w:r>
      <w:r w:rsidRPr="0073258B">
        <w:t xml:space="preserve"> за утврђивање пореза на доходак грађана на приход од самосталних делатности, издати од стране надлежног пореског органа на чијој </w:t>
      </w:r>
      <w:r w:rsidRPr="0073258B">
        <w:lastRenderedPageBreak/>
        <w:t>територији је регистровано обављање делатности</w:t>
      </w:r>
      <w:r w:rsidR="007F0DA7" w:rsidRPr="0073258B">
        <w:t xml:space="preserve"> и Потврду</w:t>
      </w:r>
      <w:r w:rsidRPr="0073258B">
        <w:t xml:space="preserve"> пословне банке о оствареном укупном промету на пословном рачуну.</w:t>
      </w:r>
    </w:p>
    <w:p w:rsidR="004E7883" w:rsidRPr="0073258B" w:rsidRDefault="004E7883" w:rsidP="004E7883">
      <w:pPr>
        <w:shd w:val="clear" w:color="auto" w:fill="FFFFFF"/>
        <w:tabs>
          <w:tab w:val="left" w:pos="1080"/>
        </w:tabs>
        <w:ind w:left="720"/>
        <w:jc w:val="both"/>
        <w:rPr>
          <w:u w:val="single"/>
          <w:lang w:val="sr-Cyrl-CS"/>
        </w:rPr>
      </w:pPr>
    </w:p>
    <w:p w:rsidR="0092297B" w:rsidRPr="0073258B" w:rsidRDefault="0092297B" w:rsidP="007E3D7E">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пословног капацитета понуђачи достављају:</w:t>
      </w:r>
    </w:p>
    <w:p w:rsidR="0092297B" w:rsidRPr="0073258B" w:rsidRDefault="0092297B" w:rsidP="0092297B">
      <w:pPr>
        <w:tabs>
          <w:tab w:val="left" w:pos="720"/>
        </w:tabs>
        <w:jc w:val="both"/>
        <w:rPr>
          <w:i/>
          <w:lang w:val="sr-Cyrl-CS"/>
        </w:rPr>
      </w:pPr>
    </w:p>
    <w:p w:rsidR="0092297B" w:rsidRPr="0073258B" w:rsidRDefault="004E7883" w:rsidP="0092297B">
      <w:pPr>
        <w:ind w:firstLine="720"/>
        <w:jc w:val="both"/>
        <w:rPr>
          <w:rFonts w:eastAsia="Arial Unicode MS"/>
          <w:lang w:val="ru-RU"/>
        </w:rPr>
      </w:pPr>
      <w:r w:rsidRPr="0073258B">
        <w:rPr>
          <w:lang w:val="sr-Cyrl-CS"/>
        </w:rPr>
        <w:t>2</w:t>
      </w:r>
      <w:r w:rsidR="0092297B" w:rsidRPr="0073258B">
        <w:rPr>
          <w:lang w:val="sr-Cyrl-CS"/>
        </w:rPr>
        <w:t xml:space="preserve">.1) За обе партије важи: </w:t>
      </w:r>
      <w:r w:rsidR="0092297B" w:rsidRPr="0073258B">
        <w:rPr>
          <w:rFonts w:eastAsia="Arial Unicode MS"/>
          <w:lang w:val="sr-Cyrl-CS"/>
        </w:rPr>
        <w:t>П</w:t>
      </w:r>
      <w:r w:rsidR="0092297B" w:rsidRPr="0073258B">
        <w:rPr>
          <w:rFonts w:eastAsia="Arial Unicode MS"/>
          <w:lang w:val="ru-RU"/>
        </w:rPr>
        <w:t xml:space="preserve">онуђач мора да достави доказ, који по датуму издавања није старији од 30 дана од дана објављивања позива за подношење понуда, да је овлашћен </w:t>
      </w:r>
      <w:r w:rsidR="006A316D" w:rsidRPr="0073258B">
        <w:rPr>
          <w:rFonts w:eastAsia="Arial Unicode MS"/>
          <w:lang w:val="ru-RU"/>
        </w:rPr>
        <w:t>од стране произвођача предметне</w:t>
      </w:r>
      <w:r w:rsidR="0092297B" w:rsidRPr="0073258B">
        <w:rPr>
          <w:rFonts w:eastAsia="Arial Unicode MS"/>
          <w:lang w:val="ru-RU"/>
        </w:rPr>
        <w:t xml:space="preserve"> </w:t>
      </w:r>
      <w:r w:rsidR="006A316D" w:rsidRPr="0073258B">
        <w:rPr>
          <w:rFonts w:eastAsia="Arial Unicode MS"/>
          <w:lang w:val="sr-Cyrl-CS"/>
        </w:rPr>
        <w:t>мерне и пратеће опреме</w:t>
      </w:r>
      <w:r w:rsidR="0092297B" w:rsidRPr="0073258B">
        <w:rPr>
          <w:rFonts w:eastAsia="Arial Unicode MS"/>
          <w:lang w:val="sr-Latn-CS"/>
        </w:rPr>
        <w:t xml:space="preserve"> </w:t>
      </w:r>
      <w:r w:rsidR="0092297B" w:rsidRPr="0073258B">
        <w:rPr>
          <w:lang w:val="sr-Cyrl-CS"/>
        </w:rPr>
        <w:t>или овлашћеног увозника – импортера, за територију Републике Србије</w:t>
      </w:r>
      <w:r w:rsidR="0092297B" w:rsidRPr="0073258B">
        <w:rPr>
          <w:rFonts w:eastAsia="Arial Unicode MS"/>
          <w:lang w:val="ru-RU"/>
        </w:rPr>
        <w:t xml:space="preserve">, да се бави продајом </w:t>
      </w:r>
      <w:r w:rsidR="006A316D" w:rsidRPr="0073258B">
        <w:rPr>
          <w:rFonts w:eastAsia="Arial Unicode MS"/>
          <w:lang w:val="sr-Cyrl-CS"/>
        </w:rPr>
        <w:t>мерне и пратеће опреме</w:t>
      </w:r>
      <w:r w:rsidR="0092297B" w:rsidRPr="0073258B">
        <w:rPr>
          <w:rFonts w:eastAsia="Arial Unicode MS"/>
          <w:lang w:val="ru-RU"/>
        </w:rPr>
        <w:t xml:space="preserve"> која су предмет набавке и његове понуде, што доказује овереном потврдом, уговором или изјавом, издатом од стране произвођача</w:t>
      </w:r>
      <w:r w:rsidR="0092297B" w:rsidRPr="0073258B">
        <w:rPr>
          <w:rFonts w:eastAsia="Arial Unicode MS"/>
          <w:bCs/>
          <w:lang w:val="sr-Cyrl-CS"/>
        </w:rPr>
        <w:t>.</w:t>
      </w:r>
    </w:p>
    <w:p w:rsidR="0092297B" w:rsidRPr="0073258B" w:rsidRDefault="004E7883"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2</w:t>
      </w:r>
      <w:r w:rsidR="0092297B" w:rsidRPr="0073258B">
        <w:rPr>
          <w:rFonts w:ascii="Times New Roman" w:hAnsi="Times New Roman"/>
          <w:sz w:val="24"/>
          <w:szCs w:val="24"/>
          <w:lang w:val="sr-Cyrl-CS"/>
        </w:rPr>
        <w:t xml:space="preserve">.2) За обе партије важи: </w:t>
      </w:r>
      <w:r w:rsidR="0092297B" w:rsidRPr="0073258B">
        <w:rPr>
          <w:rFonts w:ascii="Times New Roman" w:hAnsi="Times New Roman"/>
          <w:color w:val="000000" w:themeColor="text1"/>
          <w:sz w:val="24"/>
          <w:szCs w:val="24"/>
          <w:lang w:val="sr-Cyrl-CS"/>
        </w:rPr>
        <w:t xml:space="preserve">Понуђач који је произвођач </w:t>
      </w:r>
      <w:r w:rsidR="006A316D" w:rsidRPr="0073258B">
        <w:rPr>
          <w:rFonts w:ascii="Times New Roman" w:hAnsi="Times New Roman"/>
          <w:color w:val="000000" w:themeColor="text1"/>
          <w:sz w:val="24"/>
          <w:szCs w:val="24"/>
          <w:lang w:val="sr-Cyrl-CS"/>
        </w:rPr>
        <w:t>мерне и пратеће опреме</w:t>
      </w:r>
      <w:r w:rsidR="0092297B" w:rsidRPr="0073258B">
        <w:rPr>
          <w:rFonts w:ascii="Times New Roman" w:hAnsi="Times New Roman"/>
          <w:color w:val="000000" w:themeColor="text1"/>
          <w:sz w:val="24"/>
          <w:szCs w:val="24"/>
          <w:lang w:val="sr-Cyrl-CS"/>
        </w:rPr>
        <w:t xml:space="preserve"> која су предмет набавке и има своје сервисе, </w:t>
      </w:r>
      <w:r w:rsidR="0092297B" w:rsidRPr="0073258B">
        <w:rPr>
          <w:rFonts w:ascii="Times New Roman" w:hAnsi="Times New Roman"/>
          <w:color w:val="000000" w:themeColor="text1"/>
          <w:sz w:val="24"/>
          <w:szCs w:val="24"/>
        </w:rPr>
        <w:t>мора</w:t>
      </w:r>
      <w:r w:rsidR="0092297B" w:rsidRPr="0073258B">
        <w:rPr>
          <w:rFonts w:ascii="Times New Roman" w:hAnsi="Times New Roman"/>
          <w:color w:val="000000" w:themeColor="text1"/>
          <w:sz w:val="24"/>
          <w:szCs w:val="24"/>
          <w:lang w:val="sr-Cyrl-CS"/>
        </w:rPr>
        <w:t xml:space="preserve"> да приложи </w:t>
      </w:r>
      <w:r w:rsidR="0092297B" w:rsidRPr="0073258B">
        <w:rPr>
          <w:rFonts w:ascii="Times New Roman" w:hAnsi="Times New Roman"/>
          <w:sz w:val="24"/>
          <w:szCs w:val="24"/>
          <w:lang w:val="sr-Cyrl-CS"/>
        </w:rPr>
        <w:t xml:space="preserve">Изјаву дату под материјалном и кривичном одговорношћу да врши услуге сервисирања </w:t>
      </w:r>
      <w:r w:rsidR="006A316D" w:rsidRPr="0073258B">
        <w:rPr>
          <w:rFonts w:ascii="Times New Roman" w:hAnsi="Times New Roman"/>
          <w:sz w:val="24"/>
          <w:szCs w:val="24"/>
          <w:lang w:val="sr-Cyrl-CS"/>
        </w:rPr>
        <w:t>мерне и пратеће опреме</w:t>
      </w:r>
      <w:r w:rsidR="0092297B" w:rsidRPr="0073258B">
        <w:rPr>
          <w:rFonts w:ascii="Times New Roman" w:hAnsi="Times New Roman"/>
          <w:sz w:val="24"/>
          <w:szCs w:val="24"/>
          <w:lang w:val="sr-Cyrl-CS"/>
        </w:rPr>
        <w:t xml:space="preserve"> која су предмет набавке.</w:t>
      </w:r>
    </w:p>
    <w:p w:rsidR="0092297B" w:rsidRPr="0073258B" w:rsidRDefault="0092297B" w:rsidP="0092297B">
      <w:pPr>
        <w:pStyle w:val="ListParagraph"/>
        <w:spacing w:after="0"/>
        <w:ind w:left="0" w:firstLine="720"/>
        <w:jc w:val="both"/>
        <w:rPr>
          <w:rFonts w:ascii="Times New Roman" w:hAnsi="Times New Roman"/>
          <w:sz w:val="24"/>
          <w:szCs w:val="24"/>
        </w:rPr>
      </w:pPr>
      <w:r w:rsidRPr="0073258B">
        <w:rPr>
          <w:rFonts w:ascii="Times New Roman" w:hAnsi="Times New Roman"/>
          <w:sz w:val="24"/>
          <w:szCs w:val="24"/>
          <w:lang w:val="sr-Cyrl-CS"/>
        </w:rPr>
        <w:t xml:space="preserve">Понуђач који је овлашћен </w:t>
      </w:r>
      <w:r w:rsidRPr="0073258B">
        <w:rPr>
          <w:rFonts w:ascii="Times New Roman" w:hAnsi="Times New Roman"/>
          <w:sz w:val="24"/>
          <w:szCs w:val="24"/>
          <w:lang w:val="ru-RU"/>
        </w:rPr>
        <w:t>од стране произвођача да се бави сервисирањем</w:t>
      </w:r>
      <w:r w:rsidRPr="0073258B">
        <w:rPr>
          <w:rFonts w:ascii="Times New Roman" w:hAnsi="Times New Roman"/>
          <w:sz w:val="24"/>
          <w:szCs w:val="24"/>
          <w:lang w:val="sr-Cyrl-CS"/>
        </w:rPr>
        <w:t xml:space="preserve"> </w:t>
      </w:r>
      <w:r w:rsidR="006A316D" w:rsidRPr="0073258B">
        <w:rPr>
          <w:rFonts w:ascii="Times New Roman" w:hAnsi="Times New Roman"/>
          <w:sz w:val="24"/>
          <w:szCs w:val="24"/>
          <w:lang w:val="sr-Cyrl-CS"/>
        </w:rPr>
        <w:t>мерне и пратеће опреме</w:t>
      </w:r>
      <w:r w:rsidRPr="0073258B">
        <w:rPr>
          <w:rFonts w:ascii="Times New Roman" w:hAnsi="Times New Roman"/>
          <w:sz w:val="24"/>
          <w:szCs w:val="24"/>
          <w:lang w:val="ru-RU"/>
        </w:rPr>
        <w:t xml:space="preserve"> која су предмет набавке</w:t>
      </w:r>
      <w:r w:rsidRPr="0073258B">
        <w:rPr>
          <w:rFonts w:ascii="Times New Roman" w:hAnsi="Times New Roman"/>
          <w:sz w:val="24"/>
          <w:szCs w:val="24"/>
          <w:lang w:val="sr-Cyrl-CS"/>
        </w:rPr>
        <w:t xml:space="preserve"> мора да приложи Сервисни уговор са произвођачима</w:t>
      </w:r>
      <w:r w:rsidRPr="0073258B">
        <w:rPr>
          <w:rFonts w:ascii="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770C4C" w:rsidRPr="0073258B" w:rsidRDefault="0092297B" w:rsidP="00770C4C">
      <w:pPr>
        <w:tabs>
          <w:tab w:val="left" w:pos="720"/>
          <w:tab w:val="left" w:pos="1170"/>
        </w:tabs>
        <w:jc w:val="both"/>
        <w:rPr>
          <w:lang w:val="sr-Cyrl-CS"/>
        </w:rPr>
      </w:pPr>
      <w:r w:rsidRPr="0073258B">
        <w:rPr>
          <w:lang w:val="ru-RU"/>
        </w:rPr>
        <w:tab/>
        <w:t xml:space="preserve">Понуђач који није овлашћен </w:t>
      </w:r>
      <w:r w:rsidR="006A316D" w:rsidRPr="0073258B">
        <w:rPr>
          <w:lang w:val="ru-RU"/>
        </w:rPr>
        <w:t>од стране произвођача понуђене</w:t>
      </w:r>
      <w:r w:rsidRPr="0073258B">
        <w:rPr>
          <w:lang w:val="ru-RU"/>
        </w:rPr>
        <w:t xml:space="preserve"> </w:t>
      </w:r>
      <w:r w:rsidR="006A316D" w:rsidRPr="0073258B">
        <w:rPr>
          <w:rFonts w:eastAsia="Arial Unicode MS"/>
          <w:lang w:val="sr-Cyrl-CS"/>
        </w:rPr>
        <w:t>мерне и пратеће опреме</w:t>
      </w:r>
      <w:r w:rsidRPr="0073258B">
        <w:rPr>
          <w:lang w:val="ru-RU"/>
        </w:rPr>
        <w:t xml:space="preserve"> </w:t>
      </w:r>
      <w:r w:rsidR="006A316D" w:rsidRPr="0073258B">
        <w:rPr>
          <w:lang w:val="ru-RU"/>
        </w:rPr>
        <w:t xml:space="preserve">да сервисира предметну </w:t>
      </w:r>
      <w:r w:rsidR="006A316D" w:rsidRPr="0073258B">
        <w:rPr>
          <w:rFonts w:eastAsia="Arial Unicode MS"/>
          <w:lang w:val="sr-Cyrl-CS"/>
        </w:rPr>
        <w:t>мерну и пратећу опрему</w:t>
      </w:r>
      <w:r w:rsidRPr="0073258B">
        <w:rPr>
          <w:lang w:val="ru-RU"/>
        </w:rPr>
        <w:t>, мора да достави уговоре о серв</w:t>
      </w:r>
      <w:r w:rsidR="006A316D" w:rsidRPr="0073258B">
        <w:rPr>
          <w:lang w:val="ru-RU"/>
        </w:rPr>
        <w:t>ису које је произвођач понуђене</w:t>
      </w:r>
      <w:r w:rsidRPr="0073258B">
        <w:rPr>
          <w:lang w:val="ru-RU"/>
        </w:rPr>
        <w:t xml:space="preserve"> </w:t>
      </w:r>
      <w:r w:rsidR="006A316D" w:rsidRPr="0073258B">
        <w:rPr>
          <w:rFonts w:eastAsia="Arial Unicode MS"/>
          <w:lang w:val="sr-Cyrl-CS"/>
        </w:rPr>
        <w:t>мерне и пратеће опреме</w:t>
      </w:r>
      <w:r w:rsidR="006A316D" w:rsidRPr="0073258B">
        <w:rPr>
          <w:lang w:val="ru-RU"/>
        </w:rPr>
        <w:t xml:space="preserve"> </w:t>
      </w:r>
      <w:r w:rsidRPr="0073258B">
        <w:rPr>
          <w:lang w:val="ru-RU"/>
        </w:rPr>
        <w:t xml:space="preserve">закључио са фирмом (фирмама) које је овластио да се баве сервисирањем </w:t>
      </w:r>
      <w:r w:rsidR="006A316D" w:rsidRPr="0073258B">
        <w:rPr>
          <w:rFonts w:eastAsia="Arial Unicode MS"/>
          <w:lang w:val="sr-Cyrl-CS"/>
        </w:rPr>
        <w:t>мерне и пратеће опреме</w:t>
      </w:r>
      <w:r w:rsidR="006A316D" w:rsidRPr="0073258B">
        <w:rPr>
          <w:lang w:val="ru-RU"/>
        </w:rPr>
        <w:t xml:space="preserve"> </w:t>
      </w:r>
      <w:r w:rsidRPr="0073258B">
        <w:rPr>
          <w:lang w:val="ru-RU"/>
        </w:rPr>
        <w:t xml:space="preserve">која су дата у понуди. </w:t>
      </w:r>
    </w:p>
    <w:p w:rsidR="00770C4C" w:rsidRPr="0073258B" w:rsidRDefault="004E7883" w:rsidP="00770C4C">
      <w:pPr>
        <w:tabs>
          <w:tab w:val="left" w:pos="720"/>
          <w:tab w:val="left" w:pos="1170"/>
        </w:tabs>
        <w:ind w:firstLine="709"/>
        <w:jc w:val="both"/>
        <w:rPr>
          <w:lang w:val="sr-Cyrl-CS"/>
        </w:rPr>
      </w:pPr>
      <w:r w:rsidRPr="0073258B">
        <w:rPr>
          <w:lang w:val="sr-Cyrl-CS"/>
        </w:rPr>
        <w:t>2</w:t>
      </w:r>
      <w:r w:rsidR="00770C4C" w:rsidRPr="0073258B">
        <w:rPr>
          <w:lang w:val="sr-Cyrl-CS"/>
        </w:rPr>
        <w:t>.3) За обе партије важи: Референце понуђача се доказују Референтном листом и изјавом о тачностима навода датом под пуном материјалном и кривичном одговорношћу, попуњеном и потписаном од стране овлашћеног лица понуђача.</w:t>
      </w:r>
    </w:p>
    <w:p w:rsidR="00770C4C" w:rsidRPr="0073258B" w:rsidRDefault="00770C4C" w:rsidP="00770C4C">
      <w:pPr>
        <w:tabs>
          <w:tab w:val="left" w:pos="720"/>
          <w:tab w:val="left" w:pos="1170"/>
        </w:tabs>
        <w:ind w:firstLine="709"/>
        <w:jc w:val="both"/>
      </w:pPr>
      <w:r w:rsidRPr="0073258B">
        <w:rPr>
          <w:lang w:val="sr-Cyrl-CS"/>
        </w:rPr>
        <w:t xml:space="preserve">Образац Референтне листе је саставни део конкурсне документације (Одељак </w:t>
      </w:r>
      <w:r w:rsidRPr="0073258B">
        <w:t>X).</w:t>
      </w:r>
    </w:p>
    <w:p w:rsidR="004346A3" w:rsidRPr="0073258B" w:rsidRDefault="004346A3" w:rsidP="00917C3E">
      <w:pPr>
        <w:tabs>
          <w:tab w:val="left" w:pos="1080"/>
        </w:tabs>
        <w:ind w:left="720"/>
        <w:jc w:val="both"/>
        <w:rPr>
          <w:lang w:val="sr-Cyrl-CS"/>
        </w:rPr>
      </w:pPr>
    </w:p>
    <w:p w:rsidR="0039137C" w:rsidRPr="0073258B" w:rsidRDefault="0039137C" w:rsidP="0039137C">
      <w:pPr>
        <w:numPr>
          <w:ilvl w:val="0"/>
          <w:numId w:val="8"/>
        </w:numPr>
        <w:shd w:val="clear" w:color="auto" w:fill="FFFFFF"/>
        <w:tabs>
          <w:tab w:val="left" w:pos="1080"/>
        </w:tabs>
        <w:ind w:left="0" w:firstLine="720"/>
        <w:jc w:val="both"/>
        <w:rPr>
          <w:u w:val="single"/>
          <w:lang w:val="sr-Cyrl-CS"/>
        </w:rPr>
      </w:pPr>
      <w:r w:rsidRPr="0073258B">
        <w:rPr>
          <w:u w:val="single"/>
          <w:lang w:val="sr-Cyrl-CS"/>
        </w:rPr>
        <w:t>Као доказ о испуњености кадровског капацитета понуђачи достављају:</w:t>
      </w:r>
    </w:p>
    <w:p w:rsidR="00D67BFD" w:rsidRPr="0073258B" w:rsidRDefault="00D67BFD" w:rsidP="0039137C">
      <w:pPr>
        <w:shd w:val="clear" w:color="auto" w:fill="FFFFFF"/>
        <w:tabs>
          <w:tab w:val="left" w:pos="1080"/>
        </w:tabs>
        <w:jc w:val="both"/>
        <w:rPr>
          <w:u w:val="single"/>
          <w:lang w:val="sr-Cyrl-CS"/>
        </w:rPr>
      </w:pPr>
    </w:p>
    <w:p w:rsidR="00667D60" w:rsidRPr="0073258B" w:rsidRDefault="0039137C" w:rsidP="00667D60">
      <w:pPr>
        <w:ind w:firstLine="720"/>
        <w:jc w:val="both"/>
        <w:rPr>
          <w:bCs/>
          <w:lang w:val="sr-Cyrl-CS"/>
        </w:rPr>
      </w:pPr>
      <w:r w:rsidRPr="0073258B">
        <w:rPr>
          <w:lang w:val="sr-Cyrl-CS"/>
        </w:rPr>
        <w:t xml:space="preserve">3.1) </w:t>
      </w:r>
      <w:r w:rsidR="00667D60" w:rsidRPr="0073258B">
        <w:rPr>
          <w:lang w:val="sr-Cyrl-CS"/>
        </w:rPr>
        <w:t xml:space="preserve">За обе партије важи: </w:t>
      </w:r>
      <w:r w:rsidR="00667D60" w:rsidRPr="0073258B">
        <w:rPr>
          <w:bCs/>
          <w:lang w:val="sr-Cyrl-CS"/>
        </w:rPr>
        <w:t>За сваког стално запосленог радника понуђач је у обавези да достави фотокопију обрасца пријаве на обавезно осигурање 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39137C" w:rsidRPr="0073258B" w:rsidRDefault="0039137C" w:rsidP="0039137C">
      <w:pPr>
        <w:tabs>
          <w:tab w:val="left" w:pos="720"/>
          <w:tab w:val="left" w:pos="1170"/>
        </w:tabs>
        <w:ind w:firstLine="709"/>
        <w:jc w:val="both"/>
        <w:rPr>
          <w:lang w:val="sr-Cyrl-CS"/>
        </w:rPr>
      </w:pPr>
      <w:r w:rsidRPr="0073258B">
        <w:rPr>
          <w:lang w:val="sr-Cyrl-CS"/>
        </w:rPr>
        <w:t xml:space="preserve">3.2) </w:t>
      </w:r>
      <w:r w:rsidR="00667D60" w:rsidRPr="0073258B">
        <w:rPr>
          <w:lang w:val="sr-Cyrl-CS"/>
        </w:rPr>
        <w:t xml:space="preserve">За обе партије важи: </w:t>
      </w:r>
      <w:r w:rsidRPr="0073258B">
        <w:rPr>
          <w:lang w:val="sr-Cyrl-CS"/>
        </w:rPr>
        <w:t>Сертификате о оспособљености радника за рад на висини са важећим лекарским уверењима</w:t>
      </w:r>
      <w:r w:rsidR="00741189" w:rsidRPr="0073258B">
        <w:rPr>
          <w:lang w:val="sr-Cyrl-CS"/>
        </w:rPr>
        <w:t>, за сваког радно ангажованог радника</w:t>
      </w:r>
      <w:r w:rsidRPr="0073258B">
        <w:rPr>
          <w:lang w:val="sr-Cyrl-CS"/>
        </w:rPr>
        <w:t>.</w:t>
      </w:r>
    </w:p>
    <w:p w:rsidR="0039137C" w:rsidRPr="0073258B" w:rsidRDefault="0039137C" w:rsidP="0039137C">
      <w:pPr>
        <w:tabs>
          <w:tab w:val="left" w:pos="720"/>
          <w:tab w:val="left" w:pos="1170"/>
        </w:tabs>
        <w:ind w:firstLine="709"/>
        <w:jc w:val="both"/>
        <w:rPr>
          <w:lang w:val="sr-Cyrl-CS"/>
        </w:rPr>
      </w:pPr>
    </w:p>
    <w:p w:rsidR="00AD0DE0" w:rsidRPr="0073258B" w:rsidRDefault="00AD0DE0">
      <w:pPr>
        <w:rPr>
          <w:lang w:val="sr-Cyrl-CS"/>
        </w:rPr>
      </w:pPr>
      <w:r w:rsidRPr="0073258B">
        <w:rPr>
          <w:lang w:val="sr-Cyrl-CS"/>
        </w:rPr>
        <w:br w:type="page"/>
      </w:r>
    </w:p>
    <w:p w:rsidR="004D24F8" w:rsidRPr="0073258B" w:rsidRDefault="004D24F8" w:rsidP="00917C3E">
      <w:pPr>
        <w:tabs>
          <w:tab w:val="left" w:pos="1080"/>
        </w:tabs>
        <w:ind w:left="720"/>
        <w:jc w:val="both"/>
      </w:pPr>
    </w:p>
    <w:p w:rsidR="001D75C5" w:rsidRPr="0073258B" w:rsidRDefault="001D75C5" w:rsidP="00417104">
      <w:pPr>
        <w:pStyle w:val="ListParagraph"/>
        <w:tabs>
          <w:tab w:val="left" w:pos="1440"/>
        </w:tabs>
        <w:spacing w:after="0"/>
        <w:ind w:left="1440"/>
        <w:jc w:val="both"/>
        <w:rPr>
          <w:rFonts w:ascii="Times New Roman" w:hAnsi="Times New Roman"/>
          <w:lang w:val="sr-Cyrl-CS"/>
        </w:rPr>
      </w:pPr>
    </w:p>
    <w:p w:rsidR="00B05786" w:rsidRPr="0073258B"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73258B">
        <w:rPr>
          <w:rFonts w:ascii="Times New Roman" w:hAnsi="Times New Roman" w:cs="Times New Roman"/>
          <w:b/>
          <w:sz w:val="24"/>
          <w:szCs w:val="24"/>
          <w:u w:val="single"/>
          <w:lang w:val="sr-Cyrl-CS"/>
        </w:rPr>
        <w:t xml:space="preserve">НАПОМЕНЕ: </w:t>
      </w:r>
    </w:p>
    <w:p w:rsidR="00B05786" w:rsidRPr="0073258B"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73258B">
        <w:rPr>
          <w:spacing w:val="-4"/>
          <w:u w:val="single"/>
          <w:lang w:val="sr-Cyrl-CS"/>
        </w:rPr>
        <w:t xml:space="preserve">. </w:t>
      </w:r>
      <w:r w:rsidRPr="0073258B">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sidRPr="0073258B">
        <w:rPr>
          <w:u w:val="single"/>
          <w:lang w:val="sr-Cyrl-CS"/>
        </w:rPr>
        <w:t xml:space="preserve">е обављања делатности (Одељак </w:t>
      </w:r>
      <w:r w:rsidR="00054659" w:rsidRPr="0073258B">
        <w:rPr>
          <w:u w:val="single"/>
        </w:rPr>
        <w:t>IX</w:t>
      </w:r>
      <w:r w:rsidRPr="0073258B">
        <w:rPr>
          <w:u w:val="single"/>
          <w:lang w:val="sr-Cyrl-CS"/>
        </w:rPr>
        <w:t>)</w:t>
      </w:r>
      <w:r w:rsidR="009811B8" w:rsidRPr="0073258B">
        <w:rPr>
          <w:u w:val="single"/>
          <w:lang w:val="sr-Cyrl-CS"/>
        </w:rPr>
        <w:t xml:space="preserve">, </w:t>
      </w:r>
      <w:r w:rsidR="00A62A72" w:rsidRPr="0073258B">
        <w:rPr>
          <w:u w:val="single"/>
          <w:lang w:val="sr-Cyrl-CS"/>
        </w:rPr>
        <w:t>као и доказ о испуњености</w:t>
      </w:r>
      <w:r w:rsidR="009811B8" w:rsidRPr="0073258B">
        <w:rPr>
          <w:u w:val="single"/>
          <w:lang w:val="sr-Cyrl-CS"/>
        </w:rPr>
        <w:t xml:space="preserve"> додатног услова – кадровски капацитет,</w:t>
      </w:r>
      <w:r w:rsidRPr="0073258B">
        <w:rPr>
          <w:spacing w:val="-4"/>
          <w:u w:val="single"/>
          <w:lang w:val="sr-Cyrl-CS"/>
        </w:rPr>
        <w:t xml:space="preserve"> </w:t>
      </w:r>
      <w:r w:rsidR="009811B8" w:rsidRPr="0073258B">
        <w:rPr>
          <w:bCs/>
          <w:u w:val="single"/>
        </w:rPr>
        <w:t xml:space="preserve">у случају да је подизвођачу поверен део послова који се односи на инсталацију мерне опреме на локацијама даљински управљаних мерних станица. </w:t>
      </w:r>
    </w:p>
    <w:p w:rsidR="00B05786" w:rsidRPr="0073258B"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73258B">
        <w:rPr>
          <w:u w:val="single"/>
          <w:lang w:val="sr-Cyrl-CS"/>
        </w:rPr>
        <w:t>Сваки понуђач из групе понуђача мора да испуни обавезне услове из члана 75. став 1. тач. 1) до 4) Закона о јавним набавкама</w:t>
      </w:r>
      <w:r w:rsidRPr="0073258B">
        <w:rPr>
          <w:spacing w:val="-4"/>
          <w:u w:val="single"/>
          <w:lang w:val="sr-Cyrl-CS"/>
        </w:rPr>
        <w:t xml:space="preserve">. Услов из члана 75. став 1. тачка 5) </w:t>
      </w:r>
      <w:r w:rsidRPr="0073258B">
        <w:rPr>
          <w:u w:val="single"/>
          <w:lang w:val="sr-Cyrl-CS"/>
        </w:rPr>
        <w:t>Закона о јавним набавкама</w:t>
      </w:r>
      <w:r w:rsidRPr="0073258B">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73258B">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3258B">
        <w:rPr>
          <w:iCs/>
          <w:u w:val="single"/>
          <w:lang w:val="sr-Cyrl-CS"/>
        </w:rPr>
        <w:t>нема забрану обављања делатности која је на снази у време подошења понуда</w:t>
      </w:r>
      <w:r w:rsidR="007A3CE9" w:rsidRPr="0073258B">
        <w:rPr>
          <w:u w:val="single"/>
          <w:lang w:val="sr-Cyrl-CS"/>
        </w:rPr>
        <w:t xml:space="preserve"> (</w:t>
      </w:r>
      <w:r w:rsidR="00054659" w:rsidRPr="0073258B">
        <w:rPr>
          <w:u w:val="single"/>
          <w:lang w:val="sr-Cyrl-CS"/>
        </w:rPr>
        <w:t xml:space="preserve">Одељак </w:t>
      </w:r>
      <w:r w:rsidR="00054659" w:rsidRPr="0073258B">
        <w:rPr>
          <w:u w:val="single"/>
        </w:rPr>
        <w:t>IX</w:t>
      </w:r>
      <w:r w:rsidRPr="0073258B">
        <w:rPr>
          <w:u w:val="single"/>
          <w:lang w:val="sr-Cyrl-CS"/>
        </w:rPr>
        <w:t xml:space="preserve">). </w:t>
      </w:r>
      <w:r w:rsidRPr="0073258B">
        <w:rPr>
          <w:spacing w:val="-4"/>
          <w:u w:val="single"/>
          <w:lang w:val="sr-Cyrl-CS"/>
        </w:rPr>
        <w:t>Додатне услове понуђачи из групе понуђача испуњавају заједно.</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73258B">
        <w:rPr>
          <w:u w:val="single"/>
          <w:lang w:val="sr-Cyrl-CS"/>
        </w:rPr>
        <w:t xml:space="preserve">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r w:rsidRPr="0073258B">
        <w:rPr>
          <w:u w:val="single"/>
          <w:lang w:val="sr-Cyrl-CS"/>
        </w:rPr>
        <w:t>.</w:t>
      </w:r>
      <w:bookmarkStart w:id="0" w:name="str_92"/>
      <w:bookmarkEnd w:id="0"/>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Pr="0073258B" w:rsidRDefault="00814316" w:rsidP="007E3D7E">
      <w:pPr>
        <w:pStyle w:val="NormalWeb"/>
        <w:numPr>
          <w:ilvl w:val="0"/>
          <w:numId w:val="7"/>
        </w:numPr>
        <w:tabs>
          <w:tab w:val="left" w:pos="1080"/>
        </w:tabs>
        <w:ind w:left="0" w:firstLine="720"/>
        <w:jc w:val="both"/>
        <w:rPr>
          <w:spacing w:val="-4"/>
          <w:u w:val="single"/>
          <w:lang w:val="sr-Cyrl-CS"/>
        </w:rPr>
      </w:pPr>
      <w:r w:rsidRPr="0073258B">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Pr="0073258B"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73258B" w:rsidTr="009352E9">
        <w:tc>
          <w:tcPr>
            <w:tcW w:w="9576" w:type="dxa"/>
            <w:tcBorders>
              <w:top w:val="nil"/>
              <w:left w:val="nil"/>
              <w:bottom w:val="nil"/>
              <w:right w:val="nil"/>
            </w:tcBorders>
            <w:shd w:val="clear" w:color="auto" w:fill="DDD9C3"/>
          </w:tcPr>
          <w:p w:rsidR="000E54F9" w:rsidRPr="0073258B" w:rsidRDefault="00814316" w:rsidP="009352E9">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007A3CE9" w:rsidRPr="0073258B">
              <w:rPr>
                <w:b/>
                <w:sz w:val="28"/>
                <w:szCs w:val="28"/>
              </w:rPr>
              <w:t>I</w:t>
            </w:r>
            <w:r w:rsidRPr="0073258B">
              <w:rPr>
                <w:b/>
                <w:sz w:val="28"/>
                <w:szCs w:val="28"/>
                <w:lang w:val="sr-Cyrl-CS"/>
              </w:rPr>
              <w:t>V</w:t>
            </w:r>
          </w:p>
        </w:tc>
      </w:tr>
    </w:tbl>
    <w:p w:rsidR="00B05786" w:rsidRPr="0073258B" w:rsidRDefault="00B05786" w:rsidP="00B05786">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Pr="0073258B" w:rsidRDefault="00AA18B3" w:rsidP="00AA18B3">
      <w:pPr>
        <w:ind w:firstLine="720"/>
        <w:jc w:val="both"/>
        <w:rPr>
          <w:b/>
          <w:sz w:val="28"/>
          <w:szCs w:val="28"/>
        </w:rPr>
      </w:pPr>
    </w:p>
    <w:p w:rsidR="004C0FFC" w:rsidRPr="0073258B" w:rsidRDefault="004C0FFC" w:rsidP="00AA18B3">
      <w:pPr>
        <w:ind w:firstLine="720"/>
        <w:jc w:val="both"/>
        <w:rPr>
          <w:b/>
          <w:sz w:val="28"/>
          <w:szCs w:val="28"/>
        </w:rPr>
      </w:pPr>
    </w:p>
    <w:p w:rsidR="00C323DA" w:rsidRPr="0073258B" w:rsidRDefault="00C323DA" w:rsidP="00C323DA">
      <w:pPr>
        <w:tabs>
          <w:tab w:val="num" w:pos="720"/>
          <w:tab w:val="left" w:pos="1080"/>
        </w:tabs>
        <w:jc w:val="center"/>
        <w:rPr>
          <w:b/>
          <w:sz w:val="28"/>
          <w:szCs w:val="28"/>
          <w:lang w:val="sr-Cyrl-CS"/>
        </w:rPr>
      </w:pPr>
      <w:r w:rsidRPr="0073258B">
        <w:rPr>
          <w:b/>
          <w:sz w:val="28"/>
          <w:szCs w:val="28"/>
          <w:lang w:val="sr-Cyrl-CS"/>
        </w:rPr>
        <w:t>КРИТЕРИЈУМ ЗА ОЦЕЊИВАЊЕ ПОНУДА</w:t>
      </w:r>
    </w:p>
    <w:p w:rsidR="00C323DA" w:rsidRPr="0073258B" w:rsidRDefault="00C323DA" w:rsidP="00C323DA">
      <w:pPr>
        <w:pStyle w:val="Heading1"/>
        <w:keepNext w:val="0"/>
        <w:tabs>
          <w:tab w:val="left" w:pos="180"/>
        </w:tabs>
        <w:jc w:val="both"/>
        <w:rPr>
          <w:sz w:val="24"/>
          <w:lang w:val="sr-Cyrl-CS"/>
        </w:rPr>
      </w:pPr>
      <w:r w:rsidRPr="0073258B">
        <w:rPr>
          <w:sz w:val="24"/>
          <w:lang w:val="sr-Cyrl-CS"/>
        </w:rPr>
        <w:tab/>
      </w:r>
      <w:r w:rsidRPr="0073258B">
        <w:rPr>
          <w:sz w:val="24"/>
          <w:lang w:val="sr-Cyrl-CS"/>
        </w:rPr>
        <w:tab/>
      </w:r>
    </w:p>
    <w:p w:rsidR="00C323DA" w:rsidRPr="0073258B" w:rsidRDefault="00C323DA" w:rsidP="00C323DA">
      <w:pPr>
        <w:rPr>
          <w:lang w:val="sr-Cyrl-CS"/>
        </w:rPr>
      </w:pPr>
    </w:p>
    <w:p w:rsidR="00C323DA" w:rsidRPr="0073258B" w:rsidRDefault="00C323DA" w:rsidP="00C323DA">
      <w:pPr>
        <w:pStyle w:val="Heading1"/>
        <w:keepNext w:val="0"/>
        <w:tabs>
          <w:tab w:val="left" w:pos="180"/>
        </w:tabs>
        <w:jc w:val="center"/>
        <w:rPr>
          <w:b w:val="0"/>
          <w:bCs w:val="0"/>
          <w:iCs/>
          <w:sz w:val="24"/>
          <w:lang w:val="sr-Cyrl-CS"/>
        </w:rPr>
      </w:pPr>
      <w:r w:rsidRPr="0073258B">
        <w:rPr>
          <w:sz w:val="24"/>
          <w:lang w:val="sr-Cyrl-CS"/>
        </w:rPr>
        <w:t xml:space="preserve">ПАРТИЈА </w:t>
      </w:r>
      <w:r w:rsidRPr="0073258B">
        <w:rPr>
          <w:sz w:val="24"/>
        </w:rPr>
        <w:t>I</w:t>
      </w:r>
      <w:r w:rsidRPr="0073258B">
        <w:rPr>
          <w:sz w:val="24"/>
          <w:lang w:val="sr-Cyrl-CS"/>
        </w:rPr>
        <w:t>:</w:t>
      </w:r>
    </w:p>
    <w:p w:rsidR="00C323DA" w:rsidRPr="0073258B" w:rsidRDefault="00C323DA" w:rsidP="00C323DA">
      <w:pPr>
        <w:pStyle w:val="Heading1"/>
        <w:keepNext w:val="0"/>
        <w:tabs>
          <w:tab w:val="left" w:pos="180"/>
        </w:tabs>
        <w:jc w:val="both"/>
        <w:rPr>
          <w:b w:val="0"/>
          <w:bCs w:val="0"/>
          <w:iCs/>
          <w:sz w:val="24"/>
          <w:lang w:val="sr-Cyrl-CS"/>
        </w:rPr>
      </w:pPr>
      <w:r w:rsidRPr="0073258B">
        <w:rPr>
          <w:b w:val="0"/>
          <w:bCs w:val="0"/>
          <w:iCs/>
          <w:sz w:val="24"/>
          <w:lang w:val="sr-Cyrl-CS"/>
        </w:rPr>
        <w:tab/>
        <w:t xml:space="preserve"> </w:t>
      </w:r>
    </w:p>
    <w:p w:rsidR="00C323DA" w:rsidRPr="0073258B" w:rsidRDefault="00C323DA" w:rsidP="00C323DA">
      <w:pPr>
        <w:ind w:left="357" w:firstLine="357"/>
        <w:rPr>
          <w:lang w:val="sr-Cyrl-CS"/>
        </w:rPr>
      </w:pPr>
      <w:r w:rsidRPr="0073258B">
        <w:rPr>
          <w:lang w:val="sr-Cyrl-CS"/>
        </w:rPr>
        <w:t>Критеријум за оцењивање понуда је најнижа понуђена цена.</w:t>
      </w:r>
    </w:p>
    <w:p w:rsidR="00C323DA" w:rsidRPr="0073258B" w:rsidRDefault="00C323DA" w:rsidP="00C323DA">
      <w:pPr>
        <w:tabs>
          <w:tab w:val="num" w:pos="720"/>
          <w:tab w:val="left" w:pos="1080"/>
        </w:tabs>
        <w:ind w:left="720"/>
        <w:rPr>
          <w:u w:val="single"/>
          <w:lang w:val="sr-Cyrl-CS"/>
        </w:rPr>
      </w:pPr>
    </w:p>
    <w:p w:rsidR="00C323DA" w:rsidRPr="0073258B" w:rsidRDefault="00C323DA" w:rsidP="00C323DA">
      <w:pPr>
        <w:tabs>
          <w:tab w:val="num" w:pos="720"/>
          <w:tab w:val="left" w:pos="1080"/>
        </w:tabs>
        <w:ind w:left="720"/>
        <w:rPr>
          <w:u w:val="single"/>
        </w:rPr>
      </w:pPr>
      <w:r w:rsidRPr="0073258B">
        <w:rPr>
          <w:u w:val="single"/>
          <w:lang w:val="sr-Cyrl-CS"/>
        </w:rPr>
        <w:t xml:space="preserve">ДОДАТНИ КРИТЕРИЈУМ ЗА ОЦЕЊИВАЊЕ ПОНУДА – ПАРТИЈА </w:t>
      </w:r>
      <w:r w:rsidRPr="0073258B">
        <w:rPr>
          <w:u w:val="single"/>
        </w:rPr>
        <w:t>I:</w:t>
      </w: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C323DA" w:rsidRPr="0073258B" w:rsidRDefault="00C323DA" w:rsidP="00C323DA">
      <w:pPr>
        <w:ind w:firstLine="720"/>
        <w:contextualSpacing/>
        <w:jc w:val="both"/>
        <w:rPr>
          <w:rFonts w:eastAsia="Arial Unicode MS"/>
          <w:lang w:val="ru-RU"/>
        </w:rPr>
      </w:pPr>
      <w:r w:rsidRPr="0073258B">
        <w:rPr>
          <w:iCs/>
          <w:lang w:val="sr-Cyrl-CS"/>
        </w:rPr>
        <w:t>У случају да се, након стручне оцене понуда, установи да две или више понуда имају исту понуђену цену, као најповољнији биће изабран онај понуђач који је понудио дужи гарантни рок</w:t>
      </w:r>
      <w:r w:rsidRPr="0073258B">
        <w:rPr>
          <w:iCs/>
        </w:rPr>
        <w:t xml:space="preserve"> за мерну и пратећу опрему</w:t>
      </w:r>
      <w:r w:rsidRPr="0073258B">
        <w:rPr>
          <w:rFonts w:eastAsia="Arial Unicode MS"/>
          <w:lang w:val="ru-RU"/>
        </w:rPr>
        <w:t>.</w:t>
      </w:r>
    </w:p>
    <w:p w:rsidR="00C323DA" w:rsidRPr="0073258B" w:rsidRDefault="00C323DA" w:rsidP="00C323DA">
      <w:pPr>
        <w:ind w:firstLine="630"/>
        <w:jc w:val="both"/>
        <w:rPr>
          <w:color w:val="0070C0"/>
        </w:rPr>
      </w:pPr>
    </w:p>
    <w:p w:rsidR="00C323DA" w:rsidRPr="0073258B" w:rsidRDefault="00C323DA" w:rsidP="00C323DA">
      <w:pPr>
        <w:pStyle w:val="Heading1"/>
        <w:keepNext w:val="0"/>
        <w:tabs>
          <w:tab w:val="left" w:pos="180"/>
        </w:tabs>
        <w:jc w:val="center"/>
        <w:rPr>
          <w:b w:val="0"/>
          <w:bCs w:val="0"/>
          <w:iCs/>
          <w:sz w:val="24"/>
          <w:lang w:val="sr-Cyrl-CS"/>
        </w:rPr>
      </w:pPr>
      <w:r w:rsidRPr="0073258B">
        <w:rPr>
          <w:sz w:val="24"/>
          <w:lang w:val="sr-Cyrl-CS"/>
        </w:rPr>
        <w:t xml:space="preserve">ПАРТИЈА </w:t>
      </w:r>
      <w:r w:rsidRPr="0073258B">
        <w:rPr>
          <w:sz w:val="24"/>
        </w:rPr>
        <w:t>II</w:t>
      </w:r>
      <w:r w:rsidRPr="0073258B">
        <w:rPr>
          <w:sz w:val="24"/>
          <w:lang w:val="sr-Cyrl-CS"/>
        </w:rPr>
        <w:t>:</w:t>
      </w:r>
    </w:p>
    <w:p w:rsidR="00C323DA" w:rsidRPr="0073258B" w:rsidRDefault="00C323DA" w:rsidP="00C323DA">
      <w:pPr>
        <w:ind w:firstLine="630"/>
        <w:jc w:val="both"/>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C323DA" w:rsidRPr="0073258B" w:rsidRDefault="00C323DA" w:rsidP="00C323DA">
      <w:pPr>
        <w:autoSpaceDE w:val="0"/>
        <w:autoSpaceDN w:val="0"/>
        <w:adjustRightInd w:val="0"/>
        <w:rPr>
          <w:rFonts w:ascii="Calibri" w:eastAsia="TimesNewRomanPS-BoldMT" w:hAnsi="Calibri" w:cs="TimesNewRomanPS-BoldMT"/>
          <w:b/>
          <w:bCs/>
          <w:sz w:val="22"/>
          <w:szCs w:val="22"/>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C323DA" w:rsidRPr="0073258B" w:rsidTr="007B3550">
        <w:tc>
          <w:tcPr>
            <w:tcW w:w="2660"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Елементи критеријума</w:t>
            </w:r>
          </w:p>
        </w:tc>
        <w:tc>
          <w:tcPr>
            <w:tcW w:w="4678"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Назив елемента критеријума</w:t>
            </w:r>
          </w:p>
        </w:tc>
        <w:tc>
          <w:tcPr>
            <w:tcW w:w="1559" w:type="dxa"/>
            <w:shd w:val="clear" w:color="auto" w:fill="EEECE1"/>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Број пондера</w:t>
            </w:r>
          </w:p>
        </w:tc>
      </w:tr>
      <w:tr w:rsidR="00C323DA" w:rsidRPr="0073258B" w:rsidTr="007B3550">
        <w:tc>
          <w:tcPr>
            <w:tcW w:w="2660" w:type="dxa"/>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К1</w:t>
            </w:r>
          </w:p>
        </w:tc>
        <w:tc>
          <w:tcPr>
            <w:tcW w:w="4678" w:type="dxa"/>
            <w:vAlign w:val="center"/>
          </w:tcPr>
          <w:p w:rsidR="00C323DA" w:rsidRPr="0073258B" w:rsidRDefault="00C323DA" w:rsidP="007B3550">
            <w:pPr>
              <w:contextualSpacing/>
              <w:rPr>
                <w:rFonts w:eastAsia="Arial Unicode MS"/>
                <w:lang w:val="ru-RU"/>
              </w:rPr>
            </w:pPr>
            <w:r w:rsidRPr="0073258B">
              <w:rPr>
                <w:rFonts w:eastAsia="Arial Unicode MS"/>
                <w:lang w:val="sr-Cyrl-CS"/>
              </w:rPr>
              <w:t>Цена</w:t>
            </w:r>
          </w:p>
        </w:tc>
        <w:tc>
          <w:tcPr>
            <w:tcW w:w="1559" w:type="dxa"/>
            <w:vAlign w:val="center"/>
          </w:tcPr>
          <w:p w:rsidR="00C323DA" w:rsidRPr="0073258B" w:rsidRDefault="00C323DA" w:rsidP="007B3550">
            <w:pPr>
              <w:contextualSpacing/>
              <w:jc w:val="center"/>
              <w:rPr>
                <w:rFonts w:eastAsia="Arial Unicode MS"/>
                <w:b/>
                <w:lang w:val="sr-Cyrl-CS"/>
              </w:rPr>
            </w:pPr>
            <w:r w:rsidRPr="0073258B">
              <w:rPr>
                <w:rFonts w:eastAsia="Arial Unicode MS"/>
                <w:b/>
                <w:i/>
                <w:iCs/>
                <w:lang w:val="sr-Cyrl-CS"/>
              </w:rPr>
              <w:t>80 пондера</w:t>
            </w:r>
          </w:p>
        </w:tc>
      </w:tr>
      <w:tr w:rsidR="00C323DA" w:rsidRPr="0073258B" w:rsidTr="007B3550">
        <w:tc>
          <w:tcPr>
            <w:tcW w:w="2660" w:type="dxa"/>
            <w:vAlign w:val="center"/>
          </w:tcPr>
          <w:p w:rsidR="00C323DA" w:rsidRPr="0073258B" w:rsidRDefault="00C323DA" w:rsidP="007B3550">
            <w:pPr>
              <w:contextualSpacing/>
              <w:jc w:val="center"/>
              <w:rPr>
                <w:rFonts w:eastAsia="Arial Unicode MS"/>
                <w:lang w:val="sr-Cyrl-CS"/>
              </w:rPr>
            </w:pPr>
            <w:r w:rsidRPr="0073258B">
              <w:rPr>
                <w:rFonts w:eastAsia="Arial Unicode MS"/>
                <w:lang w:val="sr-Cyrl-CS"/>
              </w:rPr>
              <w:t>К2</w:t>
            </w:r>
          </w:p>
        </w:tc>
        <w:tc>
          <w:tcPr>
            <w:tcW w:w="4678" w:type="dxa"/>
            <w:vAlign w:val="center"/>
          </w:tcPr>
          <w:p w:rsidR="00C323DA" w:rsidRPr="0073258B" w:rsidRDefault="00C323DA" w:rsidP="007B3550">
            <w:pPr>
              <w:contextualSpacing/>
              <w:rPr>
                <w:lang w:val="sr-Cyrl-CS"/>
              </w:rPr>
            </w:pPr>
            <w:r w:rsidRPr="0073258B">
              <w:rPr>
                <w:lang w:val="sr-Cyrl-CS"/>
              </w:rPr>
              <w:t xml:space="preserve">Перформансе </w:t>
            </w:r>
            <w:r w:rsidRPr="0073258B">
              <w:t xml:space="preserve">DF </w:t>
            </w:r>
            <w:r w:rsidRPr="0073258B">
              <w:rPr>
                <w:lang w:val="sr-Cyrl-CS"/>
              </w:rPr>
              <w:t>система</w:t>
            </w:r>
          </w:p>
        </w:tc>
        <w:tc>
          <w:tcPr>
            <w:tcW w:w="1559" w:type="dxa"/>
            <w:vAlign w:val="center"/>
          </w:tcPr>
          <w:p w:rsidR="00C323DA" w:rsidRPr="0073258B" w:rsidRDefault="00C323DA" w:rsidP="007B3550">
            <w:pPr>
              <w:contextualSpacing/>
              <w:jc w:val="center"/>
              <w:rPr>
                <w:rFonts w:eastAsia="Arial Unicode MS"/>
                <w:b/>
                <w:i/>
                <w:iCs/>
                <w:lang w:val="sr-Cyrl-CS"/>
              </w:rPr>
            </w:pPr>
            <w:r w:rsidRPr="0073258B">
              <w:rPr>
                <w:rFonts w:eastAsia="Arial Unicode MS"/>
                <w:b/>
                <w:i/>
                <w:iCs/>
                <w:lang w:val="sr-Cyrl-CS"/>
              </w:rPr>
              <w:t>20 пондера</w:t>
            </w:r>
          </w:p>
        </w:tc>
      </w:tr>
      <w:tr w:rsidR="00C323DA" w:rsidRPr="0073258B" w:rsidTr="007B3550">
        <w:tc>
          <w:tcPr>
            <w:tcW w:w="2660" w:type="dxa"/>
            <w:shd w:val="clear" w:color="auto" w:fill="EEECE1"/>
            <w:vAlign w:val="center"/>
          </w:tcPr>
          <w:p w:rsidR="00C323DA" w:rsidRPr="0073258B" w:rsidRDefault="00C323DA" w:rsidP="007B3550">
            <w:pPr>
              <w:contextualSpacing/>
              <w:jc w:val="both"/>
              <w:rPr>
                <w:rFonts w:eastAsia="Arial Unicode MS"/>
                <w:lang w:val="sr-Cyrl-CS"/>
              </w:rPr>
            </w:pPr>
          </w:p>
        </w:tc>
        <w:tc>
          <w:tcPr>
            <w:tcW w:w="4678" w:type="dxa"/>
            <w:shd w:val="clear" w:color="auto" w:fill="EEECE1"/>
            <w:vAlign w:val="center"/>
          </w:tcPr>
          <w:p w:rsidR="00C323DA" w:rsidRPr="0073258B" w:rsidRDefault="00C323DA" w:rsidP="007B3550">
            <w:pPr>
              <w:contextualSpacing/>
              <w:rPr>
                <w:rFonts w:eastAsia="Arial Unicode MS"/>
                <w:lang w:val="sr-Cyrl-CS"/>
              </w:rPr>
            </w:pPr>
            <w:r w:rsidRPr="0073258B">
              <w:rPr>
                <w:rFonts w:eastAsia="Arial Unicode MS"/>
                <w:lang w:val="sr-Cyrl-CS"/>
              </w:rPr>
              <w:t>УКУПНО:</w:t>
            </w:r>
          </w:p>
        </w:tc>
        <w:tc>
          <w:tcPr>
            <w:tcW w:w="1559" w:type="dxa"/>
            <w:shd w:val="clear" w:color="auto" w:fill="EEECE1"/>
            <w:vAlign w:val="center"/>
          </w:tcPr>
          <w:p w:rsidR="00C323DA" w:rsidRPr="0073258B" w:rsidRDefault="00C323DA" w:rsidP="007B3550">
            <w:pPr>
              <w:contextualSpacing/>
              <w:jc w:val="center"/>
              <w:rPr>
                <w:rFonts w:eastAsia="Arial Unicode MS"/>
                <w:b/>
                <w:i/>
                <w:iCs/>
                <w:lang w:val="sr-Cyrl-CS"/>
              </w:rPr>
            </w:pPr>
            <w:r w:rsidRPr="0073258B">
              <w:rPr>
                <w:rFonts w:eastAsia="Arial Unicode MS"/>
                <w:b/>
                <w:i/>
                <w:iCs/>
                <w:lang w:val="sr-Cyrl-CS"/>
              </w:rPr>
              <w:t>100 пондера</w:t>
            </w:r>
          </w:p>
        </w:tc>
      </w:tr>
    </w:tbl>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Број пондера по сваком елементу критеријума биће заокружен на две децимале.</w:t>
      </w:r>
    </w:p>
    <w:p w:rsidR="00C323DA" w:rsidRPr="0073258B" w:rsidRDefault="00C323DA" w:rsidP="00C323DA">
      <w:pPr>
        <w:ind w:firstLine="720"/>
        <w:contextualSpacing/>
        <w:jc w:val="both"/>
        <w:rPr>
          <w:rFonts w:eastAsia="Arial Unicode MS"/>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sz w:val="24"/>
          <w:u w:val="single"/>
          <w:lang w:val="sr-Cyrl-CS"/>
        </w:rPr>
        <w:t>Елемент критеријума К1</w:t>
      </w:r>
      <w:r w:rsidRPr="0073258B">
        <w:rPr>
          <w:rFonts w:eastAsia="Arial Unicode MS"/>
          <w:sz w:val="24"/>
          <w:lang w:val="sr-Cyrl-CS"/>
        </w:rPr>
        <w:t xml:space="preserve"> –</w:t>
      </w:r>
      <w:r w:rsidRPr="0073258B">
        <w:rPr>
          <w:rFonts w:eastAsia="Arial Unicode MS"/>
          <w:b w:val="0"/>
          <w:sz w:val="24"/>
          <w:lang w:val="sr-Cyrl-CS"/>
        </w:rPr>
        <w:t xml:space="preserve"> </w:t>
      </w:r>
      <w:r w:rsidRPr="0073258B">
        <w:rPr>
          <w:sz w:val="24"/>
          <w:lang w:val="sr-Cyrl-CS"/>
        </w:rPr>
        <w:t>цена</w:t>
      </w:r>
      <w:r w:rsidRPr="0073258B">
        <w:rPr>
          <w:rFonts w:eastAsia="Arial Unicode MS"/>
          <w:sz w:val="24"/>
          <w:lang w:val="sr-Cyrl-CS"/>
        </w:rPr>
        <w:t>:</w:t>
      </w:r>
    </w:p>
    <w:p w:rsidR="00C323DA" w:rsidRPr="0073258B" w:rsidRDefault="00C323DA" w:rsidP="00C323DA">
      <w:pPr>
        <w:rPr>
          <w:rFonts w:eastAsia="Arial Unicode MS"/>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Овим елементом критеријума оцењиваће се укупно понуђена цена.</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Максималан број пондера по овом елементу критеријума је 8</w:t>
      </w:r>
      <w:r w:rsidRPr="0073258B">
        <w:rPr>
          <w:rFonts w:ascii="Times New Roman" w:hAnsi="Times New Roman" w:cs="Times New Roman"/>
          <w:b/>
          <w:sz w:val="24"/>
          <w:szCs w:val="24"/>
          <w:lang w:val="sr-Cyrl-CS"/>
        </w:rPr>
        <w:t>0</w:t>
      </w:r>
      <w:r w:rsidRPr="0073258B">
        <w:rPr>
          <w:rFonts w:ascii="Times New Roman" w:hAnsi="Times New Roman" w:cs="Times New Roman"/>
          <w:sz w:val="24"/>
          <w:szCs w:val="24"/>
          <w:lang w:val="sr-Cyrl-CS"/>
        </w:rPr>
        <w:t>.</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Број пондера по овом елементу критеријума израчунаваће се на следећи начин:</w:t>
      </w:r>
    </w:p>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p w:rsidR="00C323DA" w:rsidRPr="0073258B" w:rsidRDefault="00C323DA" w:rsidP="00C323DA">
      <w:pPr>
        <w:pStyle w:val="Protocol"/>
        <w:spacing w:before="0" w:line="276" w:lineRule="auto"/>
        <w:ind w:left="1080" w:hanging="371"/>
        <w:contextualSpacing/>
        <w:jc w:val="center"/>
        <w:rPr>
          <w:rFonts w:ascii="Times New Roman" w:eastAsia="Arial Unicode MS" w:hAnsi="Times New Roman"/>
          <w:i/>
          <w:sz w:val="24"/>
          <w:szCs w:val="24"/>
          <w:lang w:val="sr-Cyrl-CS"/>
        </w:rPr>
      </w:pPr>
      <w:r w:rsidRPr="0073258B">
        <w:rPr>
          <w:rFonts w:ascii="Times New Roman" w:eastAsia="Arial Unicode MS" w:hAnsi="Times New Roman"/>
          <w:i/>
          <w:sz w:val="24"/>
          <w:szCs w:val="24"/>
          <w:lang w:val="sr-Cyrl-CS"/>
        </w:rPr>
        <w:t>К1 = 8</w:t>
      </w:r>
      <w:r w:rsidRPr="0073258B">
        <w:rPr>
          <w:rFonts w:ascii="Times New Roman" w:eastAsia="Arial Unicode MS" w:hAnsi="Times New Roman"/>
          <w:i/>
          <w:sz w:val="24"/>
          <w:szCs w:val="24"/>
          <w:lang w:val="ru-RU"/>
        </w:rPr>
        <w:t>0</w:t>
      </w:r>
      <w:r w:rsidRPr="0073258B">
        <w:rPr>
          <w:rFonts w:ascii="Times New Roman" w:eastAsia="Arial Unicode MS" w:hAnsi="Times New Roman"/>
          <w:i/>
          <w:sz w:val="24"/>
          <w:szCs w:val="24"/>
          <w:lang w:val="sr-Cyrl-CS"/>
        </w:rPr>
        <w:t>*(</w:t>
      </w:r>
      <w:r w:rsidRPr="0073258B">
        <w:rPr>
          <w:rFonts w:ascii="Times New Roman" w:eastAsia="Arial Unicode MS" w:hAnsi="Times New Roman"/>
          <w:i/>
          <w:sz w:val="24"/>
          <w:szCs w:val="24"/>
        </w:rPr>
        <w:t>Cmin</w:t>
      </w:r>
      <w:r w:rsidRPr="0073258B">
        <w:rPr>
          <w:rFonts w:ascii="Times New Roman" w:eastAsia="Arial Unicode MS" w:hAnsi="Times New Roman"/>
          <w:i/>
          <w:sz w:val="24"/>
          <w:szCs w:val="24"/>
          <w:lang w:val="sr-Cyrl-CS"/>
        </w:rPr>
        <w:t>/</w:t>
      </w:r>
      <w:r w:rsidRPr="0073258B">
        <w:rPr>
          <w:rFonts w:ascii="Times New Roman" w:eastAsia="Arial Unicode MS" w:hAnsi="Times New Roman"/>
          <w:i/>
          <w:sz w:val="24"/>
          <w:szCs w:val="24"/>
        </w:rPr>
        <w:t>Cpon</w:t>
      </w:r>
      <w:r w:rsidRPr="0073258B">
        <w:rPr>
          <w:rFonts w:ascii="Times New Roman" w:eastAsia="Arial Unicode MS" w:hAnsi="Times New Roman"/>
          <w:i/>
          <w:sz w:val="24"/>
          <w:szCs w:val="24"/>
          <w:lang w:val="sr-Cyrl-CS"/>
        </w:rPr>
        <w:t xml:space="preserve">) </w:t>
      </w:r>
    </w:p>
    <w:p w:rsidR="00C323DA" w:rsidRPr="0073258B" w:rsidRDefault="00C323DA" w:rsidP="00C323DA">
      <w:pPr>
        <w:pStyle w:val="Protocol"/>
        <w:spacing w:before="0" w:line="276" w:lineRule="auto"/>
        <w:ind w:left="1080" w:hanging="371"/>
        <w:contextualSpacing/>
        <w:jc w:val="center"/>
        <w:rPr>
          <w:rFonts w:ascii="Times New Roman" w:eastAsia="Arial Unicode MS" w:hAnsi="Times New Roman"/>
          <w:i/>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где је:</w:t>
      </w:r>
    </w:p>
    <w:p w:rsidR="00C323DA" w:rsidRPr="0073258B" w:rsidRDefault="00C323DA" w:rsidP="00C323DA">
      <w:pPr>
        <w:pStyle w:val="Protocol"/>
        <w:spacing w:before="0" w:line="276" w:lineRule="auto"/>
        <w:ind w:left="1080" w:hanging="371"/>
        <w:contextualSpacing/>
        <w:jc w:val="left"/>
        <w:rPr>
          <w:rFonts w:ascii="Times New Roman" w:eastAsia="Arial Unicode MS" w:hAnsi="Times New Roman"/>
          <w:sz w:val="24"/>
          <w:szCs w:val="24"/>
          <w:lang w:val="sr-Cyrl-CS"/>
        </w:rPr>
      </w:pPr>
    </w:p>
    <w:p w:rsidR="00C323DA" w:rsidRPr="0073258B" w:rsidRDefault="00C323DA" w:rsidP="00C323DA">
      <w:pPr>
        <w:pStyle w:val="Protocol"/>
        <w:spacing w:before="0" w:line="276" w:lineRule="auto"/>
        <w:ind w:left="2161" w:hanging="369"/>
        <w:contextualSpacing/>
        <w:rPr>
          <w:rFonts w:ascii="Times New Roman" w:eastAsia="Arial Unicode MS" w:hAnsi="Times New Roman"/>
          <w:sz w:val="24"/>
          <w:szCs w:val="24"/>
          <w:lang w:val="sr-Cyrl-CS"/>
        </w:rPr>
      </w:pPr>
      <w:r w:rsidRPr="0073258B">
        <w:rPr>
          <w:rFonts w:ascii="Times New Roman" w:eastAsia="Arial Unicode MS" w:hAnsi="Times New Roman"/>
          <w:i/>
          <w:sz w:val="24"/>
          <w:szCs w:val="24"/>
        </w:rPr>
        <w:t>Cmin</w:t>
      </w:r>
      <w:r w:rsidRPr="0073258B">
        <w:rPr>
          <w:rFonts w:ascii="Times New Roman" w:eastAsia="Arial Unicode MS" w:hAnsi="Times New Roman"/>
          <w:i/>
          <w:sz w:val="24"/>
          <w:szCs w:val="24"/>
          <w:lang w:val="sr-Cyrl-CS"/>
        </w:rPr>
        <w:t xml:space="preserve"> </w:t>
      </w:r>
      <w:r w:rsidRPr="0073258B">
        <w:rPr>
          <w:rFonts w:ascii="Times New Roman" w:eastAsia="Arial Unicode MS" w:hAnsi="Times New Roman"/>
          <w:sz w:val="24"/>
          <w:szCs w:val="24"/>
          <w:lang w:val="sr-Cyrl-CS"/>
        </w:rPr>
        <w:t>– најнижа цена из свих понуда,</w:t>
      </w:r>
    </w:p>
    <w:p w:rsidR="00C323DA" w:rsidRPr="0073258B" w:rsidRDefault="00C323DA" w:rsidP="00C323DA">
      <w:pPr>
        <w:tabs>
          <w:tab w:val="num" w:pos="1800"/>
        </w:tabs>
        <w:ind w:hanging="371"/>
        <w:contextualSpacing/>
        <w:jc w:val="both"/>
        <w:rPr>
          <w:bCs/>
          <w:lang w:val="sr-Cyrl-CS"/>
        </w:rPr>
      </w:pPr>
      <w:r w:rsidRPr="0073258B">
        <w:rPr>
          <w:rFonts w:eastAsia="Arial Unicode MS"/>
          <w:i/>
          <w:lang w:val="sr-Cyrl-CS"/>
        </w:rPr>
        <w:tab/>
      </w:r>
      <w:r w:rsidRPr="0073258B">
        <w:rPr>
          <w:rFonts w:eastAsia="Arial Unicode MS"/>
          <w:i/>
          <w:lang w:val="sr-Cyrl-CS"/>
        </w:rPr>
        <w:tab/>
      </w:r>
      <w:r w:rsidRPr="0073258B">
        <w:rPr>
          <w:rFonts w:eastAsia="Arial Unicode MS"/>
          <w:i/>
        </w:rPr>
        <w:t>Cpon</w:t>
      </w:r>
      <w:r w:rsidRPr="0073258B">
        <w:rPr>
          <w:rFonts w:eastAsia="Arial Unicode MS"/>
          <w:lang w:val="sr-Cyrl-CS"/>
        </w:rPr>
        <w:t xml:space="preserve"> –цена из понуде која предмет оцене</w:t>
      </w:r>
      <w:r w:rsidRPr="0073258B">
        <w:rPr>
          <w:bCs/>
          <w:lang w:val="sr-Cyrl-CS"/>
        </w:rPr>
        <w:t>.</w:t>
      </w:r>
    </w:p>
    <w:p w:rsidR="00C323DA" w:rsidRPr="0073258B" w:rsidRDefault="00C323DA" w:rsidP="00C323DA">
      <w:pPr>
        <w:tabs>
          <w:tab w:val="num" w:pos="1800"/>
        </w:tabs>
        <w:contextualSpacing/>
        <w:jc w:val="both"/>
        <w:rPr>
          <w:bCs/>
          <w:color w:val="FF0000"/>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sz w:val="24"/>
          <w:u w:val="single"/>
          <w:lang w:val="sr-Cyrl-CS"/>
        </w:rPr>
        <w:t>Елемент критеријума К2</w:t>
      </w:r>
      <w:r w:rsidRPr="0073258B">
        <w:rPr>
          <w:rFonts w:eastAsia="Arial Unicode MS"/>
          <w:sz w:val="24"/>
          <w:lang w:val="sr-Cyrl-CS"/>
        </w:rPr>
        <w:t xml:space="preserve"> –  Перформансе </w:t>
      </w:r>
      <w:r w:rsidRPr="0073258B">
        <w:rPr>
          <w:rFonts w:eastAsia="Arial Unicode MS"/>
          <w:sz w:val="24"/>
          <w:lang w:val="en-US"/>
        </w:rPr>
        <w:t>DF</w:t>
      </w:r>
      <w:r w:rsidRPr="0073258B">
        <w:rPr>
          <w:rFonts w:eastAsia="Arial Unicode MS"/>
          <w:sz w:val="24"/>
          <w:lang w:val="sr-Cyrl-CS"/>
        </w:rPr>
        <w:t xml:space="preserve"> система:</w:t>
      </w:r>
    </w:p>
    <w:p w:rsidR="00C323DA" w:rsidRPr="0073258B" w:rsidRDefault="00C323DA" w:rsidP="00C323DA">
      <w:pPr>
        <w:rPr>
          <w:rFonts w:eastAsia="Arial Unicode MS"/>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 xml:space="preserve">Максималан број пондера по овом елементу критеријума је </w:t>
      </w:r>
      <w:r w:rsidRPr="0073258B">
        <w:rPr>
          <w:rFonts w:ascii="Times New Roman" w:hAnsi="Times New Roman" w:cs="Times New Roman"/>
          <w:b/>
          <w:sz w:val="24"/>
          <w:szCs w:val="24"/>
          <w:lang w:val="sr-Cyrl-CS"/>
        </w:rPr>
        <w:t>20</w:t>
      </w:r>
      <w:r w:rsidRPr="0073258B">
        <w:rPr>
          <w:rFonts w:ascii="Times New Roman" w:hAnsi="Times New Roman" w:cs="Times New Roman"/>
          <w:sz w:val="24"/>
          <w:szCs w:val="24"/>
          <w:lang w:val="sr-Cyrl-CS"/>
        </w:rPr>
        <w:t>.</w:t>
      </w: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lastRenderedPageBreak/>
        <w:t>Број пондера по овом елементу критеријума израчунава се на следећи начин:</w:t>
      </w:r>
    </w:p>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tbl>
      <w:tblPr>
        <w:tblStyle w:val="TableGrid"/>
        <w:tblW w:w="0" w:type="auto"/>
        <w:tblInd w:w="108" w:type="dxa"/>
        <w:tblLook w:val="04A0"/>
      </w:tblPr>
      <w:tblGrid>
        <w:gridCol w:w="7513"/>
        <w:gridCol w:w="1559"/>
      </w:tblGrid>
      <w:tr w:rsidR="00C323DA" w:rsidRPr="0073258B" w:rsidTr="007B3550">
        <w:tc>
          <w:tcPr>
            <w:tcW w:w="7513" w:type="dxa"/>
            <w:vAlign w:val="center"/>
          </w:tcPr>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Перформанс</w:t>
            </w:r>
            <w:r w:rsidRPr="0073258B">
              <w:rPr>
                <w:rFonts w:ascii="Times New Roman" w:eastAsia="Arial Unicode MS" w:hAnsi="Times New Roman"/>
                <w:szCs w:val="22"/>
              </w:rPr>
              <w:t>e</w:t>
            </w:r>
            <w:r w:rsidRPr="0073258B">
              <w:rPr>
                <w:rFonts w:ascii="Times New Roman" w:eastAsia="Arial Unicode MS" w:hAnsi="Times New Roman"/>
                <w:szCs w:val="22"/>
                <w:lang w:val="sr-Cyrl-CS"/>
              </w:rPr>
              <w:t xml:space="preserve"> DF система</w:t>
            </w:r>
          </w:p>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(захтев из техничке спецификације)</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szCs w:val="22"/>
                <w:lang w:val="sr-Cyrl-CS"/>
              </w:rPr>
            </w:pPr>
            <w:r w:rsidRPr="0073258B">
              <w:rPr>
                <w:rFonts w:ascii="Times New Roman" w:eastAsia="Arial Unicode MS" w:hAnsi="Times New Roman"/>
                <w:szCs w:val="22"/>
                <w:lang w:val="sr-Cyrl-CS"/>
              </w:rPr>
              <w:t>Број пондера:</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Двоканални пријемник или конструкција са два једноканална пријемника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11</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30 MHz до 470  MHz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r w:rsidR="00C323DA" w:rsidRPr="0073258B" w:rsidTr="007B3550">
        <w:tc>
          <w:tcPr>
            <w:tcW w:w="7513" w:type="dxa"/>
            <w:vAlign w:val="center"/>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470 MHz до 1,3 </w:t>
            </w:r>
            <w:r w:rsidRPr="0073258B">
              <w:rPr>
                <w:rFonts w:ascii="Times New Roman" w:hAnsi="Times New Roman"/>
                <w:szCs w:val="22"/>
              </w:rPr>
              <w:t>G</w:t>
            </w:r>
            <w:r w:rsidRPr="0073258B">
              <w:rPr>
                <w:rFonts w:ascii="Times New Roman" w:hAnsi="Times New Roman"/>
                <w:szCs w:val="22"/>
                <w:lang w:val="sr-Cyrl-CS"/>
              </w:rPr>
              <w:t>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r w:rsidR="00C323DA" w:rsidRPr="0073258B" w:rsidTr="007B3550">
        <w:tc>
          <w:tcPr>
            <w:tcW w:w="7513" w:type="dxa"/>
          </w:tcPr>
          <w:p w:rsidR="00C323DA" w:rsidRPr="0073258B" w:rsidRDefault="00C323DA" w:rsidP="007B3550">
            <w:pPr>
              <w:pStyle w:val="Protocol"/>
              <w:spacing w:before="0" w:line="240" w:lineRule="auto"/>
              <w:jc w:val="left"/>
              <w:rPr>
                <w:rFonts w:ascii="Times New Roman" w:eastAsia="Arial Unicode MS" w:hAnsi="Times New Roman"/>
                <w:szCs w:val="22"/>
                <w:lang w:val="sr-Cyrl-CS"/>
              </w:rPr>
            </w:pPr>
            <w:r w:rsidRPr="0073258B">
              <w:rPr>
                <w:rFonts w:ascii="Times New Roman" w:eastAsia="Arial Unicode MS" w:hAnsi="Times New Roman"/>
                <w:szCs w:val="22"/>
                <w:lang w:val="sr-Cyrl-CS"/>
              </w:rPr>
              <w:t>П</w:t>
            </w:r>
            <w:r w:rsidRPr="0073258B">
              <w:rPr>
                <w:rFonts w:ascii="Times New Roman" w:eastAsiaTheme="minorHAnsi" w:hAnsi="Times New Roman"/>
                <w:szCs w:val="22"/>
                <w:lang w:val="sr-Cyrl-CS"/>
              </w:rPr>
              <w:t xml:space="preserve">ријем </w:t>
            </w:r>
            <w:r w:rsidRPr="0073258B">
              <w:rPr>
                <w:rFonts w:ascii="Times New Roman" w:eastAsiaTheme="minorHAnsi" w:hAnsi="Times New Roman"/>
                <w:szCs w:val="22"/>
              </w:rPr>
              <w:t>вертикалн</w:t>
            </w:r>
            <w:r w:rsidRPr="0073258B">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73258B">
              <w:rPr>
                <w:rFonts w:ascii="Times New Roman" w:eastAsiaTheme="minorHAnsi" w:hAnsi="Times New Roman"/>
                <w:szCs w:val="22"/>
              </w:rPr>
              <w:t>dB</w:t>
            </w:r>
            <w:r w:rsidRPr="0073258B">
              <w:rPr>
                <w:rFonts w:ascii="Times New Roman" w:eastAsiaTheme="minorHAnsi" w:hAnsi="Times New Roman"/>
                <w:szCs w:val="22"/>
                <w:lang w:val="sr-Cyrl-CS"/>
              </w:rPr>
              <w:t xml:space="preserve">, у фреквенцијском опсегу </w:t>
            </w:r>
            <w:r w:rsidRPr="0073258B">
              <w:rPr>
                <w:rFonts w:ascii="Times New Roman" w:hAnsi="Times New Roman"/>
                <w:szCs w:val="22"/>
                <w:lang w:val="sr-Cyrl-CS"/>
              </w:rPr>
              <w:t xml:space="preserve">од </w:t>
            </w:r>
            <w:r w:rsidRPr="0073258B">
              <w:rPr>
                <w:rFonts w:ascii="Times New Roman" w:eastAsiaTheme="minorHAnsi" w:hAnsi="Times New Roman"/>
                <w:szCs w:val="22"/>
                <w:lang w:val="sr-Cyrl-CS"/>
              </w:rPr>
              <w:t>1,3 </w:t>
            </w:r>
            <w:r w:rsidRPr="0073258B">
              <w:rPr>
                <w:rFonts w:ascii="Times New Roman" w:hAnsi="Times New Roman"/>
                <w:szCs w:val="22"/>
              </w:rPr>
              <w:t>G</w:t>
            </w:r>
            <w:r w:rsidRPr="0073258B">
              <w:rPr>
                <w:rFonts w:ascii="Times New Roman" w:hAnsi="Times New Roman"/>
                <w:szCs w:val="22"/>
                <w:lang w:val="sr-Cyrl-CS"/>
              </w:rPr>
              <w:t xml:space="preserve">Hz </w:t>
            </w:r>
            <w:r w:rsidRPr="0073258B">
              <w:rPr>
                <w:rFonts w:ascii="Times New Roman" w:eastAsiaTheme="minorHAnsi" w:hAnsi="Times New Roman"/>
                <w:szCs w:val="22"/>
                <w:lang w:val="sr-Cyrl-CS"/>
              </w:rPr>
              <w:t>до 3 </w:t>
            </w:r>
            <w:r w:rsidRPr="0073258B">
              <w:rPr>
                <w:rFonts w:ascii="Times New Roman" w:hAnsi="Times New Roman"/>
                <w:szCs w:val="22"/>
              </w:rPr>
              <w:t>G</w:t>
            </w:r>
            <w:r w:rsidRPr="0073258B">
              <w:rPr>
                <w:rFonts w:ascii="Times New Roman" w:hAnsi="Times New Roman"/>
                <w:szCs w:val="22"/>
                <w:lang w:val="sr-Cyrl-CS"/>
              </w:rPr>
              <w:t>Hz **</w:t>
            </w:r>
          </w:p>
        </w:tc>
        <w:tc>
          <w:tcPr>
            <w:tcW w:w="1559" w:type="dxa"/>
            <w:vAlign w:val="center"/>
          </w:tcPr>
          <w:p w:rsidR="00C323DA" w:rsidRPr="0073258B" w:rsidRDefault="00C323DA" w:rsidP="007B3550">
            <w:pPr>
              <w:pStyle w:val="Protocol"/>
              <w:spacing w:before="0" w:line="240" w:lineRule="auto"/>
              <w:jc w:val="center"/>
              <w:rPr>
                <w:rFonts w:ascii="Times New Roman" w:eastAsia="Arial Unicode MS" w:hAnsi="Times New Roman"/>
                <w:b/>
                <w:szCs w:val="22"/>
                <w:lang w:val="sr-Cyrl-CS"/>
              </w:rPr>
            </w:pPr>
            <w:r w:rsidRPr="0073258B">
              <w:rPr>
                <w:rFonts w:ascii="Times New Roman" w:eastAsia="Arial Unicode MS" w:hAnsi="Times New Roman"/>
                <w:b/>
                <w:szCs w:val="22"/>
                <w:lang w:val="sr-Cyrl-CS"/>
              </w:rPr>
              <w:t>3</w:t>
            </w:r>
          </w:p>
        </w:tc>
      </w:tr>
    </w:tbl>
    <w:p w:rsidR="00C323DA" w:rsidRPr="0073258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w:t>
      </w:r>
      <w:r w:rsidRPr="0073258B">
        <w:rPr>
          <w:rFonts w:ascii="Times New Roman" w:hAnsi="Times New Roman" w:cs="Times New Roman"/>
          <w:sz w:val="24"/>
          <w:szCs w:val="24"/>
          <w:lang w:val="sr-Cyrl-CS"/>
        </w:rPr>
        <w:tab/>
      </w:r>
      <w:r w:rsidRPr="0073258B">
        <w:rPr>
          <w:rFonts w:ascii="Times New Roman" w:eastAsia="Arial Unicode MS" w:hAnsi="Times New Roman"/>
          <w:sz w:val="24"/>
          <w:szCs w:val="24"/>
          <w:lang w:val="sr-Cyrl-CS"/>
        </w:rPr>
        <w:t>Једноканални пријемник је минимални услов и неће се бодовати.</w:t>
      </w:r>
    </w:p>
    <w:p w:rsidR="00C323DA" w:rsidRPr="0073258B" w:rsidRDefault="00C323DA" w:rsidP="00C323DA">
      <w:pPr>
        <w:pStyle w:val="normal0"/>
        <w:spacing w:before="0" w:beforeAutospacing="0" w:after="0" w:afterAutospacing="0"/>
        <w:ind w:firstLine="811"/>
        <w:jc w:val="both"/>
        <w:rPr>
          <w:rFonts w:ascii="Times New Roman" w:hAnsi="Times New Roman" w:cs="Times New Roman"/>
          <w:sz w:val="24"/>
          <w:szCs w:val="24"/>
          <w:lang w:val="sr-Cyrl-CS"/>
        </w:rPr>
      </w:pPr>
      <w:r w:rsidRPr="0073258B">
        <w:rPr>
          <w:rFonts w:ascii="Times New Roman" w:hAnsi="Times New Roman" w:cs="Times New Roman"/>
          <w:sz w:val="24"/>
          <w:szCs w:val="24"/>
          <w:lang w:val="sr-Cyrl-CS"/>
        </w:rPr>
        <w:t>**</w:t>
      </w:r>
      <w:r w:rsidRPr="0073258B">
        <w:rPr>
          <w:rFonts w:ascii="Times New Roman" w:hAnsi="Times New Roman" w:cs="Times New Roman"/>
          <w:sz w:val="24"/>
          <w:szCs w:val="24"/>
          <w:lang w:val="sr-Cyrl-CS"/>
        </w:rPr>
        <w:tab/>
        <w:t xml:space="preserve">Неиспуњавање додатног квалитета у било ком од наведених фреквенцијских подопсега </w:t>
      </w:r>
      <w:r w:rsidRPr="0073258B">
        <w:rPr>
          <w:rFonts w:ascii="Times New Roman" w:eastAsia="Arial Unicode MS" w:hAnsi="Times New Roman"/>
          <w:sz w:val="24"/>
          <w:szCs w:val="24"/>
          <w:lang w:val="sr-Cyrl-CS"/>
        </w:rPr>
        <w:t>неће се бодовати</w:t>
      </w:r>
      <w:r w:rsidRPr="0073258B">
        <w:rPr>
          <w:rFonts w:ascii="Times New Roman" w:hAnsi="Times New Roman" w:cs="Times New Roman"/>
          <w:sz w:val="24"/>
          <w:szCs w:val="24"/>
          <w:lang w:val="sr-Cyrl-CS"/>
        </w:rPr>
        <w:t>, за тај фреквенцијски подопсег.</w:t>
      </w:r>
    </w:p>
    <w:p w:rsidR="00C323DA" w:rsidRPr="0073258B" w:rsidRDefault="00C323DA" w:rsidP="00C323DA">
      <w:pPr>
        <w:pStyle w:val="normal0"/>
        <w:spacing w:before="0" w:beforeAutospacing="0" w:after="0" w:afterAutospacing="0"/>
        <w:ind w:firstLine="811"/>
        <w:jc w:val="both"/>
        <w:rPr>
          <w:rFonts w:ascii="Times New Roman" w:hAnsi="Times New Roman" w:cs="Times New Roman"/>
          <w:sz w:val="24"/>
          <w:szCs w:val="24"/>
          <w:lang w:val="sr-Cyrl-CS"/>
        </w:rPr>
      </w:pPr>
    </w:p>
    <w:p w:rsidR="00C323DA" w:rsidRPr="0073258B" w:rsidRDefault="00C323DA" w:rsidP="00C323DA">
      <w:pPr>
        <w:pStyle w:val="normal0"/>
        <w:spacing w:before="0" w:beforeAutospacing="0" w:after="0" w:afterAutospacing="0"/>
        <w:ind w:firstLine="810"/>
        <w:jc w:val="both"/>
        <w:rPr>
          <w:rFonts w:ascii="Times New Roman" w:eastAsia="Arial Unicode MS" w:hAnsi="Times New Roman"/>
          <w:sz w:val="24"/>
          <w:szCs w:val="24"/>
        </w:rPr>
      </w:pPr>
      <w:r w:rsidRPr="0073258B">
        <w:rPr>
          <w:rFonts w:ascii="Times New Roman" w:eastAsia="Arial Unicode MS" w:hAnsi="Times New Roman"/>
          <w:sz w:val="24"/>
          <w:szCs w:val="24"/>
          <w:lang w:val="sr-Cyrl-CS"/>
        </w:rPr>
        <w:t xml:space="preserve">Коефицијент </w:t>
      </w:r>
      <w:r w:rsidRPr="0073258B">
        <w:rPr>
          <w:rFonts w:ascii="Times New Roman" w:eastAsia="Arial Unicode MS" w:hAnsi="Times New Roman"/>
          <w:i/>
          <w:sz w:val="24"/>
          <w:szCs w:val="24"/>
          <w:lang w:val="sr-Cyrl-CS"/>
        </w:rPr>
        <w:t>К</w:t>
      </w:r>
      <w:r w:rsidRPr="0073258B">
        <w:rPr>
          <w:rFonts w:ascii="Times New Roman" w:eastAsia="Arial Unicode MS" w:hAnsi="Times New Roman"/>
          <w:i/>
          <w:sz w:val="24"/>
          <w:szCs w:val="24"/>
        </w:rPr>
        <w:t>2</w:t>
      </w:r>
      <w:r w:rsidRPr="0073258B">
        <w:rPr>
          <w:rFonts w:ascii="Times New Roman" w:eastAsia="Arial Unicode MS" w:hAnsi="Times New Roman"/>
          <w:sz w:val="24"/>
          <w:szCs w:val="24"/>
          <w:lang w:val="sr-Cyrl-CS"/>
        </w:rPr>
        <w:t xml:space="preserve"> представља збир пондера по овом критеријуму.</w:t>
      </w:r>
    </w:p>
    <w:p w:rsidR="00C323DA" w:rsidRPr="0073258B" w:rsidRDefault="00C323DA" w:rsidP="00C323DA">
      <w:pPr>
        <w:rPr>
          <w:rFonts w:eastAsia="Arial Unicode MS"/>
          <w:lang w:val="sr-Cyrl-CS"/>
        </w:rPr>
      </w:pPr>
    </w:p>
    <w:p w:rsidR="00C323DA" w:rsidRPr="0073258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73258B">
        <w:rPr>
          <w:rFonts w:eastAsia="Arial Unicode MS"/>
          <w:bCs w:val="0"/>
          <w:sz w:val="24"/>
          <w:u w:val="single"/>
          <w:lang w:val="sr-Latn-CS"/>
        </w:rPr>
        <w:t>Коначна оцена</w:t>
      </w:r>
      <w:r w:rsidRPr="0073258B">
        <w:rPr>
          <w:rFonts w:eastAsia="Arial Unicode MS"/>
          <w:sz w:val="24"/>
          <w:lang w:val="sr-Cyrl-CS"/>
        </w:rPr>
        <w:t>:</w:t>
      </w:r>
    </w:p>
    <w:p w:rsidR="00C323DA" w:rsidRPr="0073258B" w:rsidRDefault="00C323DA" w:rsidP="00C323DA">
      <w:pPr>
        <w:pStyle w:val="BodyTextIndent2"/>
        <w:tabs>
          <w:tab w:val="num" w:pos="1800"/>
        </w:tabs>
        <w:spacing w:after="0" w:line="276" w:lineRule="auto"/>
        <w:ind w:left="900"/>
        <w:contextualSpacing/>
        <w:rPr>
          <w:bCs/>
          <w:lang w:val="sr-Latn-CS"/>
        </w:rPr>
      </w:pPr>
      <w:r w:rsidRPr="0073258B">
        <w:rPr>
          <w:bCs/>
          <w:lang w:val="ru-RU"/>
        </w:rPr>
        <w:t>Коначна оцена понуде добија се по формули:</w:t>
      </w:r>
    </w:p>
    <w:p w:rsidR="00C323DA" w:rsidRPr="0073258B" w:rsidRDefault="00C323DA" w:rsidP="00C323DA">
      <w:pPr>
        <w:pStyle w:val="BodyTextIndent2"/>
        <w:tabs>
          <w:tab w:val="num" w:pos="1800"/>
        </w:tabs>
        <w:spacing w:after="0" w:line="276" w:lineRule="auto"/>
        <w:ind w:left="900"/>
        <w:contextualSpacing/>
        <w:rPr>
          <w:bCs/>
          <w:lang w:val="sr-Latn-CS"/>
        </w:rPr>
      </w:pPr>
    </w:p>
    <w:p w:rsidR="00C323DA" w:rsidRPr="0073258B" w:rsidRDefault="00C323DA" w:rsidP="00C323DA">
      <w:pPr>
        <w:tabs>
          <w:tab w:val="num" w:pos="720"/>
        </w:tabs>
        <w:ind w:left="900"/>
        <w:contextualSpacing/>
        <w:jc w:val="center"/>
        <w:rPr>
          <w:b/>
          <w:i/>
          <w:iCs/>
          <w:lang w:val="sr-Cyrl-CS"/>
        </w:rPr>
      </w:pPr>
      <w:r w:rsidRPr="0073258B">
        <w:rPr>
          <w:b/>
          <w:i/>
          <w:iCs/>
          <w:lang w:val="sr-Cyrl-CS"/>
        </w:rPr>
        <w:t>КО = К1 +</w:t>
      </w:r>
      <w:r w:rsidRPr="0073258B">
        <w:rPr>
          <w:b/>
          <w:i/>
          <w:iCs/>
          <w:lang w:val="ru-RU"/>
        </w:rPr>
        <w:t xml:space="preserve"> </w:t>
      </w:r>
      <w:r w:rsidRPr="0073258B">
        <w:rPr>
          <w:b/>
          <w:i/>
          <w:iCs/>
          <w:lang w:val="sr-Cyrl-CS"/>
        </w:rPr>
        <w:t xml:space="preserve">К2  </w:t>
      </w:r>
    </w:p>
    <w:p w:rsidR="00C323DA" w:rsidRPr="0073258B" w:rsidRDefault="00C323DA" w:rsidP="00C323DA">
      <w:pPr>
        <w:tabs>
          <w:tab w:val="num" w:pos="720"/>
        </w:tabs>
        <w:ind w:left="900"/>
        <w:contextualSpacing/>
        <w:jc w:val="center"/>
        <w:rPr>
          <w:b/>
          <w:i/>
          <w:iCs/>
          <w:lang w:val="sr-Cyrl-CS"/>
        </w:rPr>
      </w:pPr>
    </w:p>
    <w:p w:rsidR="00C323DA" w:rsidRPr="0073258B" w:rsidRDefault="00C323DA" w:rsidP="00C323DA">
      <w:pPr>
        <w:pStyle w:val="BodyTextIndent2"/>
        <w:tabs>
          <w:tab w:val="num" w:pos="720"/>
        </w:tabs>
        <w:spacing w:after="0" w:line="276" w:lineRule="auto"/>
        <w:ind w:left="900"/>
        <w:contextualSpacing/>
        <w:rPr>
          <w:bCs/>
          <w:lang w:val="ru-RU"/>
        </w:rPr>
      </w:pPr>
      <w:r w:rsidRPr="0073258B">
        <w:rPr>
          <w:bCs/>
          <w:lang w:val="ru-RU"/>
        </w:rPr>
        <w:t xml:space="preserve">што укупно износи максимално </w:t>
      </w:r>
      <w:r w:rsidRPr="0073258B">
        <w:rPr>
          <w:b/>
          <w:bCs/>
          <w:lang w:val="ru-RU"/>
        </w:rPr>
        <w:t>100 пондера</w:t>
      </w:r>
      <w:r w:rsidRPr="0073258B">
        <w:rPr>
          <w:bCs/>
          <w:lang w:val="ru-RU"/>
        </w:rPr>
        <w:t>.</w:t>
      </w:r>
    </w:p>
    <w:p w:rsidR="00C323DA" w:rsidRPr="0073258B" w:rsidRDefault="00C323DA" w:rsidP="00C323DA">
      <w:pPr>
        <w:tabs>
          <w:tab w:val="num" w:pos="1800"/>
        </w:tabs>
        <w:ind w:left="900"/>
        <w:contextualSpacing/>
        <w:jc w:val="both"/>
        <w:rPr>
          <w:lang w:val="sr-Cyrl-CS"/>
        </w:rPr>
      </w:pPr>
    </w:p>
    <w:p w:rsidR="00C323DA" w:rsidRPr="0073258B" w:rsidRDefault="00C323DA" w:rsidP="00C323DA">
      <w:pPr>
        <w:ind w:firstLine="709"/>
        <w:contextualSpacing/>
        <w:jc w:val="both"/>
        <w:rPr>
          <w:rFonts w:eastAsia="Arial Unicode MS"/>
          <w:lang w:val="ru-RU"/>
        </w:rPr>
      </w:pPr>
      <w:r w:rsidRPr="0073258B">
        <w:rPr>
          <w:rFonts w:eastAsia="Arial Unicode MS"/>
          <w:lang w:val="ru-RU"/>
        </w:rPr>
        <w:t>Са понуђачем који има највећу коначну оцену понуде, однодно највећи број пондера, биће склопљен уговор.</w:t>
      </w:r>
    </w:p>
    <w:p w:rsidR="00C323DA" w:rsidRPr="0073258B" w:rsidRDefault="00C323DA" w:rsidP="00C323DA">
      <w:pPr>
        <w:tabs>
          <w:tab w:val="num" w:pos="720"/>
        </w:tabs>
        <w:rPr>
          <w:b/>
          <w:i/>
          <w:iCs/>
          <w:lang w:val="sr-Cyrl-CS"/>
        </w:rPr>
      </w:pPr>
    </w:p>
    <w:p w:rsidR="00C323DA" w:rsidRPr="0073258B" w:rsidRDefault="00C323DA" w:rsidP="00C323DA">
      <w:pPr>
        <w:tabs>
          <w:tab w:val="num" w:pos="720"/>
          <w:tab w:val="left" w:pos="1080"/>
        </w:tabs>
        <w:ind w:left="720"/>
        <w:rPr>
          <w:u w:val="single"/>
        </w:rPr>
      </w:pPr>
      <w:r w:rsidRPr="0073258B">
        <w:rPr>
          <w:u w:val="single"/>
          <w:lang w:val="sr-Cyrl-CS"/>
        </w:rPr>
        <w:t xml:space="preserve">ДОДАТНИ КРИТЕРИЈУМ ЗА ОЦЕЊИВАЊЕ ПОНУДА – ПАРТИЈА </w:t>
      </w:r>
      <w:r w:rsidRPr="0073258B">
        <w:rPr>
          <w:u w:val="single"/>
        </w:rPr>
        <w:t>II:</w:t>
      </w:r>
    </w:p>
    <w:p w:rsidR="00C323DA" w:rsidRPr="0073258B" w:rsidRDefault="00C323DA" w:rsidP="00C323DA">
      <w:pPr>
        <w:pStyle w:val="Protocol"/>
        <w:spacing w:before="0" w:line="80" w:lineRule="atLeast"/>
        <w:ind w:firstLine="720"/>
        <w:rPr>
          <w:rFonts w:ascii="Times New Roman" w:eastAsia="Arial Unicode MS" w:hAnsi="Times New Roman"/>
          <w:sz w:val="24"/>
          <w:szCs w:val="24"/>
          <w:lang w:val="sr-Cyrl-CS"/>
        </w:rPr>
      </w:pPr>
      <w:r w:rsidRPr="0073258B">
        <w:rPr>
          <w:rFonts w:ascii="Times New Roman" w:eastAsia="Arial Unicode MS" w:hAnsi="Times New Roman"/>
          <w:sz w:val="24"/>
          <w:szCs w:val="24"/>
          <w:lang w:val="sr-Cyrl-CS"/>
        </w:rPr>
        <w:t xml:space="preserve"> </w:t>
      </w:r>
    </w:p>
    <w:p w:rsidR="00C323DA" w:rsidRPr="0073258B" w:rsidRDefault="00C323DA" w:rsidP="00C323DA">
      <w:pPr>
        <w:ind w:firstLine="720"/>
        <w:contextualSpacing/>
        <w:jc w:val="both"/>
        <w:rPr>
          <w:rFonts w:eastAsia="Arial Unicode MS"/>
          <w:lang w:val="ru-RU"/>
        </w:rPr>
      </w:pPr>
      <w:r w:rsidRPr="0073258B">
        <w:rPr>
          <w:rFonts w:eastAsia="Arial Unicode MS"/>
          <w:lang w:val="ru-RU"/>
        </w:rPr>
        <w:t>Уколико</w:t>
      </w:r>
      <w:r w:rsidRPr="0073258B">
        <w:rPr>
          <w:rFonts w:eastAsia="Arial Unicode MS"/>
          <w:lang w:val="sr-Cyrl-CS"/>
        </w:rPr>
        <w:t xml:space="preserve"> </w:t>
      </w:r>
      <w:r w:rsidRPr="0073258B">
        <w:rPr>
          <w:rFonts w:eastAsia="Arial Unicode MS"/>
          <w:lang w:val="ru-RU"/>
        </w:rPr>
        <w:t>се</w:t>
      </w:r>
      <w:r w:rsidRPr="0073258B">
        <w:rPr>
          <w:rFonts w:eastAsia="Arial Unicode MS"/>
          <w:lang w:val="sr-Cyrl-CS"/>
        </w:rPr>
        <w:t xml:space="preserve"> </w:t>
      </w:r>
      <w:r w:rsidRPr="0073258B">
        <w:rPr>
          <w:rFonts w:eastAsia="Arial Unicode MS"/>
          <w:lang w:val="ru-RU"/>
        </w:rPr>
        <w:t>након</w:t>
      </w:r>
      <w:r w:rsidRPr="0073258B">
        <w:rPr>
          <w:rFonts w:eastAsia="Arial Unicode MS"/>
          <w:lang w:val="sr-Cyrl-CS"/>
        </w:rPr>
        <w:t xml:space="preserve"> </w:t>
      </w:r>
      <w:r w:rsidRPr="0073258B">
        <w:rPr>
          <w:rFonts w:eastAsia="Arial Unicode MS"/>
          <w:lang w:val="ru-RU"/>
        </w:rPr>
        <w:t>спроведеног</w:t>
      </w:r>
      <w:r w:rsidRPr="0073258B">
        <w:rPr>
          <w:rFonts w:eastAsia="Arial Unicode MS"/>
          <w:lang w:val="sr-Cyrl-CS"/>
        </w:rPr>
        <w:t xml:space="preserve"> </w:t>
      </w:r>
      <w:r w:rsidRPr="0073258B">
        <w:rPr>
          <w:rFonts w:eastAsia="Arial Unicode MS"/>
          <w:lang w:val="ru-RU"/>
        </w:rPr>
        <w:t>поступка</w:t>
      </w:r>
      <w:r w:rsidRPr="0073258B">
        <w:rPr>
          <w:rFonts w:eastAsia="Arial Unicode MS"/>
          <w:lang w:val="sr-Cyrl-CS"/>
        </w:rPr>
        <w:t xml:space="preserve"> </w:t>
      </w:r>
      <w:r w:rsidRPr="0073258B">
        <w:rPr>
          <w:rFonts w:eastAsia="Arial Unicode MS"/>
          <w:lang w:val="ru-RU"/>
        </w:rPr>
        <w:t>оцењивања</w:t>
      </w:r>
      <w:r w:rsidRPr="0073258B">
        <w:rPr>
          <w:rFonts w:eastAsia="Arial Unicode MS"/>
          <w:lang w:val="sr-Cyrl-CS"/>
        </w:rPr>
        <w:t xml:space="preserve"> </w:t>
      </w:r>
      <w:r w:rsidRPr="0073258B">
        <w:rPr>
          <w:rFonts w:eastAsia="Arial Unicode MS"/>
          <w:lang w:val="ru-RU"/>
        </w:rPr>
        <w:t>понуда</w:t>
      </w:r>
      <w:r w:rsidRPr="0073258B">
        <w:rPr>
          <w:rFonts w:eastAsia="Arial Unicode MS"/>
          <w:lang w:val="sr-Cyrl-CS"/>
        </w:rPr>
        <w:t xml:space="preserve"> </w:t>
      </w:r>
      <w:r w:rsidRPr="0073258B">
        <w:rPr>
          <w:rFonts w:eastAsia="Arial Unicode MS"/>
          <w:lang w:val="ru-RU"/>
        </w:rPr>
        <w:t>испостави</w:t>
      </w:r>
      <w:r w:rsidRPr="0073258B">
        <w:rPr>
          <w:rFonts w:eastAsia="Arial Unicode MS"/>
          <w:lang w:val="sr-Cyrl-CS"/>
        </w:rPr>
        <w:t xml:space="preserve"> </w:t>
      </w:r>
      <w:r w:rsidRPr="0073258B">
        <w:rPr>
          <w:rFonts w:eastAsia="Arial Unicode MS"/>
          <w:lang w:val="ru-RU"/>
        </w:rPr>
        <w:t>да</w:t>
      </w:r>
      <w:r w:rsidRPr="0073258B">
        <w:rPr>
          <w:rFonts w:eastAsia="Arial Unicode MS"/>
          <w:lang w:val="sr-Cyrl-CS"/>
        </w:rPr>
        <w:t xml:space="preserve"> </w:t>
      </w:r>
      <w:r w:rsidRPr="0073258B">
        <w:rPr>
          <w:rFonts w:eastAsia="Arial Unicode MS"/>
          <w:lang w:val="ru-RU"/>
        </w:rPr>
        <w:t>две</w:t>
      </w:r>
      <w:r w:rsidRPr="0073258B">
        <w:rPr>
          <w:rFonts w:eastAsia="Arial Unicode MS"/>
          <w:lang w:val="sr-Cyrl-CS"/>
        </w:rPr>
        <w:t xml:space="preserve"> </w:t>
      </w:r>
      <w:r w:rsidRPr="0073258B">
        <w:rPr>
          <w:rFonts w:eastAsia="Arial Unicode MS"/>
          <w:lang w:val="ru-RU"/>
        </w:rPr>
        <w:t>или</w:t>
      </w:r>
      <w:r w:rsidRPr="0073258B">
        <w:rPr>
          <w:rFonts w:eastAsia="Arial Unicode MS"/>
          <w:lang w:val="sr-Cyrl-CS"/>
        </w:rPr>
        <w:t xml:space="preserve"> </w:t>
      </w:r>
      <w:r w:rsidRPr="0073258B">
        <w:rPr>
          <w:rFonts w:eastAsia="Arial Unicode MS"/>
          <w:lang w:val="ru-RU"/>
        </w:rPr>
        <w:t>ви</w:t>
      </w:r>
      <w:r w:rsidRPr="0073258B">
        <w:rPr>
          <w:rFonts w:eastAsia="Arial Unicode MS"/>
          <w:lang w:val="sr-Cyrl-CS"/>
        </w:rPr>
        <w:t>ш</w:t>
      </w:r>
      <w:r w:rsidRPr="0073258B">
        <w:rPr>
          <w:rFonts w:eastAsia="Arial Unicode MS"/>
          <w:lang w:val="ru-RU"/>
        </w:rPr>
        <w:t>е</w:t>
      </w:r>
      <w:r w:rsidRPr="0073258B">
        <w:rPr>
          <w:rFonts w:eastAsia="Arial Unicode MS"/>
          <w:lang w:val="sr-Cyrl-CS"/>
        </w:rPr>
        <w:t xml:space="preserve"> </w:t>
      </w:r>
      <w:r w:rsidRPr="0073258B">
        <w:rPr>
          <w:rFonts w:eastAsia="Arial Unicode MS"/>
          <w:lang w:val="ru-RU"/>
        </w:rPr>
        <w:t>понуда</w:t>
      </w:r>
      <w:r w:rsidRPr="0073258B">
        <w:rPr>
          <w:rFonts w:eastAsia="Arial Unicode MS"/>
          <w:lang w:val="sr-Cyrl-CS"/>
        </w:rPr>
        <w:t xml:space="preserve"> </w:t>
      </w:r>
      <w:r w:rsidRPr="0073258B">
        <w:rPr>
          <w:rFonts w:eastAsia="Arial Unicode MS"/>
          <w:lang w:val="ru-RU"/>
        </w:rPr>
        <w:t>имају</w:t>
      </w:r>
      <w:r w:rsidRPr="0073258B">
        <w:rPr>
          <w:rFonts w:eastAsia="Arial Unicode MS"/>
          <w:lang w:val="sr-Cyrl-CS"/>
        </w:rPr>
        <w:t xml:space="preserve"> </w:t>
      </w:r>
      <w:r w:rsidRPr="0073258B">
        <w:rPr>
          <w:rFonts w:eastAsia="Arial Unicode MS"/>
          <w:lang w:val="ru-RU"/>
        </w:rPr>
        <w:t>исти</w:t>
      </w:r>
      <w:r w:rsidRPr="0073258B">
        <w:rPr>
          <w:rFonts w:eastAsia="Arial Unicode MS"/>
          <w:lang w:val="sr-Cyrl-CS"/>
        </w:rPr>
        <w:t xml:space="preserve"> </w:t>
      </w:r>
      <w:r w:rsidRPr="0073258B">
        <w:rPr>
          <w:rFonts w:eastAsia="Arial Unicode MS"/>
          <w:lang w:val="ru-RU"/>
        </w:rPr>
        <w:t>укупан</w:t>
      </w:r>
      <w:r w:rsidRPr="0073258B">
        <w:rPr>
          <w:rFonts w:eastAsia="Arial Unicode MS"/>
          <w:lang w:val="sr-Cyrl-CS"/>
        </w:rPr>
        <w:t xml:space="preserve"> </w:t>
      </w:r>
      <w:r w:rsidRPr="0073258B">
        <w:rPr>
          <w:rFonts w:eastAsia="Arial Unicode MS"/>
          <w:lang w:val="ru-RU"/>
        </w:rPr>
        <w:t>број</w:t>
      </w:r>
      <w:r w:rsidRPr="0073258B">
        <w:rPr>
          <w:rFonts w:eastAsia="Arial Unicode MS"/>
          <w:lang w:val="sr-Cyrl-CS"/>
        </w:rPr>
        <w:t xml:space="preserve"> </w:t>
      </w:r>
      <w:r w:rsidRPr="0073258B">
        <w:rPr>
          <w:rFonts w:eastAsia="Arial Unicode MS"/>
          <w:lang w:val="ru-RU"/>
        </w:rPr>
        <w:t>пондера</w:t>
      </w:r>
      <w:r w:rsidRPr="0073258B">
        <w:rPr>
          <w:rFonts w:eastAsia="Arial Unicode MS"/>
          <w:lang w:val="sr-Cyrl-CS"/>
        </w:rPr>
        <w:t xml:space="preserve">, </w:t>
      </w:r>
      <w:r w:rsidRPr="0073258B">
        <w:rPr>
          <w:iCs/>
          <w:lang w:val="sr-Cyrl-CS"/>
        </w:rPr>
        <w:t>као најповољнији биће изабран онај понуђач који је понудио дужи гарантни рок</w:t>
      </w:r>
      <w:r w:rsidRPr="0073258B">
        <w:rPr>
          <w:iCs/>
        </w:rPr>
        <w:t xml:space="preserve"> за мерну и пратећу опрему</w:t>
      </w:r>
      <w:r w:rsidRPr="0073258B">
        <w:rPr>
          <w:rFonts w:eastAsia="Arial Unicode MS"/>
          <w:lang w:val="ru-RU"/>
        </w:rPr>
        <w:t>.</w:t>
      </w:r>
    </w:p>
    <w:p w:rsidR="0070327E" w:rsidRPr="0073258B" w:rsidRDefault="0070327E" w:rsidP="00AA18B3">
      <w:pPr>
        <w:ind w:firstLine="720"/>
        <w:jc w:val="both"/>
        <w:rPr>
          <w:b/>
          <w:sz w:val="28"/>
          <w:szCs w:val="28"/>
        </w:rPr>
        <w:sectPr w:rsidR="0070327E" w:rsidRPr="0073258B" w:rsidSect="0070327E">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73258B" w:rsidTr="0070327E">
        <w:tc>
          <w:tcPr>
            <w:tcW w:w="9243" w:type="dxa"/>
            <w:tcBorders>
              <w:top w:val="nil"/>
              <w:left w:val="nil"/>
              <w:bottom w:val="nil"/>
              <w:right w:val="nil"/>
            </w:tcBorders>
            <w:shd w:val="clear" w:color="auto" w:fill="DDD9C3"/>
          </w:tcPr>
          <w:p w:rsidR="007A3CE9" w:rsidRPr="0073258B" w:rsidRDefault="007A3CE9" w:rsidP="0070327E">
            <w:pPr>
              <w:jc w:val="center"/>
              <w:rPr>
                <w:b/>
                <w:sz w:val="28"/>
                <w:szCs w:val="28"/>
                <w:lang w:val="sr-Cyrl-CS"/>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p>
        </w:tc>
      </w:tr>
    </w:tbl>
    <w:p w:rsidR="007A3CE9" w:rsidRPr="0073258B" w:rsidRDefault="007A3CE9" w:rsidP="0070327E">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70327E">
      <w:pPr>
        <w:ind w:firstLine="720"/>
        <w:jc w:val="both"/>
        <w:rPr>
          <w:b/>
          <w:sz w:val="28"/>
          <w:szCs w:val="28"/>
        </w:rPr>
      </w:pPr>
    </w:p>
    <w:p w:rsidR="001A772A" w:rsidRPr="0073258B" w:rsidRDefault="001A772A" w:rsidP="0070327E">
      <w:pPr>
        <w:ind w:firstLine="720"/>
        <w:jc w:val="both"/>
        <w:rPr>
          <w:b/>
          <w:sz w:val="28"/>
          <w:szCs w:val="28"/>
        </w:rPr>
      </w:pPr>
    </w:p>
    <w:p w:rsidR="0070327E" w:rsidRPr="0073258B" w:rsidRDefault="0070327E" w:rsidP="0070327E">
      <w:pPr>
        <w:ind w:left="2160" w:hanging="2160"/>
        <w:jc w:val="center"/>
        <w:rPr>
          <w:b/>
          <w:bCs/>
          <w:sz w:val="28"/>
          <w:szCs w:val="28"/>
          <w:lang w:val="sr-Cyrl-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sz w:val="28"/>
          <w:szCs w:val="28"/>
          <w:lang w:val="sr-Cyrl-CS"/>
        </w:rPr>
      </w:pPr>
    </w:p>
    <w:p w:rsidR="0070327E" w:rsidRPr="0073258B" w:rsidRDefault="0070327E" w:rsidP="0070327E">
      <w:pPr>
        <w:spacing w:line="276" w:lineRule="auto"/>
        <w:jc w:val="center"/>
        <w:rPr>
          <w:rFonts w:eastAsiaTheme="minorHAnsi"/>
          <w:b/>
          <w:iCs/>
          <w:sz w:val="28"/>
          <w:szCs w:val="28"/>
        </w:rPr>
      </w:pPr>
      <w:r w:rsidRPr="0073258B">
        <w:rPr>
          <w:rFonts w:eastAsiaTheme="minorHAnsi"/>
          <w:b/>
          <w:iCs/>
          <w:sz w:val="28"/>
          <w:szCs w:val="28"/>
          <w:lang w:val="sr-Cyrl-CS"/>
        </w:rPr>
        <w:t>Партија</w:t>
      </w:r>
      <w:r w:rsidRPr="0073258B">
        <w:rPr>
          <w:rFonts w:eastAsiaTheme="minorHAnsi"/>
          <w:b/>
          <w:iCs/>
          <w:sz w:val="28"/>
          <w:szCs w:val="28"/>
        </w:rPr>
        <w:t xml:space="preserve"> I</w:t>
      </w:r>
      <w:r w:rsidRPr="0073258B">
        <w:rPr>
          <w:rFonts w:eastAsiaTheme="minorHAnsi"/>
          <w:b/>
          <w:iCs/>
          <w:sz w:val="28"/>
          <w:szCs w:val="28"/>
          <w:lang w:val="sr-Cyrl-CS"/>
        </w:rPr>
        <w:t xml:space="preserve">: </w:t>
      </w:r>
    </w:p>
    <w:p w:rsidR="0070327E" w:rsidRPr="0073258B" w:rsidRDefault="0070327E" w:rsidP="0070327E">
      <w:pPr>
        <w:spacing w:line="276" w:lineRule="auto"/>
        <w:jc w:val="center"/>
        <w:rPr>
          <w:rFonts w:eastAsiaTheme="minorHAnsi"/>
          <w:b/>
          <w:iCs/>
          <w:sz w:val="28"/>
          <w:szCs w:val="28"/>
        </w:rPr>
      </w:pPr>
    </w:p>
    <w:tbl>
      <w:tblPr>
        <w:tblW w:w="0" w:type="auto"/>
        <w:tblLook w:val="04A0"/>
      </w:tblPr>
      <w:tblGrid>
        <w:gridCol w:w="2268"/>
        <w:gridCol w:w="6768"/>
      </w:tblGrid>
      <w:tr w:rsidR="0070327E" w:rsidRPr="0073258B" w:rsidTr="0070327E">
        <w:tc>
          <w:tcPr>
            <w:tcW w:w="2268" w:type="dxa"/>
          </w:tcPr>
          <w:p w:rsidR="0070327E" w:rsidRPr="0073258B" w:rsidRDefault="0070327E" w:rsidP="0070327E">
            <w:pPr>
              <w:jc w:val="both"/>
              <w:rPr>
                <w:b/>
                <w:bCs/>
                <w:lang w:val="sr-Cyrl-CS"/>
              </w:rPr>
            </w:pPr>
            <w:r w:rsidRPr="0073258B">
              <w:rPr>
                <w:b/>
                <w:bCs/>
                <w:lang w:val="sr-Cyrl-CS"/>
              </w:rPr>
              <w:t>НАРУЧИЛАЦ:</w:t>
            </w:r>
          </w:p>
        </w:tc>
        <w:tc>
          <w:tcPr>
            <w:tcW w:w="6768" w:type="dxa"/>
          </w:tcPr>
          <w:p w:rsidR="0070327E" w:rsidRPr="0073258B" w:rsidRDefault="0070327E" w:rsidP="0070327E">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70327E" w:rsidRPr="0073258B" w:rsidRDefault="0070327E" w:rsidP="0070327E">
      <w:pPr>
        <w:jc w:val="both"/>
        <w:rPr>
          <w:b/>
          <w:bCs/>
          <w:lang w:val="sr-Cyrl-CS"/>
        </w:rPr>
      </w:pPr>
    </w:p>
    <w:tbl>
      <w:tblPr>
        <w:tblW w:w="9576" w:type="dxa"/>
        <w:tblLook w:val="04A0"/>
      </w:tblPr>
      <w:tblGrid>
        <w:gridCol w:w="2178"/>
        <w:gridCol w:w="7398"/>
      </w:tblGrid>
      <w:tr w:rsidR="0070327E" w:rsidRPr="0073258B" w:rsidTr="0070327E">
        <w:tc>
          <w:tcPr>
            <w:tcW w:w="2178" w:type="dxa"/>
            <w:shd w:val="clear" w:color="auto" w:fill="EEECE1"/>
          </w:tcPr>
          <w:p w:rsidR="0070327E" w:rsidRPr="0073258B" w:rsidRDefault="0070327E" w:rsidP="0070327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70327E" w:rsidRPr="0073258B" w:rsidRDefault="0070327E" w:rsidP="0070327E">
            <w:pPr>
              <w:jc w:val="center"/>
              <w:rPr>
                <w:bCs/>
                <w:iCs/>
                <w:lang w:val="sr-Cyrl-CS"/>
              </w:rPr>
            </w:pPr>
            <w:r w:rsidRPr="0073258B">
              <w:rPr>
                <w:lang w:val="sr-Cyrl-CS"/>
              </w:rPr>
              <w:t>Партија I: Мерна опрема за станице за мониторинг РФ спектра са усмереним антенама, са инсталацијом</w:t>
            </w:r>
          </w:p>
        </w:tc>
      </w:tr>
      <w:tr w:rsidR="0070327E" w:rsidRPr="0073258B" w:rsidTr="0070327E">
        <w:tc>
          <w:tcPr>
            <w:tcW w:w="2178" w:type="dxa"/>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70327E" w:rsidRPr="0073258B" w:rsidRDefault="0070327E" w:rsidP="0070327E">
            <w:pPr>
              <w:jc w:val="center"/>
              <w:rPr>
                <w:bCs/>
                <w:i/>
                <w:iCs/>
                <w:sz w:val="28"/>
                <w:szCs w:val="28"/>
              </w:rPr>
            </w:pPr>
            <w:r w:rsidRPr="0073258B">
              <w:rPr>
                <w:bCs/>
                <w:lang w:val="sr-Cyrl-CS"/>
              </w:rPr>
              <w:t>1-02-4042-</w:t>
            </w:r>
            <w:r w:rsidRPr="0073258B">
              <w:rPr>
                <w:bCs/>
              </w:rPr>
              <w:t>2</w:t>
            </w:r>
            <w:r w:rsidRPr="0073258B">
              <w:rPr>
                <w:bCs/>
                <w:lang w:val="sr-Cyrl-CS"/>
              </w:rPr>
              <w:t>/1</w:t>
            </w:r>
            <w:r w:rsidRPr="0073258B">
              <w:rPr>
                <w:bCs/>
              </w:rPr>
              <w:t>8</w:t>
            </w:r>
          </w:p>
        </w:tc>
      </w:tr>
      <w:tr w:rsidR="0070327E" w:rsidRPr="0073258B" w:rsidTr="0070327E">
        <w:tc>
          <w:tcPr>
            <w:tcW w:w="2178" w:type="dxa"/>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jc w:val="center"/>
              <w:rPr>
                <w:b/>
                <w:bCs/>
                <w:sz w:val="20"/>
                <w:szCs w:val="20"/>
                <w:lang w:val="sr-Cyrl-CS"/>
              </w:rPr>
            </w:pPr>
          </w:p>
        </w:tc>
      </w:tr>
      <w:tr w:rsidR="0070327E" w:rsidRPr="0073258B" w:rsidTr="0070327E">
        <w:tc>
          <w:tcPr>
            <w:tcW w:w="2178" w:type="dxa"/>
          </w:tcPr>
          <w:p w:rsidR="0070327E" w:rsidRPr="0073258B"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(Назив)</w:t>
            </w:r>
          </w:p>
          <w:p w:rsidR="0070327E" w:rsidRPr="0073258B" w:rsidRDefault="0070327E" w:rsidP="0070327E">
            <w:pPr>
              <w:jc w:val="center"/>
              <w:rPr>
                <w:bCs/>
                <w:sz w:val="20"/>
                <w:szCs w:val="20"/>
                <w:lang w:val="sr-Cyrl-CS"/>
              </w:rPr>
            </w:pPr>
          </w:p>
          <w:p w:rsidR="0070327E" w:rsidRPr="0073258B" w:rsidRDefault="0070327E" w:rsidP="0070327E">
            <w:pP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(Адреса-Улица, Општина, Град, Држава)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(Матични број)</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(ПИБ)</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(Шифра делатности)</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(Број текућег рачуна)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(Контакт особа, телефон, факс, е-маил)</w:t>
            </w:r>
          </w:p>
        </w:tc>
      </w:tr>
    </w:tbl>
    <w:p w:rsidR="0070327E" w:rsidRPr="0073258B" w:rsidRDefault="0070327E" w:rsidP="0070327E">
      <w:pPr>
        <w:jc w:val="both"/>
        <w:rPr>
          <w:b/>
          <w:bCs/>
          <w:lang w:val="sr-Cyrl-CS"/>
        </w:rPr>
      </w:pPr>
    </w:p>
    <w:p w:rsidR="0070327E" w:rsidRPr="0073258B" w:rsidRDefault="0070327E" w:rsidP="007E3D7E">
      <w:pPr>
        <w:numPr>
          <w:ilvl w:val="0"/>
          <w:numId w:val="12"/>
        </w:numPr>
        <w:ind w:left="270" w:hanging="270"/>
        <w:jc w:val="both"/>
        <w:rPr>
          <w:b/>
          <w:bCs/>
          <w:lang w:val="sr-Cyrl-CS"/>
        </w:rPr>
      </w:pPr>
      <w:r w:rsidRPr="0073258B">
        <w:rPr>
          <w:b/>
          <w:bCs/>
          <w:lang w:val="sr-Cyrl-CS"/>
        </w:rPr>
        <w:t>Подносим следећу понуду:</w:t>
      </w:r>
    </w:p>
    <w:p w:rsidR="0070327E" w:rsidRPr="0073258B" w:rsidRDefault="0070327E" w:rsidP="0070327E">
      <w:pPr>
        <w:jc w:val="both"/>
        <w:rPr>
          <w:b/>
          <w:bCs/>
          <w:lang w:val="sr-Cyrl-CS"/>
        </w:rPr>
      </w:pPr>
      <w:r w:rsidRPr="0073258B">
        <w:rPr>
          <w:b/>
          <w:bCs/>
          <w:lang w:val="sr-Cyrl-CS"/>
        </w:rPr>
        <w:t xml:space="preserve">    (заокружити на који начин)</w:t>
      </w:r>
    </w:p>
    <w:p w:rsidR="0070327E" w:rsidRPr="0073258B" w:rsidRDefault="0070327E" w:rsidP="0070327E">
      <w:pPr>
        <w:jc w:val="both"/>
        <w:rPr>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а) самостално</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lastRenderedPageBreak/>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3258B" w:rsidRDefault="0070327E" w:rsidP="0070327E">
      <w:pPr>
        <w:autoSpaceDE w:val="0"/>
        <w:autoSpaceDN w:val="0"/>
        <w:adjustRightInd w:val="0"/>
        <w:jc w:val="both"/>
        <w:rPr>
          <w:rFonts w:eastAsia="Calibri"/>
          <w:i/>
          <w:i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3258B" w:rsidRDefault="0070327E" w:rsidP="0070327E">
      <w:pPr>
        <w:jc w:val="both"/>
        <w:rPr>
          <w:b/>
          <w:bCs/>
          <w:lang w:val="sr-Cyrl-CS"/>
        </w:rPr>
      </w:pPr>
    </w:p>
    <w:tbl>
      <w:tblPr>
        <w:tblW w:w="0" w:type="auto"/>
        <w:tblLook w:val="04A0"/>
      </w:tblPr>
      <w:tblGrid>
        <w:gridCol w:w="2088"/>
        <w:gridCol w:w="6048"/>
      </w:tblGrid>
      <w:tr w:rsidR="0070327E" w:rsidRPr="0073258B" w:rsidTr="0070327E">
        <w:tc>
          <w:tcPr>
            <w:tcW w:w="2088" w:type="dxa"/>
          </w:tcPr>
          <w:p w:rsidR="0070327E" w:rsidRPr="0073258B" w:rsidRDefault="0070327E" w:rsidP="007E3D7E">
            <w:pPr>
              <w:numPr>
                <w:ilvl w:val="0"/>
                <w:numId w:val="12"/>
              </w:numPr>
              <w:ind w:left="360"/>
              <w:jc w:val="both"/>
              <w:rPr>
                <w:bCs/>
                <w:lang w:val="sr-Cyrl-CS"/>
              </w:rPr>
            </w:pPr>
            <w:r w:rsidRPr="0073258B">
              <w:rPr>
                <w:b/>
                <w:bCs/>
                <w:lang w:val="sr-Cyrl-CS"/>
              </w:rPr>
              <w:t>Понуда важи</w:t>
            </w:r>
            <w:r w:rsidRPr="0073258B">
              <w:rPr>
                <w:bCs/>
                <w:lang w:val="sr-Cyrl-CS"/>
              </w:rPr>
              <w:t>:</w:t>
            </w:r>
          </w:p>
          <w:p w:rsidR="0070327E" w:rsidRPr="0073258B" w:rsidRDefault="0070327E" w:rsidP="0070327E">
            <w:pPr>
              <w:jc w:val="both"/>
              <w:rPr>
                <w:bCs/>
                <w:lang w:val="sr-Cyrl-CS"/>
              </w:rPr>
            </w:pPr>
          </w:p>
        </w:tc>
        <w:tc>
          <w:tcPr>
            <w:tcW w:w="6048" w:type="dxa"/>
          </w:tcPr>
          <w:p w:rsidR="0070327E" w:rsidRPr="0073258B" w:rsidRDefault="0070327E" w:rsidP="0070327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70327E" w:rsidRPr="0073258B" w:rsidRDefault="0070327E" w:rsidP="0070327E">
            <w:pPr>
              <w:jc w:val="both"/>
              <w:rPr>
                <w:bCs/>
                <w:lang w:val="sr-Cyrl-CS"/>
              </w:rPr>
            </w:pPr>
          </w:p>
        </w:tc>
      </w:tr>
    </w:tbl>
    <w:p w:rsidR="0070327E" w:rsidRPr="0073258B" w:rsidRDefault="0070327E" w:rsidP="0070327E">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70327E" w:rsidRPr="0073258B" w:rsidRDefault="0070327E" w:rsidP="0070327E">
      <w:pPr>
        <w:jc w:val="both"/>
        <w:rPr>
          <w:bCs/>
          <w:lang w:val="sr-Cyrl-CS"/>
        </w:rPr>
      </w:pPr>
    </w:p>
    <w:p w:rsidR="0070327E" w:rsidRPr="0073258B" w:rsidRDefault="0070327E" w:rsidP="007E3D7E">
      <w:pPr>
        <w:numPr>
          <w:ilvl w:val="0"/>
          <w:numId w:val="13"/>
        </w:numPr>
        <w:ind w:left="426" w:hanging="426"/>
        <w:jc w:val="both"/>
        <w:rPr>
          <w:b/>
          <w:bCs/>
          <w:caps/>
          <w:lang w:val="sr-Cyrl-CS"/>
        </w:rPr>
      </w:pPr>
      <w:r w:rsidRPr="0073258B">
        <w:rPr>
          <w:b/>
          <w:bCs/>
          <w:smallCaps/>
          <w:lang w:val="sr-Cyrl-CS"/>
        </w:rPr>
        <w:t>Услови</w:t>
      </w:r>
      <w:r w:rsidRPr="0073258B">
        <w:rPr>
          <w:b/>
          <w:bCs/>
          <w:caps/>
          <w:lang w:val="sr-Cyrl-CS"/>
        </w:rPr>
        <w:t>:</w:t>
      </w:r>
    </w:p>
    <w:p w:rsidR="0070327E" w:rsidRPr="0073258B" w:rsidRDefault="0070327E" w:rsidP="0070327E">
      <w:pPr>
        <w:jc w:val="both"/>
        <w:rPr>
          <w:bCs/>
          <w:i/>
          <w:lang w:val="sr-Cyrl-CS"/>
        </w:rPr>
      </w:pPr>
      <w:r w:rsidRPr="0073258B">
        <w:rPr>
          <w:bCs/>
          <w:i/>
          <w:lang w:val="sr-Cyrl-CS"/>
        </w:rPr>
        <w:t>(попунити понуђене услове)</w:t>
      </w:r>
    </w:p>
    <w:p w:rsidR="0070327E" w:rsidRPr="0073258B"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70327E" w:rsidRPr="0073258B" w:rsidTr="004C0FFC">
        <w:trPr>
          <w:trHeight w:val="59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xml:space="preserve">● Рок испоруке </w:t>
            </w:r>
            <w:r w:rsidR="00054E5D" w:rsidRPr="0073258B">
              <w:rPr>
                <w:b/>
                <w:bCs/>
                <w:sz w:val="22"/>
                <w:szCs w:val="22"/>
                <w:lang w:val="sr-Cyrl-CS"/>
              </w:rPr>
              <w:t xml:space="preserve">мерне и пратеће </w:t>
            </w:r>
            <w:r w:rsidRPr="0073258B">
              <w:rPr>
                <w:b/>
                <w:bCs/>
                <w:sz w:val="22"/>
                <w:szCs w:val="22"/>
                <w:lang w:val="sr-Cyrl-CS"/>
              </w:rPr>
              <w:t>опреме:</w:t>
            </w:r>
          </w:p>
        </w:tc>
        <w:tc>
          <w:tcPr>
            <w:tcW w:w="1741" w:type="dxa"/>
            <w:tcBorders>
              <w:bottom w:val="single" w:sz="4" w:space="0" w:color="auto"/>
            </w:tcBorders>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70327E" w:rsidRPr="0073258B" w:rsidTr="004C0FFC">
        <w:trPr>
          <w:trHeight w:val="66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Рок за инсталацију опреме на локацији:</w:t>
            </w:r>
          </w:p>
        </w:tc>
        <w:tc>
          <w:tcPr>
            <w:tcW w:w="1741" w:type="dxa"/>
            <w:tcBorders>
              <w:bottom w:val="single" w:sz="4" w:space="0" w:color="auto"/>
            </w:tcBorders>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дана од дана пријема налога од страна Наручиоца</w:t>
            </w:r>
          </w:p>
        </w:tc>
      </w:tr>
      <w:tr w:rsidR="0070327E" w:rsidRPr="0073258B" w:rsidTr="004C0FFC">
        <w:trPr>
          <w:trHeight w:val="737"/>
        </w:trPr>
        <w:tc>
          <w:tcPr>
            <w:tcW w:w="3119" w:type="dxa"/>
            <w:vMerge w:val="restart"/>
            <w:shd w:val="clear" w:color="auto" w:fill="FFFFFF"/>
            <w:vAlign w:val="center"/>
          </w:tcPr>
          <w:p w:rsidR="0070327E" w:rsidRPr="0073258B" w:rsidRDefault="0070327E" w:rsidP="0070327E">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816E23">
            <w:pPr>
              <w:rPr>
                <w:b/>
                <w:bCs/>
                <w:lang w:val="sr-Cyrl-CS"/>
              </w:rPr>
            </w:pPr>
            <w:r w:rsidRPr="0073258B">
              <w:rPr>
                <w:sz w:val="22"/>
                <w:szCs w:val="22"/>
                <w:lang w:val="sr-Cyrl-CS"/>
              </w:rPr>
              <w:t>80%</w:t>
            </w:r>
            <w:r w:rsidR="001C047E" w:rsidRPr="0073258B">
              <w:rPr>
                <w:sz w:val="22"/>
                <w:szCs w:val="22"/>
                <w:lang w:val="sr-Cyrl-CS"/>
              </w:rPr>
              <w:t xml:space="preserve"> од укупне цене</w:t>
            </w:r>
            <w:r w:rsidRPr="0073258B">
              <w:rPr>
                <w:sz w:val="22"/>
                <w:szCs w:val="22"/>
                <w:lang w:val="sr-Cyrl-CS"/>
              </w:rPr>
              <w:t xml:space="preserve"> у року од </w:t>
            </w:r>
            <w:r w:rsidRPr="0073258B">
              <w:rPr>
                <w:sz w:val="22"/>
                <w:szCs w:val="22"/>
                <w:shd w:val="clear" w:color="auto" w:fill="EEECE1"/>
                <w:lang w:val="sr-Cyrl-CS"/>
              </w:rPr>
              <w:t>____</w:t>
            </w:r>
            <w:r w:rsidRPr="0073258B">
              <w:rPr>
                <w:sz w:val="22"/>
                <w:szCs w:val="22"/>
                <w:lang w:val="sr-Cyrl-CS"/>
              </w:rPr>
              <w:t xml:space="preserve"> дана од дана </w:t>
            </w:r>
            <w:r w:rsidR="00816E23" w:rsidRPr="0073258B">
              <w:rPr>
                <w:sz w:val="22"/>
                <w:szCs w:val="22"/>
                <w:lang w:val="sr-Cyrl-CS"/>
              </w:rPr>
              <w:t xml:space="preserve">пријема фактуре, а након </w:t>
            </w:r>
            <w:r w:rsidR="00824C33" w:rsidRPr="0073258B">
              <w:rPr>
                <w:sz w:val="22"/>
                <w:szCs w:val="22"/>
                <w:lang w:val="sr-Cyrl-CS"/>
              </w:rPr>
              <w:t xml:space="preserve">завршетка </w:t>
            </w:r>
            <w:r w:rsidRPr="0073258B">
              <w:rPr>
                <w:sz w:val="22"/>
                <w:szCs w:val="22"/>
                <w:lang w:val="sr-Cyrl-CS"/>
              </w:rPr>
              <w:t xml:space="preserve">квалитативног пријема </w:t>
            </w:r>
            <w:r w:rsidR="0069401E" w:rsidRPr="0073258B">
              <w:rPr>
                <w:sz w:val="22"/>
                <w:szCs w:val="22"/>
                <w:lang w:val="sr-Cyrl-CS"/>
              </w:rPr>
              <w:t>мерне и пратеће опреме</w:t>
            </w:r>
            <w:r w:rsidRPr="0073258B">
              <w:rPr>
                <w:sz w:val="22"/>
                <w:szCs w:val="22"/>
                <w:lang w:val="sr-Cyrl-CS"/>
              </w:rPr>
              <w:t xml:space="preserve"> </w:t>
            </w:r>
          </w:p>
        </w:tc>
      </w:tr>
      <w:tr w:rsidR="00C95671" w:rsidRPr="0073258B" w:rsidTr="004C0FFC">
        <w:trPr>
          <w:trHeight w:val="737"/>
        </w:trPr>
        <w:tc>
          <w:tcPr>
            <w:tcW w:w="3119" w:type="dxa"/>
            <w:vMerge/>
            <w:shd w:val="clear" w:color="auto" w:fill="FFFFFF"/>
            <w:vAlign w:val="center"/>
          </w:tcPr>
          <w:p w:rsidR="00C95671" w:rsidRPr="0073258B" w:rsidRDefault="00C95671" w:rsidP="0070327E">
            <w:pPr>
              <w:rPr>
                <w:b/>
                <w:bCs/>
                <w:lang w:val="sr-Cyrl-CS"/>
              </w:rPr>
            </w:pPr>
          </w:p>
        </w:tc>
        <w:tc>
          <w:tcPr>
            <w:tcW w:w="1741" w:type="dxa"/>
            <w:tcBorders>
              <w:tl2br w:val="single" w:sz="4" w:space="0" w:color="auto"/>
              <w:tr2bl w:val="single" w:sz="4" w:space="0" w:color="auto"/>
            </w:tcBorders>
            <w:shd w:val="clear" w:color="auto" w:fill="EEECE1" w:themeFill="background2"/>
            <w:vAlign w:val="center"/>
          </w:tcPr>
          <w:p w:rsidR="00C95671" w:rsidRPr="0073258B" w:rsidRDefault="00C95671" w:rsidP="00C04E1D">
            <w:pPr>
              <w:tabs>
                <w:tab w:val="left" w:pos="993"/>
              </w:tabs>
              <w:spacing w:line="276" w:lineRule="auto"/>
              <w:contextualSpacing/>
              <w:jc w:val="both"/>
              <w:rPr>
                <w:lang w:val="sr-Cyrl-CS"/>
              </w:rPr>
            </w:pPr>
          </w:p>
        </w:tc>
        <w:tc>
          <w:tcPr>
            <w:tcW w:w="4500" w:type="dxa"/>
            <w:shd w:val="clear" w:color="auto" w:fill="FFFFFF"/>
            <w:vAlign w:val="center"/>
          </w:tcPr>
          <w:p w:rsidR="00C95671" w:rsidRPr="0073258B" w:rsidRDefault="00C95671" w:rsidP="00C56A55">
            <w:pPr>
              <w:tabs>
                <w:tab w:val="left" w:pos="993"/>
              </w:tabs>
              <w:spacing w:line="276" w:lineRule="auto"/>
              <w:contextualSpacing/>
              <w:rPr>
                <w:lang w:val="sr-Cyrl-CS"/>
              </w:rPr>
            </w:pPr>
            <w:r w:rsidRPr="0073258B">
              <w:rPr>
                <w:sz w:val="22"/>
                <w:szCs w:val="22"/>
                <w:lang w:val="sr-Cyrl-CS"/>
              </w:rPr>
              <w:t xml:space="preserve">20 % од укупне цене, од чега по 4% од укупне цене, за сваку од пет појединачних локација у року од </w:t>
            </w:r>
            <w:r w:rsidRPr="0073258B">
              <w:rPr>
                <w:sz w:val="22"/>
                <w:szCs w:val="22"/>
                <w:shd w:val="clear" w:color="auto" w:fill="EEECE1"/>
                <w:lang w:val="sr-Cyrl-CS"/>
              </w:rPr>
              <w:t>____</w:t>
            </w:r>
            <w:r w:rsidRPr="0073258B">
              <w:rPr>
                <w:sz w:val="22"/>
                <w:szCs w:val="22"/>
                <w:lang w:val="sr-Cyrl-CS"/>
              </w:rPr>
              <w:t xml:space="preserve"> дана од дана </w:t>
            </w:r>
            <w:r w:rsidR="00816E23" w:rsidRPr="0073258B">
              <w:rPr>
                <w:sz w:val="22"/>
                <w:szCs w:val="22"/>
                <w:lang w:val="sr-Cyrl-CS"/>
              </w:rPr>
              <w:t xml:space="preserve">пријема фактуре, а након </w:t>
            </w:r>
            <w:r w:rsidRPr="0073258B">
              <w:rPr>
                <w:sz w:val="22"/>
                <w:szCs w:val="22"/>
                <w:lang w:val="sr-Cyrl-CS"/>
              </w:rPr>
              <w:t>завршетка квалитатив</w:t>
            </w:r>
            <w:r w:rsidR="00816E23" w:rsidRPr="0073258B">
              <w:rPr>
                <w:sz w:val="22"/>
                <w:szCs w:val="22"/>
                <w:lang w:val="sr-Cyrl-CS"/>
              </w:rPr>
              <w:t xml:space="preserve">ног пријема инсталираног </w:t>
            </w:r>
            <w:r w:rsidR="00C56A55" w:rsidRPr="0073258B">
              <w:rPr>
                <w:sz w:val="22"/>
                <w:szCs w:val="22"/>
                <w:lang w:val="sr-Cyrl-CS"/>
              </w:rPr>
              <w:t>система</w:t>
            </w:r>
            <w:r w:rsidRPr="0073258B">
              <w:rPr>
                <w:sz w:val="22"/>
                <w:szCs w:val="22"/>
                <w:lang w:val="sr-Cyrl-CS"/>
              </w:rPr>
              <w:t xml:space="preserve"> </w:t>
            </w:r>
          </w:p>
        </w:tc>
      </w:tr>
      <w:tr w:rsidR="0070327E" w:rsidRPr="0073258B" w:rsidTr="004C0FFC">
        <w:trPr>
          <w:trHeight w:val="591"/>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опрему:</w:t>
            </w:r>
          </w:p>
        </w:tc>
        <w:tc>
          <w:tcPr>
            <w:tcW w:w="1741" w:type="dxa"/>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опреме</w:t>
            </w:r>
          </w:p>
        </w:tc>
      </w:tr>
      <w:tr w:rsidR="0070327E" w:rsidRPr="0073258B" w:rsidTr="004C0FFC">
        <w:trPr>
          <w:trHeight w:val="713"/>
        </w:trPr>
        <w:tc>
          <w:tcPr>
            <w:tcW w:w="3119" w:type="dxa"/>
            <w:shd w:val="clear" w:color="auto" w:fill="FFFFFF"/>
            <w:vAlign w:val="center"/>
          </w:tcPr>
          <w:p w:rsidR="0070327E" w:rsidRPr="0073258B" w:rsidRDefault="0070327E" w:rsidP="0070327E">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радове на инсталацији:</w:t>
            </w:r>
          </w:p>
        </w:tc>
        <w:tc>
          <w:tcPr>
            <w:tcW w:w="1741" w:type="dxa"/>
            <w:shd w:val="clear" w:color="auto" w:fill="EEECE1"/>
            <w:vAlign w:val="center"/>
          </w:tcPr>
          <w:p w:rsidR="0070327E" w:rsidRPr="0073258B"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4C0FFC">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инсталираног система</w:t>
            </w:r>
            <w:r w:rsidR="00054E5D" w:rsidRPr="0073258B">
              <w:rPr>
                <w:sz w:val="22"/>
                <w:szCs w:val="22"/>
                <w:lang w:val="sr-Cyrl-CS"/>
              </w:rPr>
              <w:t>, за сваку од пет појединачних локација</w:t>
            </w:r>
          </w:p>
        </w:tc>
      </w:tr>
    </w:tbl>
    <w:p w:rsidR="0070327E" w:rsidRPr="0073258B" w:rsidRDefault="0070327E" w:rsidP="0070327E">
      <w:pPr>
        <w:jc w:val="both"/>
        <w:rPr>
          <w:b/>
          <w:bCs/>
          <w:smallCaps/>
          <w:lang w:val="sr-Cyrl-CS"/>
        </w:rPr>
      </w:pPr>
    </w:p>
    <w:p w:rsidR="0070327E" w:rsidRPr="0073258B" w:rsidRDefault="0070327E" w:rsidP="007E3D7E">
      <w:pPr>
        <w:numPr>
          <w:ilvl w:val="0"/>
          <w:numId w:val="13"/>
        </w:numPr>
        <w:ind w:left="450" w:hanging="450"/>
        <w:jc w:val="both"/>
        <w:rPr>
          <w:b/>
          <w:bCs/>
          <w:smallCaps/>
          <w:lang w:val="sr-Cyrl-CS"/>
        </w:rPr>
      </w:pPr>
      <w:r w:rsidRPr="0073258B">
        <w:rPr>
          <w:b/>
          <w:bCs/>
          <w:smallCaps/>
        </w:rPr>
        <w:t>Спецификација ставки из понуде:</w:t>
      </w:r>
    </w:p>
    <w:p w:rsidR="0070327E" w:rsidRPr="0073258B" w:rsidRDefault="0070327E" w:rsidP="0070327E">
      <w:pPr>
        <w:ind w:left="1500"/>
        <w:jc w:val="both"/>
        <w:rPr>
          <w:b/>
          <w:bCs/>
          <w:smallCaps/>
          <w:lang w:val="sr-Cyrl-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70327E" w:rsidRPr="0073258B" w:rsidTr="00ED0DD1">
        <w:trPr>
          <w:trHeight w:val="510"/>
        </w:trPr>
        <w:tc>
          <w:tcPr>
            <w:tcW w:w="698" w:type="dxa"/>
            <w:vAlign w:val="center"/>
          </w:tcPr>
          <w:p w:rsidR="0070327E" w:rsidRPr="0073258B" w:rsidRDefault="004C0FFC" w:rsidP="0070327E">
            <w:pPr>
              <w:jc w:val="center"/>
              <w:rPr>
                <w:b/>
                <w:bCs/>
                <w:sz w:val="22"/>
                <w:szCs w:val="22"/>
                <w:lang w:val="sr-Cyrl-CS"/>
              </w:rPr>
            </w:pPr>
            <w:r w:rsidRPr="0073258B">
              <w:rPr>
                <w:b/>
                <w:bCs/>
                <w:sz w:val="22"/>
                <w:szCs w:val="22"/>
                <w:lang w:val="sr-Cyrl-CS"/>
              </w:rPr>
              <w:t>Ред</w:t>
            </w:r>
            <w:r w:rsidR="0070327E" w:rsidRPr="0073258B">
              <w:rPr>
                <w:b/>
                <w:bCs/>
                <w:sz w:val="22"/>
                <w:szCs w:val="22"/>
                <w:lang w:val="sr-Cyrl-CS"/>
              </w:rPr>
              <w:t>. бр.</w:t>
            </w:r>
          </w:p>
        </w:tc>
        <w:tc>
          <w:tcPr>
            <w:tcW w:w="3843" w:type="dxa"/>
            <w:vAlign w:val="center"/>
          </w:tcPr>
          <w:p w:rsidR="0070327E" w:rsidRPr="0073258B" w:rsidRDefault="0070327E" w:rsidP="0070327E">
            <w:pPr>
              <w:jc w:val="center"/>
              <w:rPr>
                <w:b/>
                <w:bCs/>
                <w:sz w:val="22"/>
                <w:szCs w:val="22"/>
                <w:lang w:val="sr-Cyrl-CS"/>
              </w:rPr>
            </w:pPr>
            <w:r w:rsidRPr="0073258B">
              <w:rPr>
                <w:b/>
                <w:bCs/>
                <w:sz w:val="22"/>
                <w:szCs w:val="22"/>
                <w:lang w:val="sr-Cyrl-CS"/>
              </w:rPr>
              <w:t>Ставка</w:t>
            </w:r>
          </w:p>
        </w:tc>
        <w:tc>
          <w:tcPr>
            <w:tcW w:w="1684" w:type="dxa"/>
            <w:vAlign w:val="center"/>
          </w:tcPr>
          <w:p w:rsidR="0070327E" w:rsidRPr="0073258B" w:rsidRDefault="0070327E" w:rsidP="0070327E">
            <w:pPr>
              <w:jc w:val="center"/>
              <w:rPr>
                <w:b/>
                <w:bCs/>
                <w:sz w:val="22"/>
                <w:szCs w:val="22"/>
                <w:lang w:val="sr-Cyrl-CS"/>
              </w:rPr>
            </w:pPr>
            <w:r w:rsidRPr="0073258B">
              <w:rPr>
                <w:b/>
                <w:bCs/>
                <w:sz w:val="22"/>
                <w:szCs w:val="22"/>
                <w:lang w:val="sr-Cyrl-CS"/>
              </w:rPr>
              <w:t>Произвођач</w:t>
            </w:r>
          </w:p>
        </w:tc>
        <w:tc>
          <w:tcPr>
            <w:tcW w:w="1371" w:type="dxa"/>
            <w:vAlign w:val="center"/>
          </w:tcPr>
          <w:p w:rsidR="0070327E" w:rsidRPr="0073258B" w:rsidRDefault="0070327E" w:rsidP="0070327E">
            <w:pPr>
              <w:jc w:val="center"/>
              <w:rPr>
                <w:b/>
                <w:bCs/>
                <w:sz w:val="22"/>
                <w:szCs w:val="22"/>
                <w:lang w:val="sr-Cyrl-CS"/>
              </w:rPr>
            </w:pPr>
            <w:r w:rsidRPr="0073258B">
              <w:rPr>
                <w:b/>
                <w:bCs/>
                <w:sz w:val="22"/>
                <w:szCs w:val="22"/>
                <w:lang w:val="sr-Cyrl-CS"/>
              </w:rPr>
              <w:t>Тип</w:t>
            </w:r>
          </w:p>
        </w:tc>
        <w:tc>
          <w:tcPr>
            <w:tcW w:w="1760" w:type="dxa"/>
            <w:vAlign w:val="center"/>
          </w:tcPr>
          <w:p w:rsidR="0070327E" w:rsidRPr="0073258B" w:rsidRDefault="0070327E" w:rsidP="0070327E">
            <w:pPr>
              <w:jc w:val="center"/>
              <w:rPr>
                <w:b/>
                <w:bCs/>
                <w:sz w:val="22"/>
                <w:szCs w:val="22"/>
                <w:lang w:val="sr-Cyrl-CS"/>
              </w:rPr>
            </w:pPr>
            <w:r w:rsidRPr="0073258B">
              <w:rPr>
                <w:b/>
                <w:bCs/>
                <w:sz w:val="22"/>
                <w:szCs w:val="22"/>
                <w:lang w:val="sr-Cyrl-CS"/>
              </w:rPr>
              <w:t>Уграђене опције</w:t>
            </w: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w:t>
            </w:r>
          </w:p>
        </w:tc>
        <w:tc>
          <w:tcPr>
            <w:tcW w:w="3843" w:type="dxa"/>
            <w:vAlign w:val="center"/>
          </w:tcPr>
          <w:p w:rsidR="0070327E" w:rsidRPr="0073258B" w:rsidRDefault="0070327E" w:rsidP="0070327E">
            <w:pPr>
              <w:rPr>
                <w:bCs/>
                <w:sz w:val="22"/>
                <w:szCs w:val="22"/>
                <w:lang w:val="sr-Cyrl-CS"/>
              </w:rPr>
            </w:pPr>
            <w:r w:rsidRPr="0073258B">
              <w:rPr>
                <w:bCs/>
                <w:sz w:val="22"/>
                <w:szCs w:val="22"/>
                <w:lang w:val="sr-Cyrl-CS"/>
              </w:rPr>
              <w:t>Мерни пријемник</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2.</w:t>
            </w:r>
          </w:p>
        </w:tc>
        <w:tc>
          <w:tcPr>
            <w:tcW w:w="3843" w:type="dxa"/>
            <w:vAlign w:val="center"/>
          </w:tcPr>
          <w:p w:rsidR="0070327E" w:rsidRPr="0073258B" w:rsidRDefault="0070327E" w:rsidP="0070327E">
            <w:pPr>
              <w:rPr>
                <w:bCs/>
                <w:smallCaps/>
                <w:sz w:val="22"/>
                <w:szCs w:val="22"/>
                <w:lang w:val="sr-Cyrl-CS"/>
              </w:rPr>
            </w:pPr>
            <w:r w:rsidRPr="0073258B">
              <w:rPr>
                <w:bCs/>
                <w:sz w:val="22"/>
                <w:szCs w:val="22"/>
                <w:lang w:val="sr-Cyrl-CS"/>
              </w:rPr>
              <w:t>Антена лог-периодична до</w:t>
            </w:r>
            <w:r w:rsidRPr="0073258B">
              <w:rPr>
                <w:bCs/>
                <w:smallCaps/>
                <w:sz w:val="22"/>
                <w:szCs w:val="22"/>
                <w:lang w:val="sr-Cyrl-CS"/>
              </w:rPr>
              <w:t xml:space="preserve"> </w:t>
            </w:r>
            <w:r w:rsidR="00FA6453" w:rsidRPr="0073258B">
              <w:rPr>
                <w:bCs/>
                <w:smallCaps/>
                <w:sz w:val="22"/>
                <w:szCs w:val="22"/>
                <w:lang w:val="sr-Cyrl-CS"/>
              </w:rPr>
              <w:t>1,3 GHz</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3.</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Антена лог-периодична до 4,5</w:t>
            </w:r>
            <w:r w:rsidRPr="0073258B">
              <w:rPr>
                <w:sz w:val="22"/>
                <w:szCs w:val="22"/>
              </w:rPr>
              <w:t xml:space="preserve"> G</w:t>
            </w:r>
            <w:r w:rsidRPr="0073258B">
              <w:rPr>
                <w:sz w:val="22"/>
                <w:szCs w:val="22"/>
                <w:lang w:val="sr-Cyrl-CS"/>
              </w:rPr>
              <w:t>Hz</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4.</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V</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5.</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H</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6.</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Ротатор азимута</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7.</w:t>
            </w:r>
          </w:p>
        </w:tc>
        <w:tc>
          <w:tcPr>
            <w:tcW w:w="3843"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Ротатор поларизације</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8.</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РФ каблови</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9.</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 xml:space="preserve">Печ </w:t>
            </w:r>
            <w:r w:rsidRPr="0073258B">
              <w:rPr>
                <w:rFonts w:eastAsiaTheme="minorHAnsi"/>
                <w:sz w:val="22"/>
                <w:szCs w:val="22"/>
                <w:lang w:val="sr-Cyrl-CS"/>
              </w:rPr>
              <w:t>каблови</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10.</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Одводник пренапона на РФ каблу</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11.</w:t>
            </w:r>
          </w:p>
        </w:tc>
        <w:tc>
          <w:tcPr>
            <w:tcW w:w="3843"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Заштита управљачких водова</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12.</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cstheme="minorBidi"/>
                <w:iCs/>
                <w:sz w:val="22"/>
                <w:szCs w:val="22"/>
              </w:rPr>
              <w:t>Управљачки подсистем са антенским преклопником</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13.</w:t>
            </w:r>
          </w:p>
        </w:tc>
        <w:tc>
          <w:tcPr>
            <w:tcW w:w="3843" w:type="dxa"/>
            <w:vAlign w:val="center"/>
          </w:tcPr>
          <w:p w:rsidR="0070327E" w:rsidRPr="0073258B" w:rsidRDefault="00C14C2F" w:rsidP="00C14C2F">
            <w:pPr>
              <w:rPr>
                <w:rFonts w:eastAsiaTheme="minorHAnsi"/>
                <w:sz w:val="22"/>
                <w:szCs w:val="22"/>
                <w:lang w:val="sr-Cyrl-CS"/>
              </w:rPr>
            </w:pPr>
            <w:r w:rsidRPr="0073258B">
              <w:rPr>
                <w:rFonts w:eastAsiaTheme="minorHAnsi"/>
                <w:sz w:val="22"/>
                <w:szCs w:val="22"/>
                <w:lang w:val="sr-Cyrl-CS"/>
              </w:rPr>
              <w:t>Наменски мерни рачунар</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14.</w:t>
            </w:r>
          </w:p>
        </w:tc>
        <w:tc>
          <w:tcPr>
            <w:tcW w:w="3843" w:type="dxa"/>
            <w:vAlign w:val="center"/>
          </w:tcPr>
          <w:p w:rsidR="0070327E" w:rsidRPr="0073258B" w:rsidRDefault="00F77E20" w:rsidP="0070327E">
            <w:pPr>
              <w:rPr>
                <w:rFonts w:eastAsiaTheme="minorHAnsi"/>
                <w:sz w:val="22"/>
                <w:szCs w:val="22"/>
                <w:lang w:val="sr-Cyrl-CS"/>
              </w:rPr>
            </w:pPr>
            <w:r w:rsidRPr="0073258B">
              <w:rPr>
                <w:rFonts w:eastAsiaTheme="minorHAnsi"/>
                <w:sz w:val="22"/>
                <w:szCs w:val="22"/>
                <w:lang w:val="sr-Cyrl-CS"/>
              </w:rPr>
              <w:t>Наменски п</w:t>
            </w:r>
            <w:r w:rsidR="0070327E" w:rsidRPr="0073258B">
              <w:rPr>
                <w:rFonts w:eastAsiaTheme="minorHAnsi"/>
                <w:sz w:val="22"/>
                <w:szCs w:val="22"/>
                <w:lang w:val="sr-Cyrl-CS"/>
              </w:rPr>
              <w:t>реносни рачунар</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r w:rsidR="0070327E" w:rsidRPr="0073258B" w:rsidTr="00ED0DD1">
        <w:trPr>
          <w:trHeight w:val="510"/>
        </w:trPr>
        <w:tc>
          <w:tcPr>
            <w:tcW w:w="698" w:type="dxa"/>
            <w:vAlign w:val="center"/>
          </w:tcPr>
          <w:p w:rsidR="0070327E" w:rsidRPr="0073258B" w:rsidRDefault="0070327E" w:rsidP="000B36A3">
            <w:pPr>
              <w:jc w:val="center"/>
              <w:rPr>
                <w:b/>
                <w:bCs/>
                <w:smallCaps/>
                <w:sz w:val="22"/>
                <w:szCs w:val="22"/>
                <w:lang w:val="sr-Cyrl-CS"/>
              </w:rPr>
            </w:pPr>
            <w:r w:rsidRPr="0073258B">
              <w:rPr>
                <w:b/>
                <w:bCs/>
                <w:smallCaps/>
                <w:sz w:val="22"/>
                <w:szCs w:val="22"/>
                <w:lang w:val="sr-Cyrl-CS"/>
              </w:rPr>
              <w:t>15.</w:t>
            </w:r>
          </w:p>
        </w:tc>
        <w:tc>
          <w:tcPr>
            <w:tcW w:w="3843"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Управљачки софтвер за мониторинг</w:t>
            </w:r>
          </w:p>
        </w:tc>
        <w:tc>
          <w:tcPr>
            <w:tcW w:w="1684" w:type="dxa"/>
            <w:vAlign w:val="center"/>
          </w:tcPr>
          <w:p w:rsidR="0070327E" w:rsidRPr="0073258B" w:rsidRDefault="0070327E" w:rsidP="0070327E">
            <w:pPr>
              <w:jc w:val="center"/>
              <w:rPr>
                <w:b/>
                <w:bCs/>
                <w:smallCaps/>
                <w:sz w:val="22"/>
                <w:szCs w:val="22"/>
                <w:lang w:val="sr-Cyrl-CS"/>
              </w:rPr>
            </w:pPr>
          </w:p>
        </w:tc>
        <w:tc>
          <w:tcPr>
            <w:tcW w:w="1371" w:type="dxa"/>
            <w:vAlign w:val="center"/>
          </w:tcPr>
          <w:p w:rsidR="0070327E" w:rsidRPr="0073258B" w:rsidRDefault="0070327E" w:rsidP="0070327E">
            <w:pPr>
              <w:jc w:val="center"/>
              <w:rPr>
                <w:b/>
                <w:bCs/>
                <w:smallCaps/>
                <w:sz w:val="22"/>
                <w:szCs w:val="22"/>
                <w:lang w:val="sr-Cyrl-CS"/>
              </w:rPr>
            </w:pPr>
          </w:p>
        </w:tc>
        <w:tc>
          <w:tcPr>
            <w:tcW w:w="1760" w:type="dxa"/>
            <w:vAlign w:val="center"/>
          </w:tcPr>
          <w:p w:rsidR="0070327E" w:rsidRPr="0073258B" w:rsidRDefault="0070327E" w:rsidP="0070327E">
            <w:pPr>
              <w:jc w:val="center"/>
              <w:rPr>
                <w:b/>
                <w:bCs/>
                <w:smallCaps/>
                <w:sz w:val="22"/>
                <w:szCs w:val="22"/>
                <w:lang w:val="sr-Cyrl-CS"/>
              </w:rPr>
            </w:pPr>
          </w:p>
        </w:tc>
      </w:tr>
    </w:tbl>
    <w:p w:rsidR="0070327E" w:rsidRPr="0073258B" w:rsidRDefault="0070327E" w:rsidP="000B36A3">
      <w:pPr>
        <w:numPr>
          <w:ilvl w:val="0"/>
          <w:numId w:val="13"/>
        </w:numPr>
        <w:spacing w:before="120" w:after="200"/>
        <w:ind w:left="357" w:hanging="357"/>
        <w:jc w:val="both"/>
        <w:rPr>
          <w:b/>
          <w:bCs/>
          <w:lang w:val="sr-Cyrl-CS"/>
        </w:rPr>
      </w:pPr>
      <w:r w:rsidRPr="0073258B">
        <w:rPr>
          <w:b/>
          <w:bCs/>
          <w:lang w:val="sr-Cyrl-CS"/>
        </w:rPr>
        <w:t>Табела сагласности (обавезно попунити)</w:t>
      </w:r>
    </w:p>
    <w:tbl>
      <w:tblPr>
        <w:tblStyle w:val="TableGrid"/>
        <w:tblW w:w="9356" w:type="dxa"/>
        <w:tblInd w:w="108" w:type="dxa"/>
        <w:tblLook w:val="04A0"/>
      </w:tblPr>
      <w:tblGrid>
        <w:gridCol w:w="712"/>
        <w:gridCol w:w="3776"/>
        <w:gridCol w:w="2318"/>
        <w:gridCol w:w="2550"/>
      </w:tblGrid>
      <w:tr w:rsidR="0070327E" w:rsidRPr="0073258B" w:rsidTr="002427F0">
        <w:trPr>
          <w:cantSplit/>
        </w:trPr>
        <w:tc>
          <w:tcPr>
            <w:tcW w:w="712" w:type="dxa"/>
            <w:vAlign w:val="center"/>
          </w:tcPr>
          <w:p w:rsidR="0070327E" w:rsidRPr="0073258B" w:rsidRDefault="004C0FFC" w:rsidP="0070327E">
            <w:pPr>
              <w:jc w:val="center"/>
              <w:rPr>
                <w:b/>
                <w:bCs/>
                <w:sz w:val="22"/>
                <w:szCs w:val="22"/>
                <w:lang w:val="sr-Cyrl-CS"/>
              </w:rPr>
            </w:pPr>
            <w:r w:rsidRPr="0073258B">
              <w:rPr>
                <w:b/>
                <w:bCs/>
                <w:sz w:val="22"/>
                <w:szCs w:val="22"/>
                <w:lang w:val="sr-Cyrl-CS"/>
              </w:rPr>
              <w:t>Ред</w:t>
            </w:r>
            <w:r w:rsidR="0070327E" w:rsidRPr="0073258B">
              <w:rPr>
                <w:b/>
                <w:bCs/>
                <w:sz w:val="22"/>
                <w:szCs w:val="22"/>
                <w:lang w:val="sr-Cyrl-CS"/>
              </w:rPr>
              <w:t>. бр.</w:t>
            </w:r>
          </w:p>
        </w:tc>
        <w:tc>
          <w:tcPr>
            <w:tcW w:w="3776" w:type="dxa"/>
            <w:vAlign w:val="center"/>
          </w:tcPr>
          <w:p w:rsidR="0070327E" w:rsidRPr="0073258B" w:rsidRDefault="0070327E" w:rsidP="0070327E">
            <w:pPr>
              <w:jc w:val="center"/>
              <w:rPr>
                <w:b/>
                <w:bCs/>
                <w:sz w:val="22"/>
                <w:szCs w:val="22"/>
                <w:lang w:val="sr-Cyrl-CS"/>
              </w:rPr>
            </w:pPr>
            <w:r w:rsidRPr="0073258B">
              <w:rPr>
                <w:b/>
                <w:bCs/>
                <w:sz w:val="22"/>
                <w:szCs w:val="22"/>
                <w:lang w:val="sr-Cyrl-CS"/>
              </w:rPr>
              <w:t>Захтеване карактеристике из техничке спецификације за: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Испуњеност захтева</w:t>
            </w:r>
          </w:p>
        </w:tc>
        <w:tc>
          <w:tcPr>
            <w:tcW w:w="2550" w:type="dxa"/>
            <w:vAlign w:val="center"/>
          </w:tcPr>
          <w:p w:rsidR="0070327E" w:rsidRPr="0073258B" w:rsidRDefault="0070327E" w:rsidP="0070327E">
            <w:pPr>
              <w:jc w:val="center"/>
              <w:rPr>
                <w:b/>
                <w:bCs/>
                <w:sz w:val="22"/>
                <w:szCs w:val="22"/>
                <w:lang w:val="sr-Cyrl-CS"/>
              </w:rPr>
            </w:pPr>
            <w:r w:rsidRPr="0073258B">
              <w:rPr>
                <w:b/>
                <w:sz w:val="22"/>
                <w:szCs w:val="22"/>
                <w:lang w:val="sr-Cyrl-CS"/>
              </w:rPr>
              <w:t>Позиције у приложеној техничкој документацији</w:t>
            </w: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mallCaps/>
                <w:sz w:val="22"/>
                <w:szCs w:val="22"/>
                <w:lang w:val="sr-Cyrl-CS"/>
              </w:rPr>
              <w:t>1.</w:t>
            </w:r>
          </w:p>
        </w:tc>
        <w:tc>
          <w:tcPr>
            <w:tcW w:w="3776" w:type="dxa"/>
          </w:tcPr>
          <w:p w:rsidR="0070327E" w:rsidRPr="0073258B" w:rsidRDefault="0070327E" w:rsidP="0070327E">
            <w:pPr>
              <w:rPr>
                <w:b/>
                <w:bCs/>
                <w:sz w:val="22"/>
                <w:szCs w:val="22"/>
                <w:lang w:val="sr-Cyrl-CS"/>
              </w:rPr>
            </w:pPr>
            <w:r w:rsidRPr="0073258B">
              <w:rPr>
                <w:b/>
                <w:bCs/>
                <w:sz w:val="22"/>
                <w:szCs w:val="22"/>
                <w:lang w:val="sr-Cyrl-CS"/>
              </w:rPr>
              <w:t>Мерни пријемник</w:t>
            </w:r>
          </w:p>
        </w:tc>
        <w:tc>
          <w:tcPr>
            <w:tcW w:w="2318" w:type="dxa"/>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lastRenderedPageBreak/>
              <w:t>1.1.</w:t>
            </w:r>
          </w:p>
        </w:tc>
        <w:tc>
          <w:tcPr>
            <w:tcW w:w="3776" w:type="dxa"/>
            <w:vAlign w:val="center"/>
          </w:tcPr>
          <w:p w:rsidR="0070327E" w:rsidRPr="0073258B" w:rsidRDefault="008A1F02" w:rsidP="0070327E">
            <w:pPr>
              <w:rPr>
                <w:color w:val="000000" w:themeColor="text1"/>
                <w:sz w:val="22"/>
                <w:szCs w:val="22"/>
                <w:lang w:val="sr-Cyrl-CS"/>
              </w:rPr>
            </w:pPr>
            <w:r w:rsidRPr="0073258B">
              <w:rPr>
                <w:color w:val="000000" w:themeColor="text1"/>
                <w:sz w:val="22"/>
                <w:szCs w:val="22"/>
                <w:lang w:val="sr-Cyrl-CS"/>
              </w:rPr>
              <w:t xml:space="preserve">Могућност избора ширине </w:t>
            </w:r>
            <w:r w:rsidRPr="0073258B">
              <w:rPr>
                <w:color w:val="000000" w:themeColor="text1"/>
                <w:sz w:val="22"/>
                <w:szCs w:val="22"/>
              </w:rPr>
              <w:t>MF</w:t>
            </w:r>
            <w:r w:rsidRPr="0073258B">
              <w:rPr>
                <w:color w:val="000000" w:themeColor="text1"/>
                <w:sz w:val="22"/>
                <w:szCs w:val="22"/>
                <w:lang w:val="sr-Cyrl-CS"/>
              </w:rPr>
              <w:t xml:space="preserve"> филтра </w:t>
            </w:r>
            <w:r w:rsidR="0070327E" w:rsidRPr="0073258B">
              <w:rPr>
                <w:color w:val="000000" w:themeColor="text1"/>
                <w:sz w:val="22"/>
                <w:szCs w:val="22"/>
                <w:lang w:val="sr-Cyrl-CS"/>
              </w:rPr>
              <w:t>за мерење следећих емисија</w:t>
            </w:r>
            <w:r w:rsidR="0070327E" w:rsidRPr="0073258B">
              <w:rPr>
                <w:color w:val="000000" w:themeColor="text1"/>
                <w:sz w:val="22"/>
                <w:szCs w:val="22"/>
                <w:lang w:val="sl-SI"/>
              </w:rPr>
              <w:t>:</w:t>
            </w:r>
          </w:p>
          <w:p w:rsidR="0070327E" w:rsidRPr="0073258B" w:rsidRDefault="0070327E" w:rsidP="0070327E">
            <w:pPr>
              <w:rPr>
                <w:color w:val="000000" w:themeColor="text1"/>
                <w:sz w:val="22"/>
                <w:szCs w:val="22"/>
                <w:lang w:val="sr-Cyrl-CS"/>
              </w:rPr>
            </w:pPr>
          </w:p>
          <w:p w:rsidR="0070327E" w:rsidRPr="0073258B" w:rsidRDefault="0070327E" w:rsidP="0070327E">
            <w:pPr>
              <w:rPr>
                <w:bCs/>
                <w:sz w:val="22"/>
                <w:szCs w:val="22"/>
                <w:lang w:val="sl-SI"/>
              </w:rPr>
            </w:pPr>
            <w:r w:rsidRPr="0073258B">
              <w:rPr>
                <w:color w:val="000000" w:themeColor="text1"/>
                <w:sz w:val="22"/>
                <w:szCs w:val="22"/>
                <w:lang w:val="sl-SI"/>
              </w:rPr>
              <w:t>(</w:t>
            </w:r>
            <w:r w:rsidRPr="0073258B">
              <w:rPr>
                <w:color w:val="000000" w:themeColor="text1"/>
                <w:sz w:val="22"/>
                <w:szCs w:val="22"/>
                <w:lang w:val="sr-Cyrl-CS"/>
              </w:rPr>
              <w:t>уписати расположиву ширину филтра за сваку од емисија</w:t>
            </w:r>
            <w:r w:rsidRPr="0073258B">
              <w:rPr>
                <w:color w:val="000000" w:themeColor="text1"/>
                <w:sz w:val="22"/>
                <w:szCs w:val="22"/>
                <w:lang w:val="sl-SI"/>
              </w:rPr>
              <w:t>)</w:t>
            </w:r>
          </w:p>
        </w:tc>
        <w:tc>
          <w:tcPr>
            <w:tcW w:w="2318" w:type="dxa"/>
          </w:tcPr>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rPr>
              <w:t>CW</w:t>
            </w:r>
            <w:r w:rsidRPr="0073258B">
              <w:rPr>
                <w:color w:val="000000" w:themeColor="text1"/>
                <w:sz w:val="22"/>
                <w:szCs w:val="22"/>
              </w:rPr>
              <w:tab/>
            </w:r>
            <w:r w:rsidRPr="0073258B">
              <w:rPr>
                <w:color w:val="000000" w:themeColor="text1"/>
                <w:sz w:val="22"/>
                <w:szCs w:val="22"/>
                <w:lang w:val="sr-Cyrl-CS"/>
              </w:rPr>
              <w:t xml:space="preserve">___ </w:t>
            </w:r>
            <w:r w:rsidRPr="0073258B">
              <w:rPr>
                <w:color w:val="000000" w:themeColor="text1"/>
                <w:sz w:val="22"/>
                <w:szCs w:val="22"/>
                <w:lang w:val="sl-SI"/>
              </w:rPr>
              <w:t>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SSB</w:t>
            </w:r>
            <w:r w:rsidRPr="0073258B">
              <w:rPr>
                <w:color w:val="000000" w:themeColor="text1"/>
                <w:sz w:val="22"/>
                <w:szCs w:val="22"/>
                <w:lang w:val="sl-SI"/>
              </w:rPr>
              <w:tab/>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BC-AM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BC-FM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LMR/DMR</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WCDMA</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DVB-T/T2</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bCs/>
                <w:sz w:val="22"/>
                <w:szCs w:val="22"/>
                <w:lang w:val="sr-Cyrl-CS"/>
              </w:rPr>
            </w:pPr>
            <w:r w:rsidRPr="0073258B">
              <w:rPr>
                <w:color w:val="000000" w:themeColor="text1"/>
                <w:sz w:val="22"/>
                <w:szCs w:val="22"/>
                <w:lang w:val="sl-SI"/>
              </w:rPr>
              <w:t>LTE</w:t>
            </w:r>
            <w:r w:rsidRPr="0073258B">
              <w:rPr>
                <w:color w:val="000000" w:themeColor="text1"/>
                <w:sz w:val="22"/>
                <w:szCs w:val="22"/>
                <w:lang w:val="sr-Cyrl-CS"/>
              </w:rPr>
              <w:tab/>
            </w:r>
            <w:r w:rsidRPr="0073258B">
              <w:rPr>
                <w:color w:val="000000" w:themeColor="text1"/>
                <w:sz w:val="22"/>
                <w:szCs w:val="22"/>
                <w:lang w:val="sl-SI"/>
              </w:rPr>
              <w:t>___ MHz</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rPr>
            </w:pPr>
            <w:r w:rsidRPr="0073258B">
              <w:rPr>
                <w:b/>
                <w:bCs/>
                <w:sz w:val="22"/>
                <w:szCs w:val="22"/>
              </w:rPr>
              <w:t>2.</w:t>
            </w:r>
          </w:p>
        </w:tc>
        <w:tc>
          <w:tcPr>
            <w:tcW w:w="3776" w:type="dxa"/>
          </w:tcPr>
          <w:p w:rsidR="0070327E" w:rsidRPr="0073258B" w:rsidRDefault="0070327E" w:rsidP="00FA6453">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лог-периодичну до </w:t>
            </w:r>
            <w:r w:rsidR="00FA6453" w:rsidRPr="0073258B">
              <w:rPr>
                <w:b/>
                <w:sz w:val="22"/>
                <w:szCs w:val="22"/>
                <w:lang w:val="sl-SI"/>
              </w:rPr>
              <w:t>1,3</w:t>
            </w:r>
            <w:r w:rsidRPr="0073258B">
              <w:rPr>
                <w:b/>
                <w:sz w:val="22"/>
                <w:szCs w:val="22"/>
              </w:rPr>
              <w:t xml:space="preserve"> G</w:t>
            </w:r>
            <w:r w:rsidRPr="0073258B">
              <w:rPr>
                <w:b/>
                <w:sz w:val="22"/>
                <w:szCs w:val="22"/>
                <w:lang w:val="sr-Cyrl-CS"/>
              </w:rPr>
              <w:t>Hz</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3.</w:t>
            </w:r>
          </w:p>
        </w:tc>
        <w:tc>
          <w:tcPr>
            <w:tcW w:w="3776"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нтену лог-периодичну до 4,5</w:t>
            </w:r>
            <w:r w:rsidRPr="0073258B">
              <w:rPr>
                <w:b/>
                <w:sz w:val="22"/>
                <w:szCs w:val="22"/>
              </w:rPr>
              <w:t xml:space="preserve"> G</w:t>
            </w:r>
            <w:r w:rsidRPr="0073258B">
              <w:rPr>
                <w:b/>
                <w:sz w:val="22"/>
                <w:szCs w:val="22"/>
                <w:lang w:val="sr-Cyrl-CS"/>
              </w:rPr>
              <w:t>Hz</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4.</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 xml:space="preserve">Антену омнидирекциону са </w:t>
            </w:r>
            <w:r w:rsidRPr="0073258B">
              <w:rPr>
                <w:rFonts w:eastAsiaTheme="minorHAnsi"/>
                <w:b/>
                <w:i/>
                <w:sz w:val="22"/>
                <w:szCs w:val="22"/>
              </w:rPr>
              <w:t>V</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5.</w:t>
            </w:r>
          </w:p>
        </w:tc>
        <w:tc>
          <w:tcPr>
            <w:tcW w:w="3776"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омнидирекциону са </w:t>
            </w:r>
            <w:r w:rsidRPr="0073258B">
              <w:rPr>
                <w:rFonts w:eastAsiaTheme="minorHAnsi"/>
                <w:b/>
                <w:i/>
                <w:sz w:val="22"/>
                <w:szCs w:val="22"/>
              </w:rPr>
              <w:t>H</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6.</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Ротатор азимута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7.</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Ротатор поларизације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8.</w:t>
            </w:r>
          </w:p>
        </w:tc>
        <w:tc>
          <w:tcPr>
            <w:tcW w:w="3776" w:type="dxa"/>
          </w:tcPr>
          <w:p w:rsidR="0070327E" w:rsidRPr="0073258B" w:rsidRDefault="0070327E" w:rsidP="0070327E">
            <w:pPr>
              <w:rPr>
                <w:b/>
                <w:bCs/>
                <w:sz w:val="22"/>
                <w:szCs w:val="22"/>
                <w:lang w:val="sr-Cyrl-CS"/>
              </w:rPr>
            </w:pPr>
            <w:r w:rsidRPr="0073258B">
              <w:rPr>
                <w:rFonts w:eastAsiaTheme="minorHAnsi"/>
                <w:b/>
                <w:sz w:val="22"/>
                <w:szCs w:val="22"/>
                <w:lang w:val="sr-Cyrl-CS"/>
              </w:rPr>
              <w:t>Слабљење РФ Каблова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9.</w:t>
            </w:r>
          </w:p>
        </w:tc>
        <w:tc>
          <w:tcPr>
            <w:tcW w:w="3776" w:type="dxa"/>
          </w:tcPr>
          <w:p w:rsidR="0070327E" w:rsidRPr="0073258B" w:rsidRDefault="0070327E" w:rsidP="0070327E">
            <w:pPr>
              <w:rPr>
                <w:b/>
                <w:bCs/>
                <w:sz w:val="22"/>
                <w:szCs w:val="22"/>
                <w:lang w:val="sr-Cyrl-CS"/>
              </w:rPr>
            </w:pPr>
            <w:r w:rsidRPr="0073258B">
              <w:rPr>
                <w:rFonts w:eastAsiaTheme="minorHAnsi" w:cstheme="minorBidi"/>
                <w:b/>
                <w:iCs/>
                <w:sz w:val="22"/>
                <w:szCs w:val="22"/>
              </w:rPr>
              <w:t>Управљачки подсистем са антенским преклопником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10.</w:t>
            </w:r>
          </w:p>
        </w:tc>
        <w:tc>
          <w:tcPr>
            <w:tcW w:w="3776" w:type="dxa"/>
          </w:tcPr>
          <w:p w:rsidR="0070327E" w:rsidRPr="0073258B" w:rsidRDefault="00C14C2F" w:rsidP="00C14C2F">
            <w:pPr>
              <w:rPr>
                <w:b/>
                <w:bCs/>
                <w:sz w:val="22"/>
                <w:szCs w:val="22"/>
                <w:lang w:val="sr-Cyrl-CS"/>
              </w:rPr>
            </w:pPr>
            <w:r w:rsidRPr="0073258B">
              <w:rPr>
                <w:rFonts w:eastAsiaTheme="minorHAnsi" w:cstheme="minorBidi"/>
                <w:b/>
                <w:iCs/>
                <w:sz w:val="22"/>
                <w:szCs w:val="22"/>
              </w:rPr>
              <w:t>Наменски мерни рачунар</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11.</w:t>
            </w:r>
          </w:p>
        </w:tc>
        <w:tc>
          <w:tcPr>
            <w:tcW w:w="3776" w:type="dxa"/>
          </w:tcPr>
          <w:p w:rsidR="0070327E" w:rsidRPr="0073258B" w:rsidRDefault="00F77E20" w:rsidP="0070327E">
            <w:pPr>
              <w:rPr>
                <w:b/>
                <w:bCs/>
                <w:sz w:val="22"/>
                <w:szCs w:val="22"/>
                <w:lang w:val="sr-Cyrl-CS"/>
              </w:rPr>
            </w:pPr>
            <w:r w:rsidRPr="0073258B">
              <w:rPr>
                <w:b/>
                <w:bCs/>
                <w:sz w:val="22"/>
                <w:szCs w:val="22"/>
                <w:lang w:val="sr-Cyrl-CS"/>
              </w:rPr>
              <w:t>Наменски п</w:t>
            </w:r>
            <w:r w:rsidR="0070327E" w:rsidRPr="0073258B">
              <w:rPr>
                <w:b/>
                <w:bCs/>
                <w:sz w:val="22"/>
                <w:szCs w:val="22"/>
                <w:lang w:val="sr-Cyrl-CS"/>
              </w:rPr>
              <w:t>реносни рачунар</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
                <w:bCs/>
                <w:sz w:val="22"/>
                <w:szCs w:val="22"/>
                <w:lang w:val="sr-Cyrl-CS"/>
              </w:rPr>
            </w:pPr>
            <w:r w:rsidRPr="0073258B">
              <w:rPr>
                <w:b/>
                <w:bCs/>
                <w:sz w:val="22"/>
                <w:szCs w:val="22"/>
                <w:lang w:val="sr-Cyrl-CS"/>
              </w:rPr>
              <w:t>12.</w:t>
            </w:r>
          </w:p>
        </w:tc>
        <w:tc>
          <w:tcPr>
            <w:tcW w:w="3776" w:type="dxa"/>
          </w:tcPr>
          <w:p w:rsidR="0070327E" w:rsidRPr="0073258B" w:rsidRDefault="0070327E" w:rsidP="0070327E">
            <w:pPr>
              <w:rPr>
                <w:b/>
                <w:bCs/>
                <w:sz w:val="22"/>
                <w:szCs w:val="22"/>
                <w:lang w:val="sr-Cyrl-CS"/>
              </w:rPr>
            </w:pPr>
            <w:r w:rsidRPr="0073258B">
              <w:rPr>
                <w:b/>
                <w:bCs/>
                <w:sz w:val="22"/>
                <w:szCs w:val="22"/>
                <w:lang w:val="sr-Cyrl-CS"/>
              </w:rPr>
              <w:t>Управљачки софтвер за мониторинг</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Даљинско и локално  управљање комплетним мерним системом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Унос и приказ информација о компонентама система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12.3</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Управљање мерном опремом</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12.4</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Избор произвољне мерне антене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12.5</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Флексибилан избор параметрара мерног пријемника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12.6</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Виртуелни контролни панел</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12.7</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Приказ усредњених мерних величина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12.8</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Демодулисање аналогних емисија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12.9</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Очитавање информационих блокова који се емитују кроз RDS</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12.10</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Подршка за AOA и TDOA методе геолокализације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12.11</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Графички прикази спектра сигнала и измерених физичких величина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12.12</w:t>
            </w:r>
          </w:p>
        </w:tc>
        <w:tc>
          <w:tcPr>
            <w:tcW w:w="3776" w:type="dxa"/>
          </w:tcPr>
          <w:p w:rsidR="0070327E" w:rsidRPr="0073258B" w:rsidRDefault="0070327E" w:rsidP="0070327E">
            <w:pPr>
              <w:rPr>
                <w:bCs/>
                <w:sz w:val="22"/>
                <w:szCs w:val="22"/>
                <w:lang w:val="sr-Cyrl-CS"/>
              </w:rPr>
            </w:pPr>
            <w:r w:rsidRPr="0073258B">
              <w:rPr>
                <w:bCs/>
                <w:sz w:val="22"/>
                <w:szCs w:val="22"/>
                <w:lang w:val="sr-Cyrl-CS"/>
              </w:rPr>
              <w:t xml:space="preserve">Експорт </w:t>
            </w:r>
            <w:r w:rsidRPr="0073258B">
              <w:rPr>
                <w:rFonts w:eastAsiaTheme="minorHAnsi"/>
                <w:sz w:val="22"/>
                <w:szCs w:val="22"/>
                <w:lang w:val="sr-Cyrl-CS"/>
              </w:rPr>
              <w:t>графичких приказа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12.13</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Комбиновани приказ резултата добијених истовремено са више пријемника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12.14</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Рад са маркерима у графичким приказима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12.15</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креирања сложенијих процедура мерења („Аутоматизоване мерне процедуре“)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12.16</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дефинисања „маске“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12.17</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Интегрисане елементарне ГИС  функције</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12.18</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Записивање мерних резултата у базу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lastRenderedPageBreak/>
              <w:t>12.19</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сигнала у основном опсегу (IQ формат)</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12.20</w:t>
            </w:r>
          </w:p>
        </w:tc>
        <w:tc>
          <w:tcPr>
            <w:tcW w:w="3776"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демодулисаних аудио сигнала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12.21</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Чувајње мерних резултата у интерној бази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12.22</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Повезивање са екстерним базама података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70327E" w:rsidRPr="0073258B" w:rsidTr="002427F0">
        <w:trPr>
          <w:cantSplit/>
        </w:trPr>
        <w:tc>
          <w:tcPr>
            <w:tcW w:w="712" w:type="dxa"/>
            <w:vAlign w:val="center"/>
          </w:tcPr>
          <w:p w:rsidR="0070327E" w:rsidRPr="0073258B" w:rsidRDefault="0070327E" w:rsidP="0070327E">
            <w:pPr>
              <w:jc w:val="center"/>
              <w:rPr>
                <w:bCs/>
                <w:sz w:val="22"/>
                <w:szCs w:val="22"/>
                <w:lang w:val="sr-Cyrl-CS"/>
              </w:rPr>
            </w:pPr>
            <w:r w:rsidRPr="0073258B">
              <w:rPr>
                <w:bCs/>
                <w:sz w:val="22"/>
                <w:szCs w:val="22"/>
                <w:lang w:val="sr-Cyrl-CS"/>
              </w:rPr>
              <w:t>12.23</w:t>
            </w:r>
          </w:p>
        </w:tc>
        <w:tc>
          <w:tcPr>
            <w:tcW w:w="3776"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Контролисање више удаљених мерних станица</w:t>
            </w:r>
          </w:p>
        </w:tc>
        <w:tc>
          <w:tcPr>
            <w:tcW w:w="2318"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50" w:type="dxa"/>
          </w:tcPr>
          <w:p w:rsidR="0070327E" w:rsidRPr="0073258B" w:rsidRDefault="0070327E"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002A97">
            <w:pPr>
              <w:jc w:val="center"/>
              <w:rPr>
                <w:bCs/>
                <w:sz w:val="22"/>
                <w:szCs w:val="22"/>
                <w:lang w:val="sr-Cyrl-CS"/>
              </w:rPr>
            </w:pPr>
            <w:r w:rsidRPr="0073258B">
              <w:rPr>
                <w:bCs/>
                <w:sz w:val="22"/>
                <w:szCs w:val="22"/>
                <w:lang w:val="sr-Cyrl-CS"/>
              </w:rPr>
              <w:t>12.24</w:t>
            </w:r>
          </w:p>
        </w:tc>
        <w:tc>
          <w:tcPr>
            <w:tcW w:w="3776" w:type="dxa"/>
          </w:tcPr>
          <w:p w:rsidR="002252FA" w:rsidRPr="0073258B" w:rsidRDefault="002252FA" w:rsidP="00D955CA">
            <w:pPr>
              <w:rPr>
                <w:rFonts w:eastAsiaTheme="minorHAnsi"/>
                <w:sz w:val="22"/>
                <w:szCs w:val="22"/>
                <w:lang w:val="en-GB"/>
              </w:rPr>
            </w:pPr>
            <w:r w:rsidRPr="0073258B">
              <w:rPr>
                <w:rFonts w:eastAsiaTheme="minorHAnsi"/>
                <w:sz w:val="22"/>
                <w:szCs w:val="22"/>
                <w:lang w:val="en-GB"/>
              </w:rPr>
              <w:t xml:space="preserve">API </w:t>
            </w:r>
            <w:r w:rsidRPr="0073258B">
              <w:rPr>
                <w:rFonts w:eastAsiaTheme="minorHAnsi"/>
                <w:sz w:val="22"/>
                <w:szCs w:val="22"/>
                <w:lang w:val="sr-Cyrl-CS"/>
              </w:rPr>
              <w:t>интерфејс</w:t>
            </w:r>
          </w:p>
        </w:tc>
        <w:tc>
          <w:tcPr>
            <w:tcW w:w="2318" w:type="dxa"/>
            <w:vAlign w:val="center"/>
          </w:tcPr>
          <w:p w:rsidR="002252FA" w:rsidRPr="0073258B" w:rsidRDefault="002252FA" w:rsidP="00D955CA">
            <w:pPr>
              <w:jc w:val="center"/>
              <w:rPr>
                <w:b/>
                <w:bCs/>
                <w:sz w:val="22"/>
                <w:szCs w:val="22"/>
                <w:lang w:val="sr-Cyrl-CS"/>
              </w:rPr>
            </w:pPr>
            <w:r w:rsidRPr="0073258B">
              <w:rPr>
                <w:b/>
                <w:bCs/>
                <w:sz w:val="22"/>
                <w:szCs w:val="22"/>
                <w:lang w:val="sr-Cyrl-CS"/>
              </w:rPr>
              <w:t>ДА / НЕ</w:t>
            </w:r>
          </w:p>
        </w:tc>
        <w:tc>
          <w:tcPr>
            <w:tcW w:w="2550" w:type="dxa"/>
          </w:tcPr>
          <w:p w:rsidR="002252FA" w:rsidRPr="0073258B" w:rsidRDefault="002252FA"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002A97">
            <w:pPr>
              <w:jc w:val="center"/>
              <w:rPr>
                <w:bCs/>
                <w:sz w:val="22"/>
                <w:szCs w:val="22"/>
                <w:lang w:val="sr-Cyrl-CS"/>
              </w:rPr>
            </w:pPr>
            <w:r w:rsidRPr="0073258B">
              <w:rPr>
                <w:bCs/>
                <w:sz w:val="22"/>
                <w:szCs w:val="22"/>
                <w:lang w:val="sr-Cyrl-CS"/>
              </w:rPr>
              <w:t>12.25</w:t>
            </w:r>
          </w:p>
        </w:tc>
        <w:tc>
          <w:tcPr>
            <w:tcW w:w="3776" w:type="dxa"/>
          </w:tcPr>
          <w:p w:rsidR="002252FA" w:rsidRPr="0073258B" w:rsidRDefault="002252FA" w:rsidP="0070327E">
            <w:pPr>
              <w:rPr>
                <w:rFonts w:eastAsiaTheme="minorHAnsi"/>
                <w:sz w:val="22"/>
                <w:szCs w:val="22"/>
                <w:lang w:val="sr-Cyrl-CS"/>
              </w:rPr>
            </w:pPr>
            <w:r w:rsidRPr="0073258B">
              <w:rPr>
                <w:rFonts w:eastAsiaTheme="minorHAnsi"/>
                <w:sz w:val="22"/>
                <w:szCs w:val="22"/>
                <w:lang w:val="sr-Cyrl-CS"/>
              </w:rPr>
              <w:t xml:space="preserve">Лиценцирање управљачког софтвера </w:t>
            </w:r>
          </w:p>
          <w:p w:rsidR="002252FA" w:rsidRPr="0073258B" w:rsidRDefault="002252FA" w:rsidP="0070327E">
            <w:pPr>
              <w:rPr>
                <w:rFonts w:eastAsiaTheme="minorHAnsi"/>
                <w:sz w:val="22"/>
                <w:szCs w:val="22"/>
                <w:lang w:val="sr-Cyrl-CS"/>
              </w:rPr>
            </w:pPr>
            <w:r w:rsidRPr="0073258B">
              <w:rPr>
                <w:rFonts w:eastAsiaTheme="minorHAnsi"/>
                <w:sz w:val="22"/>
                <w:szCs w:val="22"/>
                <w:lang w:val="sr-Cyrl-CS"/>
              </w:rPr>
              <w:t>(уписати начин лиценцирања)</w:t>
            </w:r>
          </w:p>
        </w:tc>
        <w:tc>
          <w:tcPr>
            <w:tcW w:w="2318" w:type="dxa"/>
            <w:vAlign w:val="center"/>
          </w:tcPr>
          <w:p w:rsidR="002252FA" w:rsidRPr="0073258B" w:rsidRDefault="002252FA" w:rsidP="0070327E">
            <w:pPr>
              <w:jc w:val="center"/>
              <w:rPr>
                <w:b/>
                <w:bCs/>
                <w:sz w:val="22"/>
                <w:szCs w:val="22"/>
                <w:lang w:val="sr-Cyrl-CS"/>
              </w:rPr>
            </w:pPr>
          </w:p>
        </w:tc>
        <w:tc>
          <w:tcPr>
            <w:tcW w:w="2550" w:type="dxa"/>
          </w:tcPr>
          <w:p w:rsidR="002252FA" w:rsidRPr="0073258B" w:rsidRDefault="002252FA" w:rsidP="0070327E">
            <w:pPr>
              <w:jc w:val="both"/>
              <w:rPr>
                <w:b/>
                <w:bCs/>
                <w:sz w:val="22"/>
                <w:szCs w:val="22"/>
                <w:lang w:val="sr-Cyrl-CS"/>
              </w:rPr>
            </w:pPr>
          </w:p>
        </w:tc>
      </w:tr>
      <w:tr w:rsidR="002252FA" w:rsidRPr="0073258B" w:rsidTr="002427F0">
        <w:trPr>
          <w:cantSplit/>
        </w:trPr>
        <w:tc>
          <w:tcPr>
            <w:tcW w:w="712" w:type="dxa"/>
            <w:vAlign w:val="center"/>
          </w:tcPr>
          <w:p w:rsidR="002252FA" w:rsidRPr="0073258B" w:rsidRDefault="002252FA" w:rsidP="002252FA">
            <w:pPr>
              <w:jc w:val="center"/>
              <w:rPr>
                <w:bCs/>
                <w:sz w:val="22"/>
                <w:szCs w:val="22"/>
                <w:lang w:val="en-GB"/>
              </w:rPr>
            </w:pPr>
            <w:r w:rsidRPr="0073258B">
              <w:rPr>
                <w:bCs/>
                <w:sz w:val="22"/>
                <w:szCs w:val="22"/>
                <w:lang w:val="sr-Cyrl-CS"/>
              </w:rPr>
              <w:t>12.2</w:t>
            </w:r>
            <w:r w:rsidRPr="0073258B">
              <w:rPr>
                <w:bCs/>
                <w:sz w:val="22"/>
                <w:szCs w:val="22"/>
                <w:lang w:val="en-GB"/>
              </w:rPr>
              <w:t>6</w:t>
            </w:r>
          </w:p>
        </w:tc>
        <w:tc>
          <w:tcPr>
            <w:tcW w:w="3776" w:type="dxa"/>
          </w:tcPr>
          <w:p w:rsidR="002252FA" w:rsidRPr="0073258B" w:rsidRDefault="002252FA" w:rsidP="0070327E">
            <w:pPr>
              <w:rPr>
                <w:rFonts w:eastAsiaTheme="minorHAnsi"/>
                <w:sz w:val="22"/>
                <w:szCs w:val="22"/>
                <w:lang w:val="sr-Cyrl-CS"/>
              </w:rPr>
            </w:pPr>
            <w:r w:rsidRPr="0073258B">
              <w:rPr>
                <w:rFonts w:eastAsiaTheme="minorHAnsi"/>
                <w:sz w:val="22"/>
                <w:szCs w:val="22"/>
                <w:lang w:val="sr-Cyrl-CS"/>
              </w:rPr>
              <w:t>Могућност привременог пресељавања лиценце на други рачунар</w:t>
            </w:r>
          </w:p>
        </w:tc>
        <w:tc>
          <w:tcPr>
            <w:tcW w:w="2318" w:type="dxa"/>
            <w:vAlign w:val="center"/>
          </w:tcPr>
          <w:p w:rsidR="002252FA" w:rsidRPr="0073258B" w:rsidRDefault="002252FA" w:rsidP="0070327E">
            <w:pPr>
              <w:jc w:val="center"/>
              <w:rPr>
                <w:b/>
                <w:bCs/>
                <w:sz w:val="22"/>
                <w:szCs w:val="22"/>
                <w:lang w:val="sr-Cyrl-CS"/>
              </w:rPr>
            </w:pPr>
            <w:r w:rsidRPr="0073258B">
              <w:rPr>
                <w:b/>
                <w:bCs/>
                <w:sz w:val="22"/>
                <w:szCs w:val="22"/>
                <w:lang w:val="sr-Cyrl-CS"/>
              </w:rPr>
              <w:t>ДА / НЕ</w:t>
            </w:r>
          </w:p>
        </w:tc>
        <w:tc>
          <w:tcPr>
            <w:tcW w:w="2550" w:type="dxa"/>
          </w:tcPr>
          <w:p w:rsidR="002252FA" w:rsidRPr="0073258B" w:rsidRDefault="002252FA" w:rsidP="0070327E">
            <w:pPr>
              <w:jc w:val="both"/>
              <w:rPr>
                <w:b/>
                <w:bCs/>
                <w:sz w:val="22"/>
                <w:szCs w:val="22"/>
                <w:lang w:val="sr-Cyrl-CS"/>
              </w:rPr>
            </w:pPr>
          </w:p>
        </w:tc>
      </w:tr>
    </w:tbl>
    <w:p w:rsidR="0070327E" w:rsidRPr="0073258B" w:rsidRDefault="0070327E" w:rsidP="0070327E">
      <w:pPr>
        <w:spacing w:after="240"/>
        <w:jc w:val="both"/>
        <w:rPr>
          <w:b/>
          <w:bCs/>
          <w:lang w:val="sr-Cyrl-CS"/>
        </w:rPr>
      </w:pPr>
      <w:r w:rsidRPr="0073258B">
        <w:rPr>
          <w:b/>
          <w:bCs/>
          <w:lang w:val="sr-Cyrl-CS"/>
        </w:rPr>
        <w:t xml:space="preserve">Напомена: Захтеване карактеристике су детаљно описане у Одељку </w:t>
      </w:r>
      <w:r w:rsidR="001C047E" w:rsidRPr="0073258B">
        <w:rPr>
          <w:b/>
          <w:bCs/>
          <w:lang w:val="sl-SI"/>
        </w:rPr>
        <w:t>II</w:t>
      </w:r>
      <w:r w:rsidRPr="0073258B">
        <w:rPr>
          <w:b/>
          <w:bCs/>
          <w:lang w:val="sr-Cyrl-CS"/>
        </w:rPr>
        <w:t xml:space="preserve"> – Спецификација предмета набавке</w:t>
      </w:r>
    </w:p>
    <w:p w:rsidR="0070327E" w:rsidRPr="0073258B" w:rsidRDefault="0070327E" w:rsidP="007E3D7E">
      <w:pPr>
        <w:numPr>
          <w:ilvl w:val="0"/>
          <w:numId w:val="13"/>
        </w:numPr>
        <w:ind w:left="360"/>
        <w:jc w:val="both"/>
        <w:rPr>
          <w:b/>
          <w:bCs/>
          <w:smallCaps/>
          <w:lang w:val="sr-Cyrl-CS"/>
        </w:rPr>
      </w:pPr>
      <w:r w:rsidRPr="0073258B">
        <w:rPr>
          <w:b/>
          <w:bCs/>
          <w:lang w:val="sr-Cyrl-CS"/>
        </w:rPr>
        <w:t>Цена</w:t>
      </w:r>
      <w:r w:rsidRPr="0073258B">
        <w:rPr>
          <w:b/>
          <w:bCs/>
          <w:smallCaps/>
          <w:lang w:val="sr-Cyrl-CS"/>
        </w:rPr>
        <w:t>:</w:t>
      </w:r>
    </w:p>
    <w:p w:rsidR="0070327E" w:rsidRPr="0073258B" w:rsidRDefault="0070327E" w:rsidP="0070327E">
      <w:pPr>
        <w:jc w:val="both"/>
        <w:rPr>
          <w:bCs/>
          <w:i/>
          <w:lang w:val="sr-Cyrl-CS"/>
        </w:rPr>
      </w:pPr>
      <w:r w:rsidRPr="0073258B">
        <w:rPr>
          <w:bCs/>
          <w:i/>
          <w:lang w:val="sr-Cyrl-CS"/>
        </w:rPr>
        <w:t>(попунити понуђену цену и навести валуту)</w:t>
      </w:r>
    </w:p>
    <w:p w:rsidR="0070327E" w:rsidRPr="0073258B"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70327E" w:rsidRPr="0073258B" w:rsidRDefault="0070327E" w:rsidP="0070327E">
            <w:pPr>
              <w:tabs>
                <w:tab w:val="left" w:pos="6371"/>
              </w:tabs>
              <w:ind w:right="-1433"/>
              <w:jc w:val="both"/>
              <w:rPr>
                <w:b/>
                <w:bCs/>
                <w:lang w:val="sr-Cyrl-CS"/>
              </w:rPr>
            </w:pPr>
            <w:r w:rsidRPr="0073258B">
              <w:rPr>
                <w:b/>
                <w:bCs/>
                <w:lang w:val="sr-Cyrl-CS"/>
              </w:rPr>
              <w:t xml:space="preserve"> </w:t>
            </w:r>
          </w:p>
        </w:tc>
      </w:tr>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70327E" w:rsidRPr="0073258B" w:rsidRDefault="0070327E" w:rsidP="007E3D7E">
      <w:pPr>
        <w:numPr>
          <w:ilvl w:val="0"/>
          <w:numId w:val="13"/>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024F" w:rsidRPr="0073258B">
        <w:rPr>
          <w:rFonts w:eastAsia="Calibri"/>
          <w:shd w:val="clear" w:color="auto" w:fill="EEECE1"/>
          <w:lang w:val="sr-Cyrl-CS"/>
        </w:rPr>
        <w:t>_______________________________________________________________</w:t>
      </w:r>
      <w:r w:rsidRPr="0073258B">
        <w:rPr>
          <w:rFonts w:eastAsia="Calibri"/>
          <w:shd w:val="clear" w:color="auto" w:fill="EEECE1"/>
          <w:lang w:val="sr-Cyrl-CS"/>
        </w:rPr>
        <w:t>_</w:t>
      </w:r>
    </w:p>
    <w:p w:rsidR="0070327E" w:rsidRPr="0073258B" w:rsidRDefault="0070327E" w:rsidP="0070327E">
      <w:pPr>
        <w:jc w:val="both"/>
        <w:rPr>
          <w:bCs/>
          <w:lang w:val="sr-Cyrl-CS"/>
        </w:rPr>
      </w:pPr>
    </w:p>
    <w:p w:rsidR="004C0FFC" w:rsidRPr="0073258B" w:rsidRDefault="004C0FFC" w:rsidP="0070327E">
      <w:pPr>
        <w:jc w:val="both"/>
        <w:rPr>
          <w:bCs/>
          <w:lang w:val="sr-Cyrl-CS"/>
        </w:rPr>
      </w:pPr>
    </w:p>
    <w:tbl>
      <w:tblPr>
        <w:tblW w:w="0" w:type="auto"/>
        <w:tblInd w:w="108" w:type="dxa"/>
        <w:tblLook w:val="04A0"/>
      </w:tblPr>
      <w:tblGrid>
        <w:gridCol w:w="4557"/>
        <w:gridCol w:w="4578"/>
      </w:tblGrid>
      <w:tr w:rsidR="0070327E" w:rsidRPr="0073258B" w:rsidTr="0070327E">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680"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ПОНУЂАЧ</w:t>
            </w:r>
          </w:p>
        </w:tc>
      </w:tr>
      <w:tr w:rsidR="0070327E" w:rsidRPr="0073258B" w:rsidTr="0070327E">
        <w:tc>
          <w:tcPr>
            <w:tcW w:w="4680"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680" w:type="dxa"/>
          </w:tcPr>
          <w:p w:rsidR="0070327E" w:rsidRPr="0073258B" w:rsidRDefault="0070327E" w:rsidP="0070327E">
            <w:pPr>
              <w:jc w:val="both"/>
              <w:rPr>
                <w:b/>
                <w:bCs/>
                <w:lang w:val="sr-Cyrl-CS"/>
              </w:rPr>
            </w:pPr>
          </w:p>
        </w:tc>
      </w:tr>
      <w:tr w:rsidR="0070327E" w:rsidRPr="0073258B" w:rsidTr="0070327E">
        <w:tc>
          <w:tcPr>
            <w:tcW w:w="4680" w:type="dxa"/>
          </w:tcPr>
          <w:p w:rsidR="0070327E" w:rsidRPr="0073258B" w:rsidRDefault="0070327E" w:rsidP="0070327E">
            <w:pPr>
              <w:jc w:val="both"/>
              <w:rPr>
                <w:b/>
                <w:bCs/>
                <w:lang w:val="sr-Cyrl-CS"/>
              </w:rPr>
            </w:pPr>
          </w:p>
        </w:tc>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70327E"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rsidR="00AD0DE0" w:rsidRPr="0073258B" w:rsidRDefault="00AD0DE0">
      <w:pPr>
        <w:rPr>
          <w:b/>
          <w:sz w:val="28"/>
          <w:szCs w:val="28"/>
          <w:lang w:val="sr-Cyrl-CS"/>
        </w:rPr>
      </w:pPr>
      <w:r w:rsidRPr="0073258B">
        <w:rPr>
          <w:b/>
          <w:sz w:val="28"/>
          <w:szCs w:val="28"/>
          <w:lang w:val="sr-Cyrl-CS"/>
        </w:rPr>
        <w:br w:type="page"/>
      </w:r>
    </w:p>
    <w:p w:rsidR="0070327E" w:rsidRPr="0073258B" w:rsidRDefault="0070327E" w:rsidP="0070327E">
      <w:pPr>
        <w:ind w:left="2160" w:hanging="2160"/>
        <w:jc w:val="center"/>
        <w:rPr>
          <w:b/>
          <w:sz w:val="16"/>
          <w:szCs w:val="16"/>
          <w:lang w:val="sr-Cyrl-CS"/>
        </w:rPr>
      </w:pPr>
    </w:p>
    <w:p w:rsidR="001A772A" w:rsidRPr="0073258B" w:rsidRDefault="001A772A" w:rsidP="0070327E">
      <w:pPr>
        <w:ind w:left="2160" w:hanging="2160"/>
        <w:jc w:val="center"/>
        <w:rPr>
          <w:b/>
          <w:sz w:val="16"/>
          <w:szCs w:val="16"/>
          <w:lang w:val="sr-Cyrl-CS"/>
        </w:rPr>
      </w:pPr>
    </w:p>
    <w:p w:rsidR="0070327E" w:rsidRPr="0073258B" w:rsidRDefault="0070327E" w:rsidP="0070327E">
      <w:pPr>
        <w:ind w:left="2160" w:hanging="2160"/>
        <w:jc w:val="center"/>
        <w:rPr>
          <w:b/>
          <w:iCs/>
        </w:rPr>
      </w:pPr>
      <w:r w:rsidRPr="0073258B">
        <w:rPr>
          <w:b/>
          <w:sz w:val="28"/>
          <w:szCs w:val="28"/>
          <w:lang w:val="sr-Cyrl-CS"/>
        </w:rPr>
        <w:t>ОБРАЗАЦ ПОНУДЕ</w:t>
      </w:r>
      <w:r w:rsidRPr="0073258B">
        <w:rPr>
          <w:b/>
          <w:iCs/>
          <w:lang w:val="sr-Cyrl-CS"/>
        </w:rPr>
        <w:t xml:space="preserve"> </w:t>
      </w:r>
    </w:p>
    <w:p w:rsidR="0070327E" w:rsidRPr="0073258B" w:rsidRDefault="0070327E" w:rsidP="0070327E">
      <w:pPr>
        <w:ind w:left="2160" w:hanging="2160"/>
        <w:jc w:val="center"/>
        <w:rPr>
          <w:b/>
          <w:bCs/>
        </w:rPr>
      </w:pPr>
    </w:p>
    <w:p w:rsidR="0070327E" w:rsidRPr="0073258B" w:rsidRDefault="0070327E" w:rsidP="0070327E">
      <w:pPr>
        <w:jc w:val="center"/>
        <w:rPr>
          <w:b/>
          <w:bCs/>
          <w:sz w:val="28"/>
          <w:szCs w:val="28"/>
        </w:rPr>
      </w:pPr>
      <w:r w:rsidRPr="0073258B">
        <w:rPr>
          <w:b/>
          <w:bCs/>
          <w:sz w:val="28"/>
          <w:szCs w:val="28"/>
          <w:lang w:val="sr-Cyrl-CS"/>
        </w:rPr>
        <w:t xml:space="preserve">Партија II </w:t>
      </w:r>
    </w:p>
    <w:p w:rsidR="0070327E" w:rsidRPr="0073258B" w:rsidRDefault="0070327E" w:rsidP="0070327E">
      <w:pPr>
        <w:jc w:val="center"/>
        <w:rPr>
          <w:bCs/>
        </w:rPr>
      </w:pPr>
    </w:p>
    <w:tbl>
      <w:tblPr>
        <w:tblW w:w="0" w:type="auto"/>
        <w:tblLook w:val="04A0"/>
      </w:tblPr>
      <w:tblGrid>
        <w:gridCol w:w="2268"/>
        <w:gridCol w:w="6768"/>
      </w:tblGrid>
      <w:tr w:rsidR="0070327E" w:rsidRPr="0073258B" w:rsidTr="0070327E">
        <w:tc>
          <w:tcPr>
            <w:tcW w:w="2268" w:type="dxa"/>
          </w:tcPr>
          <w:p w:rsidR="0070327E" w:rsidRPr="0073258B" w:rsidRDefault="0070327E" w:rsidP="0070327E">
            <w:pPr>
              <w:jc w:val="both"/>
              <w:rPr>
                <w:b/>
                <w:bCs/>
                <w:lang w:val="sr-Cyrl-CS"/>
              </w:rPr>
            </w:pPr>
            <w:r w:rsidRPr="0073258B">
              <w:rPr>
                <w:b/>
                <w:bCs/>
                <w:lang w:val="sr-Cyrl-CS"/>
              </w:rPr>
              <w:t>НАРУЧИЛАЦ:</w:t>
            </w:r>
          </w:p>
        </w:tc>
        <w:tc>
          <w:tcPr>
            <w:tcW w:w="6768" w:type="dxa"/>
          </w:tcPr>
          <w:p w:rsidR="0070327E" w:rsidRPr="0073258B" w:rsidRDefault="0070327E" w:rsidP="0070327E">
            <w:pPr>
              <w:jc w:val="both"/>
              <w:rPr>
                <w:b/>
                <w:bCs/>
                <w:lang w:val="sr-Cyrl-CS"/>
              </w:rPr>
            </w:pPr>
            <w:r w:rsidRPr="0073258B">
              <w:rPr>
                <w:b/>
                <w:bCs/>
                <w:lang w:val="sr-Cyrl-CS"/>
              </w:rPr>
              <w:t xml:space="preserve">Регулаторна агенција за електронске комуникације и поштанске услуге 11000 Београд, ул. </w:t>
            </w:r>
            <w:r w:rsidRPr="0073258B">
              <w:rPr>
                <w:b/>
                <w:lang w:val="sr-Cyrl-CS"/>
              </w:rPr>
              <w:t>Палмотићева број 2</w:t>
            </w:r>
          </w:p>
        </w:tc>
      </w:tr>
    </w:tbl>
    <w:p w:rsidR="0070327E" w:rsidRPr="0073258B" w:rsidRDefault="0070327E" w:rsidP="0070327E">
      <w:pPr>
        <w:jc w:val="both"/>
        <w:rPr>
          <w:b/>
          <w:bCs/>
          <w:lang w:val="sr-Cyrl-CS"/>
        </w:rPr>
      </w:pPr>
    </w:p>
    <w:tbl>
      <w:tblPr>
        <w:tblW w:w="9576" w:type="dxa"/>
        <w:tblLook w:val="04A0"/>
      </w:tblPr>
      <w:tblGrid>
        <w:gridCol w:w="2178"/>
        <w:gridCol w:w="7398"/>
      </w:tblGrid>
      <w:tr w:rsidR="0070327E" w:rsidRPr="0073258B" w:rsidTr="0070327E">
        <w:tc>
          <w:tcPr>
            <w:tcW w:w="2178" w:type="dxa"/>
            <w:shd w:val="clear" w:color="auto" w:fill="EEECE1"/>
          </w:tcPr>
          <w:p w:rsidR="0070327E" w:rsidRPr="0073258B" w:rsidRDefault="0070327E" w:rsidP="0070327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70327E" w:rsidRPr="0073258B" w:rsidRDefault="0070327E" w:rsidP="0070327E">
            <w:pPr>
              <w:jc w:val="center"/>
              <w:rPr>
                <w:bCs/>
                <w:iCs/>
                <w:lang w:val="sr-Cyrl-CS"/>
              </w:rPr>
            </w:pPr>
            <w:r w:rsidRPr="0073258B">
              <w:rPr>
                <w:lang w:val="sr-Cyrl-CS"/>
              </w:rPr>
              <w:t>Партија II – Мерна опрема за станице за мониторинг РФ спектра са гониометарским антенама, са инсталацијом</w:t>
            </w:r>
          </w:p>
        </w:tc>
      </w:tr>
      <w:tr w:rsidR="0070327E" w:rsidRPr="0073258B" w:rsidTr="0070327E">
        <w:tc>
          <w:tcPr>
            <w:tcW w:w="2178" w:type="dxa"/>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70327E" w:rsidRPr="0073258B" w:rsidRDefault="0070327E" w:rsidP="0070327E">
            <w:pPr>
              <w:jc w:val="center"/>
              <w:rPr>
                <w:bCs/>
                <w:i/>
                <w:iCs/>
                <w:sz w:val="28"/>
                <w:szCs w:val="28"/>
              </w:rPr>
            </w:pPr>
            <w:r w:rsidRPr="0073258B">
              <w:rPr>
                <w:bCs/>
                <w:lang w:val="sr-Cyrl-CS"/>
              </w:rPr>
              <w:t>1-02-4042-</w:t>
            </w:r>
            <w:r w:rsidRPr="0073258B">
              <w:rPr>
                <w:bCs/>
              </w:rPr>
              <w:t>2</w:t>
            </w:r>
            <w:r w:rsidRPr="0073258B">
              <w:rPr>
                <w:bCs/>
                <w:lang w:val="sr-Cyrl-CS"/>
              </w:rPr>
              <w:t>/1</w:t>
            </w:r>
            <w:r w:rsidRPr="0073258B">
              <w:rPr>
                <w:bCs/>
              </w:rPr>
              <w:t>8</w:t>
            </w:r>
          </w:p>
        </w:tc>
      </w:tr>
      <w:tr w:rsidR="0070327E" w:rsidRPr="0073258B" w:rsidTr="0070327E">
        <w:tc>
          <w:tcPr>
            <w:tcW w:w="2178" w:type="dxa"/>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
                <w:bCs/>
                <w:sz w:val="20"/>
                <w:szCs w:val="20"/>
                <w:lang w:val="sr-Cyrl-CS"/>
              </w:rPr>
            </w:pPr>
          </w:p>
          <w:p w:rsidR="0070327E" w:rsidRPr="0073258B" w:rsidRDefault="0070327E" w:rsidP="0070327E">
            <w:pPr>
              <w:jc w:val="center"/>
              <w:rPr>
                <w:b/>
                <w:bCs/>
                <w:sz w:val="20"/>
                <w:szCs w:val="20"/>
                <w:lang w:val="sr-Cyrl-CS"/>
              </w:rPr>
            </w:pPr>
          </w:p>
        </w:tc>
      </w:tr>
      <w:tr w:rsidR="0070327E" w:rsidRPr="0073258B" w:rsidTr="0070327E">
        <w:tc>
          <w:tcPr>
            <w:tcW w:w="2178" w:type="dxa"/>
          </w:tcPr>
          <w:p w:rsidR="0070327E" w:rsidRPr="0073258B"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(Назив)</w:t>
            </w:r>
          </w:p>
          <w:p w:rsidR="0070327E" w:rsidRPr="0073258B" w:rsidRDefault="0070327E" w:rsidP="0070327E">
            <w:pPr>
              <w:jc w:val="center"/>
              <w:rPr>
                <w:bCs/>
                <w:sz w:val="20"/>
                <w:szCs w:val="20"/>
                <w:lang w:val="sr-Cyrl-CS"/>
              </w:rPr>
            </w:pPr>
          </w:p>
          <w:p w:rsidR="0070327E" w:rsidRPr="0073258B" w:rsidRDefault="0070327E" w:rsidP="0070327E">
            <w:pP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(Адреса-Улица, Општина, Град, Држава)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(Матични број)</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(ПИБ)</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(Шифра делатности)</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(Број текућег рачуна)</w:t>
            </w:r>
          </w:p>
          <w:p w:rsidR="0070327E" w:rsidRPr="0073258B" w:rsidRDefault="0070327E" w:rsidP="0070327E">
            <w:pPr>
              <w:jc w:val="center"/>
              <w:rPr>
                <w:bCs/>
                <w:sz w:val="20"/>
                <w:szCs w:val="20"/>
                <w:lang w:val="sr-Cyrl-CS"/>
              </w:rPr>
            </w:pPr>
          </w:p>
          <w:p w:rsidR="0070327E" w:rsidRPr="0073258B" w:rsidRDefault="0070327E" w:rsidP="0070327E">
            <w:pPr>
              <w:jc w:val="center"/>
              <w:rPr>
                <w:bCs/>
                <w:sz w:val="20"/>
                <w:szCs w:val="20"/>
                <w:lang w:val="sr-Cyrl-CS"/>
              </w:rPr>
            </w:pPr>
          </w:p>
        </w:tc>
      </w:tr>
      <w:tr w:rsidR="0070327E" w:rsidRPr="0073258B"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3258B"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3258B" w:rsidRDefault="0070327E" w:rsidP="0070327E">
            <w:pPr>
              <w:jc w:val="center"/>
              <w:rPr>
                <w:bCs/>
                <w:sz w:val="20"/>
                <w:szCs w:val="20"/>
                <w:lang w:val="sr-Cyrl-CS"/>
              </w:rPr>
            </w:pPr>
            <w:r w:rsidRPr="0073258B">
              <w:rPr>
                <w:bCs/>
                <w:sz w:val="20"/>
                <w:szCs w:val="20"/>
                <w:lang w:val="sr-Cyrl-CS"/>
              </w:rPr>
              <w:t>(Контакт особа, телефон, факс, е-маил)</w:t>
            </w:r>
          </w:p>
        </w:tc>
      </w:tr>
    </w:tbl>
    <w:p w:rsidR="0070327E" w:rsidRPr="0073258B" w:rsidRDefault="0070327E" w:rsidP="0070327E">
      <w:pPr>
        <w:jc w:val="both"/>
        <w:rPr>
          <w:b/>
          <w:bCs/>
          <w:lang w:val="sr-Cyrl-CS"/>
        </w:rPr>
      </w:pPr>
    </w:p>
    <w:p w:rsidR="0070327E" w:rsidRPr="0073258B" w:rsidRDefault="0070327E" w:rsidP="0070327E">
      <w:pPr>
        <w:jc w:val="both"/>
        <w:rPr>
          <w:b/>
          <w:bCs/>
          <w:lang w:val="sr-Cyrl-CS"/>
        </w:rPr>
      </w:pPr>
    </w:p>
    <w:p w:rsidR="0070327E" w:rsidRPr="0073258B" w:rsidRDefault="0070327E" w:rsidP="007E3D7E">
      <w:pPr>
        <w:numPr>
          <w:ilvl w:val="0"/>
          <w:numId w:val="14"/>
        </w:numPr>
        <w:ind w:left="360"/>
        <w:jc w:val="both"/>
        <w:rPr>
          <w:b/>
          <w:bCs/>
          <w:lang w:val="sr-Cyrl-CS"/>
        </w:rPr>
      </w:pPr>
      <w:r w:rsidRPr="0073258B">
        <w:rPr>
          <w:b/>
          <w:bCs/>
          <w:lang w:val="sr-Cyrl-CS"/>
        </w:rPr>
        <w:t>Подносим следећу понуду:</w:t>
      </w:r>
    </w:p>
    <w:p w:rsidR="0070327E" w:rsidRPr="0073258B" w:rsidRDefault="0070327E" w:rsidP="00E9024F">
      <w:pPr>
        <w:ind w:left="360"/>
        <w:jc w:val="both"/>
        <w:rPr>
          <w:b/>
          <w:bCs/>
          <w:lang w:val="sr-Cyrl-CS"/>
        </w:rPr>
      </w:pPr>
      <w:r w:rsidRPr="0073258B">
        <w:rPr>
          <w:b/>
          <w:bCs/>
          <w:lang w:val="sr-Cyrl-CS"/>
        </w:rPr>
        <w:t>(заокружити на који начин)</w:t>
      </w:r>
    </w:p>
    <w:p w:rsidR="0070327E" w:rsidRPr="0073258B" w:rsidRDefault="0070327E" w:rsidP="0070327E">
      <w:pPr>
        <w:jc w:val="both"/>
        <w:rPr>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а) самостално</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б) са подизвођачем:</w:t>
      </w:r>
    </w:p>
    <w:p w:rsidR="0070327E" w:rsidRPr="0073258B" w:rsidRDefault="0070327E" w:rsidP="0070327E">
      <w:pPr>
        <w:autoSpaceDE w:val="0"/>
        <w:autoSpaceDN w:val="0"/>
        <w:adjustRightInd w:val="0"/>
        <w:jc w:val="both"/>
        <w:rPr>
          <w:rFonts w:eastAsia="Calibri"/>
          <w:b/>
          <w:bCs/>
          <w:lang w:val="sr-Cyrl-CS"/>
        </w:rPr>
      </w:pP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lastRenderedPageBreak/>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3258B" w:rsidRDefault="0070327E" w:rsidP="0070327E">
      <w:pPr>
        <w:autoSpaceDE w:val="0"/>
        <w:autoSpaceDN w:val="0"/>
        <w:adjustRightInd w:val="0"/>
        <w:jc w:val="both"/>
        <w:rPr>
          <w:rFonts w:eastAsia="Calibri"/>
          <w:i/>
          <w:iCs/>
          <w:lang w:val="sr-Cyrl-CS"/>
        </w:rPr>
      </w:pPr>
    </w:p>
    <w:p w:rsidR="0070327E" w:rsidRPr="0073258B" w:rsidRDefault="0070327E" w:rsidP="0070327E">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sidRPr="0073258B">
        <w:rPr>
          <w:rFonts w:eastAsia="Calibri"/>
          <w:shd w:val="clear" w:color="auto" w:fill="EEECE1"/>
          <w:lang w:val="sr-Cyrl-CS"/>
        </w:rPr>
        <w:t xml:space="preserve"> </w:t>
      </w:r>
    </w:p>
    <w:p w:rsidR="0070327E" w:rsidRPr="0073258B" w:rsidRDefault="0070327E" w:rsidP="0070327E">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3258B" w:rsidRDefault="0070327E" w:rsidP="0070327E">
      <w:pPr>
        <w:jc w:val="both"/>
        <w:rPr>
          <w:b/>
          <w:bCs/>
          <w:lang w:val="sr-Cyrl-CS"/>
        </w:rPr>
      </w:pPr>
    </w:p>
    <w:tbl>
      <w:tblPr>
        <w:tblW w:w="0" w:type="auto"/>
        <w:tblLook w:val="04A0"/>
      </w:tblPr>
      <w:tblGrid>
        <w:gridCol w:w="2088"/>
        <w:gridCol w:w="6048"/>
      </w:tblGrid>
      <w:tr w:rsidR="0070327E" w:rsidRPr="0073258B" w:rsidTr="0070327E">
        <w:tc>
          <w:tcPr>
            <w:tcW w:w="2088" w:type="dxa"/>
          </w:tcPr>
          <w:p w:rsidR="0070327E" w:rsidRPr="0073258B" w:rsidRDefault="0070327E" w:rsidP="007E3D7E">
            <w:pPr>
              <w:numPr>
                <w:ilvl w:val="0"/>
                <w:numId w:val="14"/>
              </w:numPr>
              <w:ind w:left="360"/>
              <w:jc w:val="both"/>
              <w:rPr>
                <w:bCs/>
                <w:lang w:val="sr-Cyrl-CS"/>
              </w:rPr>
            </w:pPr>
            <w:r w:rsidRPr="0073258B">
              <w:rPr>
                <w:b/>
                <w:bCs/>
                <w:lang w:val="sr-Cyrl-CS"/>
              </w:rPr>
              <w:t>Понуда важи</w:t>
            </w:r>
            <w:r w:rsidRPr="0073258B">
              <w:rPr>
                <w:bCs/>
                <w:lang w:val="sr-Cyrl-CS"/>
              </w:rPr>
              <w:t>:</w:t>
            </w:r>
          </w:p>
          <w:p w:rsidR="0070327E" w:rsidRPr="0073258B" w:rsidRDefault="0070327E" w:rsidP="0070327E">
            <w:pPr>
              <w:jc w:val="both"/>
              <w:rPr>
                <w:bCs/>
                <w:lang w:val="sr-Cyrl-CS"/>
              </w:rPr>
            </w:pPr>
          </w:p>
        </w:tc>
        <w:tc>
          <w:tcPr>
            <w:tcW w:w="6048" w:type="dxa"/>
          </w:tcPr>
          <w:p w:rsidR="0070327E" w:rsidRPr="0073258B" w:rsidRDefault="0070327E" w:rsidP="0070327E">
            <w:pPr>
              <w:jc w:val="both"/>
              <w:rPr>
                <w:b/>
                <w:bCs/>
                <w:lang w:val="sr-Cyrl-CS"/>
              </w:rPr>
            </w:pPr>
            <w:r w:rsidRPr="0073258B">
              <w:rPr>
                <w:b/>
                <w:bCs/>
                <w:shd w:val="clear" w:color="auto" w:fill="EEECE1"/>
                <w:lang w:val="sr-Cyrl-CS"/>
              </w:rPr>
              <w:t>___________</w:t>
            </w:r>
            <w:r w:rsidRPr="0073258B">
              <w:rPr>
                <w:b/>
                <w:bCs/>
                <w:lang w:val="sr-Cyrl-CS"/>
              </w:rPr>
              <w:t xml:space="preserve">  дана од дана од дана отварања понуде.</w:t>
            </w:r>
          </w:p>
          <w:p w:rsidR="0070327E" w:rsidRPr="0073258B" w:rsidRDefault="0070327E" w:rsidP="0070327E">
            <w:pPr>
              <w:jc w:val="both"/>
              <w:rPr>
                <w:bCs/>
                <w:lang w:val="sr-Cyrl-CS"/>
              </w:rPr>
            </w:pPr>
          </w:p>
        </w:tc>
      </w:tr>
    </w:tbl>
    <w:p w:rsidR="0070327E" w:rsidRPr="0073258B" w:rsidRDefault="0070327E" w:rsidP="0070327E">
      <w:pPr>
        <w:jc w:val="both"/>
        <w:rPr>
          <w:b/>
          <w:bCs/>
          <w:lang w:val="sr-Cyrl-CS"/>
        </w:rPr>
      </w:pPr>
      <w:r w:rsidRPr="0073258B">
        <w:rPr>
          <w:b/>
          <w:bCs/>
          <w:lang w:val="sr-Cyrl-CS"/>
        </w:rPr>
        <w:t>НАПОМЕНА: Рок важења понуде не може бити краћи од 60 дана од дана отварања понуда.</w:t>
      </w:r>
    </w:p>
    <w:p w:rsidR="0070327E" w:rsidRPr="0073258B" w:rsidRDefault="0070327E" w:rsidP="0070327E">
      <w:pPr>
        <w:jc w:val="both"/>
        <w:rPr>
          <w:bC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Услови:</w:t>
      </w:r>
    </w:p>
    <w:p w:rsidR="0070327E" w:rsidRPr="0073258B" w:rsidRDefault="0070327E" w:rsidP="0070327E">
      <w:pPr>
        <w:jc w:val="both"/>
        <w:rPr>
          <w:bCs/>
          <w:i/>
          <w:lang w:val="sr-Cyrl-CS"/>
        </w:rPr>
      </w:pPr>
      <w:r w:rsidRPr="0073258B">
        <w:rPr>
          <w:bCs/>
          <w:i/>
          <w:lang w:val="sr-Cyrl-CS"/>
        </w:rPr>
        <w:t>(попунити понуђене услове)</w:t>
      </w:r>
    </w:p>
    <w:p w:rsidR="0070327E" w:rsidRPr="0073258B"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871"/>
        <w:gridCol w:w="1989"/>
        <w:gridCol w:w="4500"/>
      </w:tblGrid>
      <w:tr w:rsidR="0070327E" w:rsidRPr="0073258B" w:rsidTr="00C95671">
        <w:trPr>
          <w:trHeight w:val="563"/>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xml:space="preserve">● </w:t>
            </w:r>
            <w:r w:rsidR="00054E5D" w:rsidRPr="0073258B">
              <w:rPr>
                <w:b/>
                <w:bCs/>
                <w:sz w:val="22"/>
                <w:szCs w:val="22"/>
                <w:lang w:val="sr-Cyrl-CS"/>
              </w:rPr>
              <w:t>Рок испоруке мерне и пратеће опреме:</w:t>
            </w:r>
          </w:p>
        </w:tc>
        <w:tc>
          <w:tcPr>
            <w:tcW w:w="1989" w:type="dxa"/>
            <w:tcBorders>
              <w:bottom w:val="single" w:sz="4" w:space="0" w:color="auto"/>
            </w:tcBorders>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дана од дана закључења уговора</w:t>
            </w:r>
          </w:p>
        </w:tc>
      </w:tr>
      <w:tr w:rsidR="0070327E" w:rsidRPr="0073258B" w:rsidTr="00C95671">
        <w:trPr>
          <w:trHeight w:val="557"/>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Рок за инсталацију опреме на локацији:</w:t>
            </w:r>
          </w:p>
        </w:tc>
        <w:tc>
          <w:tcPr>
            <w:tcW w:w="1989" w:type="dxa"/>
            <w:tcBorders>
              <w:bottom w:val="single" w:sz="4" w:space="0" w:color="auto"/>
            </w:tcBorders>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дана од дана пријема налога од страна Наручиоца</w:t>
            </w:r>
          </w:p>
        </w:tc>
      </w:tr>
      <w:tr w:rsidR="00816E23" w:rsidRPr="0073258B" w:rsidTr="0070327E">
        <w:trPr>
          <w:trHeight w:val="737"/>
        </w:trPr>
        <w:tc>
          <w:tcPr>
            <w:tcW w:w="2871" w:type="dxa"/>
            <w:vMerge w:val="restart"/>
            <w:shd w:val="clear" w:color="auto" w:fill="FFFFFF"/>
            <w:vAlign w:val="center"/>
          </w:tcPr>
          <w:p w:rsidR="00816E23" w:rsidRPr="0073258B" w:rsidRDefault="00816E23" w:rsidP="00C95671">
            <w:pPr>
              <w:rPr>
                <w:b/>
                <w:bCs/>
                <w:lang w:val="sr-Cyrl-CS"/>
              </w:rPr>
            </w:pPr>
            <w:r w:rsidRPr="0073258B">
              <w:rPr>
                <w:b/>
                <w:bCs/>
                <w:sz w:val="22"/>
                <w:szCs w:val="22"/>
                <w:lang w:val="sr-Cyrl-CS"/>
              </w:rPr>
              <w:t>● Услови плаћања:</w:t>
            </w:r>
          </w:p>
        </w:tc>
        <w:tc>
          <w:tcPr>
            <w:tcW w:w="1989" w:type="dxa"/>
            <w:tcBorders>
              <w:bottom w:val="single" w:sz="4" w:space="0" w:color="auto"/>
              <w:tl2br w:val="single" w:sz="4" w:space="0" w:color="auto"/>
              <w:tr2bl w:val="single" w:sz="4" w:space="0" w:color="auto"/>
            </w:tcBorders>
            <w:shd w:val="clear" w:color="auto" w:fill="EEECE1" w:themeFill="background2"/>
            <w:vAlign w:val="center"/>
          </w:tcPr>
          <w:p w:rsidR="00816E23" w:rsidRPr="0073258B" w:rsidRDefault="00816E23" w:rsidP="005848E8">
            <w:pPr>
              <w:tabs>
                <w:tab w:val="left" w:pos="993"/>
              </w:tabs>
              <w:spacing w:line="276" w:lineRule="auto"/>
              <w:contextualSpacing/>
              <w:jc w:val="both"/>
              <w:rPr>
                <w:lang w:val="sr-Cyrl-CS"/>
              </w:rPr>
            </w:pPr>
          </w:p>
        </w:tc>
        <w:tc>
          <w:tcPr>
            <w:tcW w:w="4500" w:type="dxa"/>
            <w:shd w:val="clear" w:color="auto" w:fill="FFFFFF"/>
            <w:vAlign w:val="center"/>
          </w:tcPr>
          <w:p w:rsidR="00816E23" w:rsidRPr="0073258B" w:rsidRDefault="00816E23" w:rsidP="00C95671">
            <w:pPr>
              <w:rPr>
                <w:b/>
                <w:bCs/>
                <w:lang w:val="sr-Cyrl-CS"/>
              </w:rPr>
            </w:pPr>
            <w:r w:rsidRPr="0073258B">
              <w:rPr>
                <w:sz w:val="22"/>
                <w:szCs w:val="22"/>
                <w:lang w:val="sr-Cyrl-CS"/>
              </w:rPr>
              <w:t xml:space="preserve">80% од укупне цене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мерне и пратеће опреме</w:t>
            </w:r>
          </w:p>
        </w:tc>
      </w:tr>
      <w:tr w:rsidR="0070327E" w:rsidRPr="0073258B" w:rsidTr="0070327E">
        <w:trPr>
          <w:trHeight w:val="737"/>
        </w:trPr>
        <w:tc>
          <w:tcPr>
            <w:tcW w:w="2871" w:type="dxa"/>
            <w:vMerge/>
            <w:shd w:val="clear" w:color="auto" w:fill="FFFFFF"/>
            <w:vAlign w:val="center"/>
          </w:tcPr>
          <w:p w:rsidR="0070327E" w:rsidRPr="0073258B" w:rsidRDefault="0070327E" w:rsidP="00C95671">
            <w:pPr>
              <w:rPr>
                <w:b/>
                <w:bCs/>
                <w:lang w:val="sr-Cyrl-CS"/>
              </w:rPr>
            </w:pPr>
          </w:p>
        </w:tc>
        <w:tc>
          <w:tcPr>
            <w:tcW w:w="1989" w:type="dxa"/>
            <w:tcBorders>
              <w:tl2br w:val="single" w:sz="4" w:space="0" w:color="auto"/>
              <w:tr2bl w:val="single" w:sz="4" w:space="0" w:color="auto"/>
            </w:tcBorders>
            <w:shd w:val="clear" w:color="auto" w:fill="EEECE1" w:themeFill="background2"/>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C56A55" w:rsidP="00C56A55">
            <w:pPr>
              <w:tabs>
                <w:tab w:val="left" w:pos="993"/>
              </w:tabs>
              <w:spacing w:line="276" w:lineRule="auto"/>
              <w:contextualSpacing/>
              <w:rPr>
                <w:lang w:val="sr-Cyrl-CS"/>
              </w:rPr>
            </w:pPr>
            <w:r w:rsidRPr="0073258B">
              <w:rPr>
                <w:sz w:val="22"/>
                <w:szCs w:val="22"/>
                <w:lang w:val="sr-Cyrl-CS"/>
              </w:rPr>
              <w:t xml:space="preserve">20 % од укупне цене, од чега по 10% од укупне цене, за сваку од две појединачне локације у року од </w:t>
            </w:r>
            <w:r w:rsidRPr="0073258B">
              <w:rPr>
                <w:sz w:val="22"/>
                <w:szCs w:val="22"/>
                <w:shd w:val="clear" w:color="auto" w:fill="EEECE1"/>
                <w:lang w:val="sr-Cyrl-CS"/>
              </w:rPr>
              <w:t>____</w:t>
            </w:r>
            <w:r w:rsidRPr="0073258B">
              <w:rPr>
                <w:sz w:val="22"/>
                <w:szCs w:val="22"/>
                <w:lang w:val="sr-Cyrl-CS"/>
              </w:rPr>
              <w:t xml:space="preserve"> дана од дана пријема фактуре, а након завршетка квалитативног пријема инсталираног система</w:t>
            </w:r>
          </w:p>
        </w:tc>
      </w:tr>
      <w:tr w:rsidR="0070327E" w:rsidRPr="0073258B" w:rsidTr="00C95671">
        <w:trPr>
          <w:trHeight w:val="613"/>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lastRenderedPageBreak/>
              <w:t>● Гарантни рок</w:t>
            </w:r>
            <w:r w:rsidRPr="0073258B">
              <w:rPr>
                <w:b/>
                <w:bCs/>
                <w:sz w:val="22"/>
                <w:szCs w:val="22"/>
              </w:rPr>
              <w:t xml:space="preserve"> </w:t>
            </w:r>
            <w:r w:rsidRPr="0073258B">
              <w:rPr>
                <w:b/>
                <w:bCs/>
                <w:sz w:val="22"/>
                <w:szCs w:val="22"/>
                <w:lang w:val="sr-Cyrl-CS"/>
              </w:rPr>
              <w:t>за опрему:</w:t>
            </w:r>
          </w:p>
        </w:tc>
        <w:tc>
          <w:tcPr>
            <w:tcW w:w="1989" w:type="dxa"/>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опреме</w:t>
            </w:r>
          </w:p>
        </w:tc>
      </w:tr>
      <w:tr w:rsidR="0070327E" w:rsidRPr="0073258B" w:rsidTr="00C95671">
        <w:trPr>
          <w:trHeight w:val="707"/>
        </w:trPr>
        <w:tc>
          <w:tcPr>
            <w:tcW w:w="2871" w:type="dxa"/>
            <w:shd w:val="clear" w:color="auto" w:fill="FFFFFF"/>
            <w:vAlign w:val="center"/>
          </w:tcPr>
          <w:p w:rsidR="0070327E" w:rsidRPr="0073258B" w:rsidRDefault="0070327E" w:rsidP="00C95671">
            <w:pPr>
              <w:rPr>
                <w:b/>
                <w:bCs/>
                <w:lang w:val="sr-Cyrl-CS"/>
              </w:rPr>
            </w:pPr>
            <w:r w:rsidRPr="0073258B">
              <w:rPr>
                <w:b/>
                <w:bCs/>
                <w:sz w:val="22"/>
                <w:szCs w:val="22"/>
                <w:lang w:val="sr-Cyrl-CS"/>
              </w:rPr>
              <w:t>● Гарантни рок</w:t>
            </w:r>
            <w:r w:rsidRPr="0073258B">
              <w:rPr>
                <w:b/>
                <w:bCs/>
                <w:sz w:val="22"/>
                <w:szCs w:val="22"/>
              </w:rPr>
              <w:t xml:space="preserve"> </w:t>
            </w:r>
            <w:r w:rsidRPr="0073258B">
              <w:rPr>
                <w:b/>
                <w:bCs/>
                <w:sz w:val="22"/>
                <w:szCs w:val="22"/>
                <w:lang w:val="sr-Cyrl-CS"/>
              </w:rPr>
              <w:t>за радове на инсталацији:</w:t>
            </w:r>
          </w:p>
        </w:tc>
        <w:tc>
          <w:tcPr>
            <w:tcW w:w="1989" w:type="dxa"/>
            <w:shd w:val="clear" w:color="auto" w:fill="EEECE1"/>
            <w:vAlign w:val="center"/>
          </w:tcPr>
          <w:p w:rsidR="0070327E" w:rsidRPr="0073258B"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3258B" w:rsidRDefault="0070327E" w:rsidP="00C95671">
            <w:pPr>
              <w:tabs>
                <w:tab w:val="left" w:pos="993"/>
              </w:tabs>
              <w:spacing w:line="276" w:lineRule="auto"/>
              <w:contextualSpacing/>
              <w:rPr>
                <w:lang w:val="sr-Cyrl-CS"/>
              </w:rPr>
            </w:pPr>
            <w:r w:rsidRPr="0073258B">
              <w:rPr>
                <w:sz w:val="22"/>
                <w:szCs w:val="22"/>
                <w:lang w:val="sr-Cyrl-CS"/>
              </w:rPr>
              <w:t xml:space="preserve">месеци од дана </w:t>
            </w:r>
            <w:r w:rsidR="00824C33" w:rsidRPr="0073258B">
              <w:rPr>
                <w:sz w:val="22"/>
                <w:szCs w:val="22"/>
                <w:lang w:val="sr-Cyrl-CS"/>
              </w:rPr>
              <w:t xml:space="preserve">завршетка </w:t>
            </w:r>
            <w:r w:rsidRPr="0073258B">
              <w:rPr>
                <w:sz w:val="22"/>
                <w:szCs w:val="22"/>
                <w:lang w:val="sr-Cyrl-CS"/>
              </w:rPr>
              <w:t>квалитативног пријема инсталираног система</w:t>
            </w:r>
            <w:r w:rsidR="00054E5D" w:rsidRPr="0073258B">
              <w:rPr>
                <w:sz w:val="22"/>
                <w:szCs w:val="22"/>
                <w:lang w:val="sr-Cyrl-CS"/>
              </w:rPr>
              <w:t>, за сваку од две појединачне локације</w:t>
            </w:r>
          </w:p>
        </w:tc>
      </w:tr>
    </w:tbl>
    <w:p w:rsidR="0070327E" w:rsidRPr="0073258B" w:rsidRDefault="0070327E" w:rsidP="0070327E">
      <w:pPr>
        <w:jc w:val="both"/>
        <w:rPr>
          <w:b/>
          <w:bCs/>
          <w:smallCap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Спецификација ставки из понуде:</w:t>
      </w:r>
    </w:p>
    <w:p w:rsidR="0070327E" w:rsidRPr="0073258B" w:rsidRDefault="0070327E" w:rsidP="0070327E">
      <w:pPr>
        <w:ind w:left="1500"/>
        <w:jc w:val="both"/>
        <w:rPr>
          <w:b/>
          <w:bCs/>
          <w:smallCaps/>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3714"/>
        <w:gridCol w:w="1681"/>
        <w:gridCol w:w="1324"/>
        <w:gridCol w:w="1733"/>
      </w:tblGrid>
      <w:tr w:rsidR="0070327E" w:rsidRPr="0073258B" w:rsidTr="0070327E">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р. бр.</w:t>
            </w:r>
          </w:p>
        </w:tc>
        <w:tc>
          <w:tcPr>
            <w:tcW w:w="383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Ставка</w:t>
            </w:r>
          </w:p>
        </w:tc>
        <w:tc>
          <w:tcPr>
            <w:tcW w:w="1690"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Произвођач</w:t>
            </w:r>
          </w:p>
        </w:tc>
        <w:tc>
          <w:tcPr>
            <w:tcW w:w="1368"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Тип</w:t>
            </w:r>
          </w:p>
        </w:tc>
        <w:tc>
          <w:tcPr>
            <w:tcW w:w="1764"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Уграђене опције</w:t>
            </w: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Latn-CS"/>
              </w:rPr>
            </w:pPr>
            <w:r w:rsidRPr="0073258B">
              <w:rPr>
                <w:b/>
                <w:bCs/>
                <w:smallCaps/>
                <w:sz w:val="22"/>
                <w:szCs w:val="22"/>
                <w:lang w:val="sr-Cyrl-CS"/>
              </w:rPr>
              <w:t>1.</w:t>
            </w:r>
            <w:r w:rsidRPr="0073258B">
              <w:rPr>
                <w:b/>
                <w:bCs/>
                <w:smallCaps/>
                <w:sz w:val="22"/>
                <w:szCs w:val="22"/>
                <w:lang w:val="sr-Latn-CS"/>
              </w:rPr>
              <w:t>*</w:t>
            </w:r>
          </w:p>
        </w:tc>
        <w:tc>
          <w:tcPr>
            <w:tcW w:w="3838" w:type="dxa"/>
            <w:vAlign w:val="center"/>
          </w:tcPr>
          <w:p w:rsidR="0070327E" w:rsidRPr="0073258B" w:rsidRDefault="0070327E" w:rsidP="0070327E">
            <w:pPr>
              <w:rPr>
                <w:bCs/>
                <w:sz w:val="22"/>
                <w:szCs w:val="22"/>
                <w:lang w:val="sr-Cyrl-CS"/>
              </w:rPr>
            </w:pPr>
            <w:r w:rsidRPr="0073258B">
              <w:rPr>
                <w:bCs/>
                <w:sz w:val="22"/>
                <w:szCs w:val="22"/>
                <w:lang w:val="sr-Cyrl-CS"/>
              </w:rPr>
              <w:t>Мерни пријемник</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Latn-CS"/>
              </w:rPr>
            </w:pPr>
            <w:r w:rsidRPr="0073258B">
              <w:rPr>
                <w:b/>
                <w:bCs/>
                <w:smallCaps/>
                <w:sz w:val="22"/>
                <w:szCs w:val="22"/>
                <w:lang w:val="sr-Cyrl-CS"/>
              </w:rPr>
              <w:t>2.</w:t>
            </w:r>
            <w:r w:rsidRPr="0073258B">
              <w:rPr>
                <w:b/>
                <w:bCs/>
                <w:smallCaps/>
                <w:sz w:val="22"/>
                <w:szCs w:val="22"/>
                <w:lang w:val="sr-Latn-CS"/>
              </w:rPr>
              <w:t>*</w:t>
            </w:r>
          </w:p>
        </w:tc>
        <w:tc>
          <w:tcPr>
            <w:tcW w:w="3838" w:type="dxa"/>
            <w:vAlign w:val="center"/>
          </w:tcPr>
          <w:p w:rsidR="0070327E" w:rsidRPr="0073258B" w:rsidRDefault="0070327E" w:rsidP="0070327E">
            <w:pPr>
              <w:rPr>
                <w:rFonts w:eastAsiaTheme="minorHAnsi"/>
                <w:sz w:val="22"/>
                <w:szCs w:val="22"/>
                <w:lang w:val="sr-Cyrl-CS"/>
              </w:rPr>
            </w:pPr>
            <w:r w:rsidRPr="0073258B">
              <w:rPr>
                <w:sz w:val="22"/>
                <w:szCs w:val="22"/>
                <w:lang w:val="sr-Cyrl-CS"/>
              </w:rPr>
              <w:t>DF процесор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3.</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DF антена</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4.</w:t>
            </w:r>
          </w:p>
        </w:tc>
        <w:tc>
          <w:tcPr>
            <w:tcW w:w="3838"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V</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5.</w:t>
            </w:r>
          </w:p>
        </w:tc>
        <w:tc>
          <w:tcPr>
            <w:tcW w:w="3838" w:type="dxa"/>
            <w:vAlign w:val="center"/>
          </w:tcPr>
          <w:p w:rsidR="0070327E" w:rsidRPr="0073258B" w:rsidRDefault="0070327E" w:rsidP="0070327E">
            <w:pPr>
              <w:rPr>
                <w:b/>
                <w:bCs/>
                <w:smallCaps/>
                <w:sz w:val="22"/>
                <w:szCs w:val="22"/>
                <w:lang w:val="sr-Cyrl-CS"/>
              </w:rPr>
            </w:pPr>
            <w:r w:rsidRPr="0073258B">
              <w:rPr>
                <w:rFonts w:eastAsiaTheme="minorHAnsi"/>
                <w:sz w:val="22"/>
                <w:szCs w:val="22"/>
                <w:lang w:val="sr-Cyrl-CS"/>
              </w:rPr>
              <w:t xml:space="preserve">Антена омнидирекциона са </w:t>
            </w:r>
            <w:r w:rsidRPr="0073258B">
              <w:rPr>
                <w:rFonts w:eastAsiaTheme="minorHAnsi"/>
                <w:i/>
                <w:sz w:val="22"/>
                <w:szCs w:val="22"/>
              </w:rPr>
              <w:t>H</w:t>
            </w:r>
            <w:r w:rsidRPr="0073258B">
              <w:rPr>
                <w:rFonts w:eastAsiaTheme="minorHAnsi"/>
                <w:sz w:val="22"/>
                <w:szCs w:val="22"/>
              </w:rPr>
              <w:t xml:space="preserve"> </w:t>
            </w:r>
            <w:r w:rsidRPr="0073258B">
              <w:rPr>
                <w:rFonts w:eastAsiaTheme="minorHAnsi"/>
                <w:sz w:val="22"/>
                <w:szCs w:val="22"/>
                <w:lang w:val="sr-Cyrl-CS"/>
              </w:rPr>
              <w:t>поларизацијом</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6.</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РФ каблови</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7.</w:t>
            </w:r>
          </w:p>
        </w:tc>
        <w:tc>
          <w:tcPr>
            <w:tcW w:w="3838"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 xml:space="preserve">Печ </w:t>
            </w:r>
            <w:r w:rsidRPr="0073258B">
              <w:rPr>
                <w:rFonts w:eastAsiaTheme="minorHAnsi"/>
                <w:sz w:val="22"/>
                <w:szCs w:val="22"/>
                <w:lang w:val="sr-Cyrl-CS"/>
              </w:rPr>
              <w:t>каблови</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8.</w:t>
            </w:r>
          </w:p>
        </w:tc>
        <w:tc>
          <w:tcPr>
            <w:tcW w:w="3838" w:type="dxa"/>
            <w:vAlign w:val="center"/>
          </w:tcPr>
          <w:p w:rsidR="0070327E" w:rsidRPr="0073258B" w:rsidRDefault="0070327E" w:rsidP="0070327E">
            <w:pPr>
              <w:rPr>
                <w:rFonts w:eastAsiaTheme="minorHAnsi" w:cstheme="minorBidi"/>
                <w:iCs/>
                <w:sz w:val="22"/>
                <w:szCs w:val="22"/>
                <w:lang w:val="sr-Cyrl-CS"/>
              </w:rPr>
            </w:pPr>
            <w:r w:rsidRPr="0073258B">
              <w:rPr>
                <w:rFonts w:eastAsiaTheme="minorHAnsi" w:cstheme="minorBidi"/>
                <w:iCs/>
                <w:sz w:val="22"/>
                <w:szCs w:val="22"/>
                <w:lang w:val="sr-Cyrl-CS"/>
              </w:rPr>
              <w:t>Одводник пренапона на РФ каблу</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9.</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cstheme="minorBidi"/>
                <w:iCs/>
                <w:sz w:val="22"/>
                <w:szCs w:val="22"/>
                <w:lang w:val="sr-Cyrl-CS"/>
              </w:rPr>
              <w:t>Даљински контролисани</w:t>
            </w:r>
            <w:r w:rsidRPr="0073258B">
              <w:rPr>
                <w:rFonts w:eastAsiaTheme="minorHAnsi" w:cstheme="minorBidi"/>
                <w:iCs/>
                <w:sz w:val="22"/>
                <w:szCs w:val="22"/>
              </w:rPr>
              <w:t xml:space="preserve"> антенски преклопник</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10.</w:t>
            </w:r>
          </w:p>
        </w:tc>
        <w:tc>
          <w:tcPr>
            <w:tcW w:w="3838" w:type="dxa"/>
            <w:vAlign w:val="center"/>
          </w:tcPr>
          <w:p w:rsidR="0070327E" w:rsidRPr="0073258B" w:rsidRDefault="00C14C2F" w:rsidP="00C14C2F">
            <w:pPr>
              <w:rPr>
                <w:rFonts w:eastAsiaTheme="minorHAnsi"/>
                <w:sz w:val="22"/>
                <w:szCs w:val="22"/>
                <w:lang w:val="sr-Cyrl-CS"/>
              </w:rPr>
            </w:pPr>
            <w:r w:rsidRPr="0073258B">
              <w:rPr>
                <w:rFonts w:eastAsiaTheme="minorHAnsi"/>
                <w:sz w:val="22"/>
                <w:szCs w:val="22"/>
                <w:lang w:val="sr-Cyrl-CS"/>
              </w:rPr>
              <w:t>Наменски мерни рачунар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70327E">
            <w:pPr>
              <w:jc w:val="center"/>
              <w:rPr>
                <w:b/>
                <w:bCs/>
                <w:smallCaps/>
                <w:sz w:val="22"/>
                <w:szCs w:val="22"/>
                <w:lang w:val="sr-Cyrl-CS"/>
              </w:rPr>
            </w:pPr>
            <w:r w:rsidRPr="0073258B">
              <w:rPr>
                <w:b/>
                <w:bCs/>
                <w:smallCaps/>
                <w:sz w:val="22"/>
                <w:szCs w:val="22"/>
                <w:lang w:val="sr-Cyrl-CS"/>
              </w:rPr>
              <w:t>11.</w:t>
            </w:r>
          </w:p>
        </w:tc>
        <w:tc>
          <w:tcPr>
            <w:tcW w:w="3838" w:type="dxa"/>
            <w:vAlign w:val="center"/>
          </w:tcPr>
          <w:p w:rsidR="0070327E" w:rsidRPr="0073258B" w:rsidRDefault="00F77E20" w:rsidP="0070327E">
            <w:pPr>
              <w:rPr>
                <w:rFonts w:eastAsiaTheme="minorHAnsi"/>
                <w:sz w:val="22"/>
                <w:szCs w:val="22"/>
                <w:lang w:val="sr-Cyrl-CS"/>
              </w:rPr>
            </w:pPr>
            <w:r w:rsidRPr="0073258B">
              <w:rPr>
                <w:rFonts w:eastAsiaTheme="minorHAnsi"/>
                <w:sz w:val="22"/>
                <w:szCs w:val="22"/>
                <w:lang w:val="sr-Cyrl-CS"/>
              </w:rPr>
              <w:t>Наменски п</w:t>
            </w:r>
            <w:r w:rsidR="0070327E" w:rsidRPr="0073258B">
              <w:rPr>
                <w:rFonts w:eastAsiaTheme="minorHAnsi"/>
                <w:sz w:val="22"/>
                <w:szCs w:val="22"/>
                <w:lang w:val="sr-Cyrl-CS"/>
              </w:rPr>
              <w:t>реносни рачунар</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r w:rsidR="0070327E" w:rsidRPr="0073258B" w:rsidTr="00E32C91">
        <w:trPr>
          <w:trHeight w:val="510"/>
        </w:trPr>
        <w:tc>
          <w:tcPr>
            <w:tcW w:w="696" w:type="dxa"/>
            <w:vAlign w:val="center"/>
          </w:tcPr>
          <w:p w:rsidR="0070327E" w:rsidRPr="0073258B" w:rsidRDefault="0070327E" w:rsidP="00054E5D">
            <w:pPr>
              <w:jc w:val="center"/>
              <w:rPr>
                <w:b/>
                <w:bCs/>
                <w:smallCaps/>
                <w:sz w:val="22"/>
                <w:szCs w:val="22"/>
                <w:lang w:val="sr-Cyrl-CS"/>
              </w:rPr>
            </w:pPr>
            <w:r w:rsidRPr="0073258B">
              <w:rPr>
                <w:b/>
                <w:bCs/>
                <w:smallCaps/>
                <w:sz w:val="22"/>
                <w:szCs w:val="22"/>
                <w:lang w:val="sr-Cyrl-CS"/>
              </w:rPr>
              <w:t>12.</w:t>
            </w:r>
          </w:p>
        </w:tc>
        <w:tc>
          <w:tcPr>
            <w:tcW w:w="3838" w:type="dxa"/>
            <w:vAlign w:val="center"/>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Управљачки софтвер за мониторинг и  гониометрисање</w:t>
            </w:r>
          </w:p>
        </w:tc>
        <w:tc>
          <w:tcPr>
            <w:tcW w:w="1690" w:type="dxa"/>
            <w:vAlign w:val="center"/>
          </w:tcPr>
          <w:p w:rsidR="0070327E" w:rsidRPr="0073258B" w:rsidRDefault="0070327E" w:rsidP="0070327E">
            <w:pPr>
              <w:jc w:val="center"/>
              <w:rPr>
                <w:b/>
                <w:bCs/>
                <w:smallCaps/>
                <w:sz w:val="22"/>
                <w:szCs w:val="22"/>
                <w:lang w:val="sr-Cyrl-CS"/>
              </w:rPr>
            </w:pPr>
          </w:p>
        </w:tc>
        <w:tc>
          <w:tcPr>
            <w:tcW w:w="1368" w:type="dxa"/>
            <w:vAlign w:val="center"/>
          </w:tcPr>
          <w:p w:rsidR="0070327E" w:rsidRPr="0073258B" w:rsidRDefault="0070327E" w:rsidP="0070327E">
            <w:pPr>
              <w:jc w:val="center"/>
              <w:rPr>
                <w:b/>
                <w:bCs/>
                <w:smallCaps/>
                <w:sz w:val="22"/>
                <w:szCs w:val="22"/>
                <w:lang w:val="sr-Cyrl-CS"/>
              </w:rPr>
            </w:pPr>
          </w:p>
        </w:tc>
        <w:tc>
          <w:tcPr>
            <w:tcW w:w="1764" w:type="dxa"/>
            <w:vAlign w:val="center"/>
          </w:tcPr>
          <w:p w:rsidR="0070327E" w:rsidRPr="0073258B" w:rsidRDefault="0070327E" w:rsidP="0070327E">
            <w:pPr>
              <w:jc w:val="center"/>
              <w:rPr>
                <w:b/>
                <w:bCs/>
                <w:smallCaps/>
                <w:sz w:val="22"/>
                <w:szCs w:val="22"/>
                <w:lang w:val="sr-Cyrl-CS"/>
              </w:rPr>
            </w:pPr>
          </w:p>
        </w:tc>
      </w:tr>
    </w:tbl>
    <w:p w:rsidR="0070327E" w:rsidRPr="0073258B" w:rsidRDefault="0070327E" w:rsidP="00C95671">
      <w:pPr>
        <w:jc w:val="both"/>
        <w:rPr>
          <w:bCs/>
          <w:i/>
          <w:lang w:val="sr-Cyrl-CS"/>
        </w:rPr>
      </w:pPr>
      <w:r w:rsidRPr="0073258B">
        <w:rPr>
          <w:bCs/>
          <w:i/>
          <w:lang w:val="sr-Latn-CS"/>
        </w:rPr>
        <w:t xml:space="preserve">* </w:t>
      </w:r>
      <w:r w:rsidR="00E75EBE" w:rsidRPr="0073258B">
        <w:rPr>
          <w:bCs/>
          <w:i/>
          <w:lang w:val="sr-Cyrl-CS"/>
        </w:rPr>
        <w:t>-</w:t>
      </w:r>
      <w:r w:rsidRPr="0073258B">
        <w:rPr>
          <w:bCs/>
          <w:i/>
          <w:lang w:val="sr-Cyrl-CS"/>
        </w:rPr>
        <w:t xml:space="preserve"> Уколико су мерни пријемник и </w:t>
      </w:r>
      <w:r w:rsidRPr="0073258B">
        <w:rPr>
          <w:bCs/>
          <w:i/>
          <w:lang w:val="sr-Latn-CS"/>
        </w:rPr>
        <w:t>DF</w:t>
      </w:r>
      <w:r w:rsidRPr="0073258B">
        <w:rPr>
          <w:bCs/>
          <w:i/>
          <w:lang w:val="sr-Cyrl-CS"/>
        </w:rPr>
        <w:t xml:space="preserve"> процесор у склопу једног уређаја, уписати податке за уређај под ставком „1. Мерни пријемник“</w:t>
      </w:r>
    </w:p>
    <w:p w:rsidR="0070327E" w:rsidRPr="0073258B" w:rsidRDefault="0070327E" w:rsidP="00C95671">
      <w:pPr>
        <w:jc w:val="both"/>
        <w:rPr>
          <w:b/>
          <w:bCs/>
          <w:lang w:val="sr-Cyrl-CS"/>
        </w:rPr>
      </w:pPr>
    </w:p>
    <w:p w:rsidR="0070327E" w:rsidRPr="0073258B" w:rsidRDefault="0070327E" w:rsidP="00C95671">
      <w:pPr>
        <w:numPr>
          <w:ilvl w:val="0"/>
          <w:numId w:val="14"/>
        </w:numPr>
        <w:ind w:left="360"/>
        <w:jc w:val="both"/>
        <w:rPr>
          <w:b/>
          <w:bCs/>
          <w:lang w:val="sr-Cyrl-CS"/>
        </w:rPr>
      </w:pPr>
      <w:r w:rsidRPr="0073258B">
        <w:rPr>
          <w:b/>
          <w:bCs/>
          <w:lang w:val="sr-Cyrl-CS"/>
        </w:rPr>
        <w:t>Табела сагласности (обавезно попунити)</w:t>
      </w:r>
    </w:p>
    <w:p w:rsidR="00C95671" w:rsidRPr="0073258B" w:rsidRDefault="00C95671" w:rsidP="00C95671">
      <w:pPr>
        <w:ind w:left="360"/>
        <w:jc w:val="both"/>
        <w:rPr>
          <w:b/>
          <w:bCs/>
          <w:lang w:val="sr-Cyrl-CS"/>
        </w:rPr>
      </w:pPr>
    </w:p>
    <w:tbl>
      <w:tblPr>
        <w:tblStyle w:val="TableGrid"/>
        <w:tblW w:w="9356" w:type="dxa"/>
        <w:tblInd w:w="108" w:type="dxa"/>
        <w:tblLook w:val="04A0"/>
      </w:tblPr>
      <w:tblGrid>
        <w:gridCol w:w="732"/>
        <w:gridCol w:w="3737"/>
        <w:gridCol w:w="2344"/>
        <w:gridCol w:w="2543"/>
      </w:tblGrid>
      <w:tr w:rsidR="0070327E" w:rsidRPr="0073258B" w:rsidTr="008A1F02">
        <w:trPr>
          <w:cantSplit/>
          <w:trHeight w:val="767"/>
        </w:trPr>
        <w:tc>
          <w:tcPr>
            <w:tcW w:w="732" w:type="dxa"/>
            <w:vAlign w:val="center"/>
          </w:tcPr>
          <w:p w:rsidR="0070327E" w:rsidRPr="0073258B" w:rsidRDefault="0070327E" w:rsidP="00C95671">
            <w:pPr>
              <w:jc w:val="center"/>
              <w:rPr>
                <w:b/>
                <w:bCs/>
                <w:smallCaps/>
                <w:sz w:val="22"/>
                <w:szCs w:val="22"/>
                <w:lang w:val="sr-Cyrl-CS"/>
              </w:rPr>
            </w:pPr>
            <w:r w:rsidRPr="0073258B">
              <w:rPr>
                <w:b/>
                <w:bCs/>
                <w:smallCaps/>
                <w:sz w:val="22"/>
                <w:szCs w:val="22"/>
                <w:lang w:val="sr-Cyrl-CS"/>
              </w:rPr>
              <w:t>р. бр.</w:t>
            </w:r>
          </w:p>
        </w:tc>
        <w:tc>
          <w:tcPr>
            <w:tcW w:w="3737" w:type="dxa"/>
            <w:vAlign w:val="center"/>
          </w:tcPr>
          <w:p w:rsidR="0070327E" w:rsidRPr="0073258B" w:rsidRDefault="0070327E" w:rsidP="00C95671">
            <w:pPr>
              <w:jc w:val="center"/>
              <w:rPr>
                <w:b/>
                <w:bCs/>
                <w:sz w:val="22"/>
                <w:szCs w:val="22"/>
                <w:lang w:val="sr-Cyrl-CS"/>
              </w:rPr>
            </w:pPr>
            <w:r w:rsidRPr="0073258B">
              <w:rPr>
                <w:b/>
                <w:bCs/>
                <w:sz w:val="22"/>
                <w:szCs w:val="22"/>
                <w:lang w:val="sr-Cyrl-CS"/>
              </w:rPr>
              <w:t>Захтеване карактеристике из техничке спецификације за:</w:t>
            </w:r>
          </w:p>
        </w:tc>
        <w:tc>
          <w:tcPr>
            <w:tcW w:w="2344" w:type="dxa"/>
            <w:vAlign w:val="center"/>
          </w:tcPr>
          <w:p w:rsidR="0070327E" w:rsidRPr="0073258B" w:rsidRDefault="0070327E" w:rsidP="00C95671">
            <w:pPr>
              <w:jc w:val="center"/>
              <w:rPr>
                <w:b/>
                <w:bCs/>
                <w:sz w:val="22"/>
                <w:szCs w:val="22"/>
                <w:lang w:val="sr-Cyrl-CS"/>
              </w:rPr>
            </w:pPr>
            <w:r w:rsidRPr="0073258B">
              <w:rPr>
                <w:b/>
                <w:bCs/>
                <w:sz w:val="22"/>
                <w:szCs w:val="22"/>
                <w:lang w:val="sr-Cyrl-CS"/>
              </w:rPr>
              <w:t>Испуњеност захтева</w:t>
            </w:r>
          </w:p>
        </w:tc>
        <w:tc>
          <w:tcPr>
            <w:tcW w:w="2543" w:type="dxa"/>
            <w:vAlign w:val="center"/>
          </w:tcPr>
          <w:p w:rsidR="0070327E" w:rsidRPr="0073258B" w:rsidRDefault="00892B73" w:rsidP="00C95671">
            <w:pPr>
              <w:jc w:val="center"/>
              <w:rPr>
                <w:b/>
                <w:bCs/>
                <w:sz w:val="22"/>
                <w:szCs w:val="22"/>
                <w:lang w:val="sr-Cyrl-CS"/>
              </w:rPr>
            </w:pPr>
            <w:r w:rsidRPr="0073258B">
              <w:rPr>
                <w:b/>
                <w:sz w:val="22"/>
                <w:szCs w:val="22"/>
                <w:lang w:val="sr-Cyrl-CS"/>
              </w:rPr>
              <w:t>Позиције у приложеној техничкој документацији</w:t>
            </w: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mallCaps/>
                <w:sz w:val="22"/>
                <w:szCs w:val="22"/>
                <w:lang w:val="sr-Cyrl-CS"/>
              </w:rPr>
              <w:t>1.</w:t>
            </w:r>
          </w:p>
        </w:tc>
        <w:tc>
          <w:tcPr>
            <w:tcW w:w="3737" w:type="dxa"/>
          </w:tcPr>
          <w:p w:rsidR="0070327E" w:rsidRPr="0073258B" w:rsidRDefault="0070327E" w:rsidP="0070327E">
            <w:pPr>
              <w:rPr>
                <w:b/>
                <w:bCs/>
                <w:sz w:val="22"/>
                <w:szCs w:val="22"/>
                <w:lang w:val="sr-Cyrl-CS"/>
              </w:rPr>
            </w:pPr>
            <w:r w:rsidRPr="0073258B">
              <w:rPr>
                <w:b/>
                <w:bCs/>
                <w:sz w:val="22"/>
                <w:szCs w:val="22"/>
                <w:lang w:val="sr-Cyrl-CS"/>
              </w:rPr>
              <w:t>Мерни пријемник</w:t>
            </w:r>
          </w:p>
        </w:tc>
        <w:tc>
          <w:tcPr>
            <w:tcW w:w="2344" w:type="dxa"/>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Cs/>
                <w:sz w:val="22"/>
                <w:szCs w:val="22"/>
                <w:lang w:val="sr-Cyrl-CS"/>
              </w:rPr>
            </w:pPr>
            <w:r w:rsidRPr="0073258B">
              <w:rPr>
                <w:bCs/>
                <w:sz w:val="22"/>
                <w:szCs w:val="22"/>
                <w:lang w:val="sr-Cyrl-CS"/>
              </w:rPr>
              <w:t>1.1.</w:t>
            </w:r>
          </w:p>
        </w:tc>
        <w:tc>
          <w:tcPr>
            <w:tcW w:w="3737" w:type="dxa"/>
            <w:vAlign w:val="center"/>
          </w:tcPr>
          <w:p w:rsidR="0070327E" w:rsidRPr="0073258B" w:rsidRDefault="008A1F02" w:rsidP="0070327E">
            <w:pPr>
              <w:rPr>
                <w:color w:val="000000" w:themeColor="text1"/>
                <w:sz w:val="22"/>
                <w:szCs w:val="22"/>
                <w:lang w:val="sr-Cyrl-CS"/>
              </w:rPr>
            </w:pPr>
            <w:r w:rsidRPr="0073258B">
              <w:rPr>
                <w:color w:val="000000" w:themeColor="text1"/>
                <w:sz w:val="22"/>
                <w:szCs w:val="22"/>
                <w:lang w:val="sr-Cyrl-CS"/>
              </w:rPr>
              <w:t xml:space="preserve">Могућност избора ширине </w:t>
            </w:r>
            <w:r w:rsidRPr="0073258B">
              <w:rPr>
                <w:color w:val="000000" w:themeColor="text1"/>
                <w:sz w:val="22"/>
                <w:szCs w:val="22"/>
              </w:rPr>
              <w:t>MF</w:t>
            </w:r>
            <w:r w:rsidRPr="0073258B">
              <w:rPr>
                <w:color w:val="000000" w:themeColor="text1"/>
                <w:sz w:val="22"/>
                <w:szCs w:val="22"/>
                <w:lang w:val="sr-Cyrl-CS"/>
              </w:rPr>
              <w:t xml:space="preserve"> филтра </w:t>
            </w:r>
            <w:r w:rsidR="0070327E" w:rsidRPr="0073258B">
              <w:rPr>
                <w:color w:val="000000" w:themeColor="text1"/>
                <w:sz w:val="22"/>
                <w:szCs w:val="22"/>
                <w:lang w:val="sr-Cyrl-CS"/>
              </w:rPr>
              <w:t>за мерење следећих емисија</w:t>
            </w:r>
            <w:r w:rsidR="0070327E" w:rsidRPr="0073258B">
              <w:rPr>
                <w:color w:val="000000" w:themeColor="text1"/>
                <w:sz w:val="22"/>
                <w:szCs w:val="22"/>
                <w:lang w:val="sl-SI"/>
              </w:rPr>
              <w:t>:</w:t>
            </w:r>
          </w:p>
          <w:p w:rsidR="0070327E" w:rsidRPr="0073258B" w:rsidRDefault="0070327E" w:rsidP="0070327E">
            <w:pPr>
              <w:rPr>
                <w:color w:val="000000" w:themeColor="text1"/>
                <w:sz w:val="22"/>
                <w:szCs w:val="22"/>
                <w:lang w:val="sr-Cyrl-CS"/>
              </w:rPr>
            </w:pPr>
          </w:p>
          <w:p w:rsidR="0070327E" w:rsidRPr="0073258B" w:rsidRDefault="0070327E" w:rsidP="0070327E">
            <w:pPr>
              <w:rPr>
                <w:bCs/>
                <w:i/>
                <w:sz w:val="22"/>
                <w:szCs w:val="22"/>
                <w:lang w:val="sl-SI"/>
              </w:rPr>
            </w:pPr>
            <w:r w:rsidRPr="0073258B">
              <w:rPr>
                <w:i/>
                <w:color w:val="000000" w:themeColor="text1"/>
                <w:sz w:val="22"/>
                <w:szCs w:val="22"/>
                <w:lang w:val="sl-SI"/>
              </w:rPr>
              <w:t>(</w:t>
            </w:r>
            <w:r w:rsidRPr="0073258B">
              <w:rPr>
                <w:i/>
                <w:color w:val="000000" w:themeColor="text1"/>
                <w:sz w:val="22"/>
                <w:szCs w:val="22"/>
                <w:lang w:val="sr-Cyrl-CS"/>
              </w:rPr>
              <w:t>уписати расположиву ширину филтра за сваку од емисија</w:t>
            </w:r>
            <w:r w:rsidRPr="0073258B">
              <w:rPr>
                <w:i/>
                <w:color w:val="000000" w:themeColor="text1"/>
                <w:sz w:val="22"/>
                <w:szCs w:val="22"/>
                <w:lang w:val="sl-SI"/>
              </w:rPr>
              <w:t>)</w:t>
            </w:r>
          </w:p>
        </w:tc>
        <w:tc>
          <w:tcPr>
            <w:tcW w:w="2344" w:type="dxa"/>
          </w:tcPr>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rPr>
              <w:t>CW</w:t>
            </w:r>
            <w:r w:rsidRPr="0073258B">
              <w:rPr>
                <w:color w:val="000000" w:themeColor="text1"/>
                <w:sz w:val="22"/>
                <w:szCs w:val="22"/>
              </w:rPr>
              <w:tab/>
            </w:r>
            <w:r w:rsidRPr="0073258B">
              <w:rPr>
                <w:color w:val="000000" w:themeColor="text1"/>
                <w:sz w:val="22"/>
                <w:szCs w:val="22"/>
                <w:lang w:val="sr-Cyrl-CS"/>
              </w:rPr>
              <w:t xml:space="preserve">___ </w:t>
            </w:r>
            <w:r w:rsidRPr="0073258B">
              <w:rPr>
                <w:color w:val="000000" w:themeColor="text1"/>
                <w:sz w:val="22"/>
                <w:szCs w:val="22"/>
                <w:lang w:val="sl-SI"/>
              </w:rPr>
              <w:t>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SSB</w:t>
            </w:r>
            <w:r w:rsidRPr="0073258B">
              <w:rPr>
                <w:color w:val="000000" w:themeColor="text1"/>
                <w:sz w:val="22"/>
                <w:szCs w:val="22"/>
                <w:lang w:val="sl-SI"/>
              </w:rPr>
              <w:tab/>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BC-AM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BC-FM</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LMR/DMR</w:t>
            </w:r>
            <w:r w:rsidRPr="0073258B">
              <w:rPr>
                <w:color w:val="000000" w:themeColor="text1"/>
                <w:sz w:val="22"/>
                <w:szCs w:val="22"/>
                <w:lang w:val="sr-Cyrl-CS"/>
              </w:rPr>
              <w:tab/>
            </w:r>
            <w:r w:rsidRPr="0073258B">
              <w:rPr>
                <w:color w:val="000000" w:themeColor="text1"/>
                <w:sz w:val="22"/>
                <w:szCs w:val="22"/>
                <w:lang w:val="sl-SI"/>
              </w:rPr>
              <w:t>___ kHz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WCDMA</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color w:val="000000" w:themeColor="text1"/>
                <w:sz w:val="22"/>
                <w:szCs w:val="22"/>
                <w:lang w:val="sl-SI"/>
              </w:rPr>
            </w:pPr>
            <w:r w:rsidRPr="0073258B">
              <w:rPr>
                <w:color w:val="000000" w:themeColor="text1"/>
                <w:sz w:val="22"/>
                <w:szCs w:val="22"/>
                <w:lang w:val="sl-SI"/>
              </w:rPr>
              <w:t>DVB-T/T2</w:t>
            </w:r>
            <w:r w:rsidRPr="0073258B">
              <w:rPr>
                <w:color w:val="000000" w:themeColor="text1"/>
                <w:sz w:val="22"/>
                <w:szCs w:val="22"/>
                <w:lang w:val="sr-Cyrl-CS"/>
              </w:rPr>
              <w:tab/>
            </w:r>
            <w:r w:rsidRPr="0073258B">
              <w:rPr>
                <w:color w:val="000000" w:themeColor="text1"/>
                <w:sz w:val="22"/>
                <w:szCs w:val="22"/>
                <w:lang w:val="sl-SI"/>
              </w:rPr>
              <w:t>___ MHz</w:t>
            </w:r>
          </w:p>
          <w:p w:rsidR="0070327E" w:rsidRPr="0073258B" w:rsidRDefault="0070327E" w:rsidP="0070327E">
            <w:pPr>
              <w:tabs>
                <w:tab w:val="right" w:pos="2158"/>
              </w:tabs>
              <w:jc w:val="both"/>
              <w:rPr>
                <w:bCs/>
                <w:sz w:val="22"/>
                <w:szCs w:val="22"/>
                <w:lang w:val="sr-Cyrl-CS"/>
              </w:rPr>
            </w:pPr>
            <w:r w:rsidRPr="0073258B">
              <w:rPr>
                <w:color w:val="000000" w:themeColor="text1"/>
                <w:sz w:val="22"/>
                <w:szCs w:val="22"/>
                <w:lang w:val="sl-SI"/>
              </w:rPr>
              <w:t>LTE</w:t>
            </w:r>
            <w:r w:rsidRPr="0073258B">
              <w:rPr>
                <w:color w:val="000000" w:themeColor="text1"/>
                <w:sz w:val="22"/>
                <w:szCs w:val="22"/>
                <w:lang w:val="sr-Cyrl-CS"/>
              </w:rPr>
              <w:tab/>
            </w:r>
            <w:r w:rsidRPr="0073258B">
              <w:rPr>
                <w:color w:val="000000" w:themeColor="text1"/>
                <w:sz w:val="22"/>
                <w:szCs w:val="22"/>
                <w:lang w:val="sl-SI"/>
              </w:rPr>
              <w:t>___ MHz</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rPr>
            </w:pPr>
            <w:r w:rsidRPr="0073258B">
              <w:rPr>
                <w:b/>
                <w:bCs/>
                <w:sz w:val="22"/>
                <w:szCs w:val="22"/>
              </w:rPr>
              <w:t>2.</w:t>
            </w:r>
          </w:p>
        </w:tc>
        <w:tc>
          <w:tcPr>
            <w:tcW w:w="3737" w:type="dxa"/>
          </w:tcPr>
          <w:p w:rsidR="0070327E" w:rsidRPr="0073258B" w:rsidRDefault="0070327E" w:rsidP="0070327E">
            <w:pPr>
              <w:rPr>
                <w:b/>
                <w:bCs/>
                <w:sz w:val="22"/>
                <w:szCs w:val="22"/>
                <w:lang w:val="sr-Cyrl-CS"/>
              </w:rPr>
            </w:pPr>
            <w:r w:rsidRPr="0073258B">
              <w:rPr>
                <w:b/>
                <w:sz w:val="22"/>
                <w:szCs w:val="22"/>
                <w:lang w:val="sr-Cyrl-CS"/>
              </w:rPr>
              <w:t>DF процесор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BB5781" w:rsidRPr="0073258B" w:rsidTr="008A1F02">
        <w:trPr>
          <w:cantSplit/>
        </w:trPr>
        <w:tc>
          <w:tcPr>
            <w:tcW w:w="732" w:type="dxa"/>
            <w:vAlign w:val="center"/>
          </w:tcPr>
          <w:p w:rsidR="00BB5781" w:rsidRPr="0073258B" w:rsidRDefault="00BB5781" w:rsidP="0070327E">
            <w:pPr>
              <w:jc w:val="center"/>
              <w:rPr>
                <w:bCs/>
                <w:sz w:val="22"/>
                <w:szCs w:val="22"/>
              </w:rPr>
            </w:pPr>
            <w:r w:rsidRPr="0073258B">
              <w:rPr>
                <w:bCs/>
                <w:sz w:val="22"/>
                <w:szCs w:val="22"/>
              </w:rPr>
              <w:lastRenderedPageBreak/>
              <w:t>2.1</w:t>
            </w:r>
          </w:p>
        </w:tc>
        <w:tc>
          <w:tcPr>
            <w:tcW w:w="3737" w:type="dxa"/>
          </w:tcPr>
          <w:p w:rsidR="00BB5781" w:rsidRPr="0073258B" w:rsidRDefault="00BB5781" w:rsidP="0070327E">
            <w:pPr>
              <w:rPr>
                <w:sz w:val="22"/>
                <w:szCs w:val="22"/>
                <w:lang w:val="sr-Cyrl-CS"/>
              </w:rPr>
            </w:pPr>
            <w:r w:rsidRPr="0073258B">
              <w:rPr>
                <w:sz w:val="22"/>
                <w:szCs w:val="22"/>
                <w:lang w:val="sr-Cyrl-CS"/>
              </w:rPr>
              <w:t>Конструкција DF процесора:</w:t>
            </w:r>
          </w:p>
          <w:p w:rsidR="00BB5781" w:rsidRPr="0073258B" w:rsidRDefault="00BB5781" w:rsidP="00BB5781">
            <w:pPr>
              <w:rPr>
                <w:i/>
                <w:sz w:val="22"/>
                <w:szCs w:val="22"/>
              </w:rPr>
            </w:pPr>
            <w:r w:rsidRPr="0073258B">
              <w:rPr>
                <w:i/>
                <w:sz w:val="22"/>
                <w:szCs w:val="22"/>
                <w:lang w:val="sr-Cyrl-CS"/>
              </w:rPr>
              <w:t>(уписати „</w:t>
            </w:r>
            <w:r w:rsidRPr="0073258B">
              <w:rPr>
                <w:i/>
                <w:sz w:val="22"/>
                <w:szCs w:val="22"/>
              </w:rPr>
              <w:t>S“ за конструкцију са једноканалним пријемником или „D“ за конструкцију са двоканалним пријемником или два независна пријемника).</w:t>
            </w:r>
          </w:p>
        </w:tc>
        <w:tc>
          <w:tcPr>
            <w:tcW w:w="2344" w:type="dxa"/>
            <w:vAlign w:val="center"/>
          </w:tcPr>
          <w:p w:rsidR="00BB5781" w:rsidRPr="0073258B" w:rsidRDefault="00BB5781" w:rsidP="0070327E">
            <w:pPr>
              <w:jc w:val="center"/>
              <w:rPr>
                <w:bCs/>
                <w:sz w:val="22"/>
                <w:szCs w:val="22"/>
                <w:lang w:val="sr-Cyrl-CS"/>
              </w:rPr>
            </w:pPr>
          </w:p>
        </w:tc>
        <w:tc>
          <w:tcPr>
            <w:tcW w:w="2543" w:type="dxa"/>
          </w:tcPr>
          <w:p w:rsidR="00BB5781" w:rsidRPr="0073258B" w:rsidRDefault="00BB5781"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3.</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DF антену</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1A01A9" w:rsidRPr="0073258B" w:rsidTr="007C50E4">
        <w:trPr>
          <w:cantSplit/>
          <w:trHeight w:val="392"/>
        </w:trPr>
        <w:tc>
          <w:tcPr>
            <w:tcW w:w="732" w:type="dxa"/>
            <w:vMerge w:val="restart"/>
            <w:vAlign w:val="center"/>
          </w:tcPr>
          <w:p w:rsidR="001A01A9" w:rsidRPr="0073258B" w:rsidRDefault="001A01A9" w:rsidP="0070327E">
            <w:pPr>
              <w:jc w:val="center"/>
              <w:rPr>
                <w:bCs/>
                <w:sz w:val="22"/>
                <w:szCs w:val="22"/>
                <w:lang w:val="sr-Cyrl-CS"/>
              </w:rPr>
            </w:pPr>
            <w:r w:rsidRPr="0073258B">
              <w:rPr>
                <w:bCs/>
                <w:sz w:val="22"/>
                <w:szCs w:val="22"/>
                <w:lang w:val="sr-Cyrl-CS"/>
              </w:rPr>
              <w:t>3.1</w:t>
            </w:r>
          </w:p>
        </w:tc>
        <w:tc>
          <w:tcPr>
            <w:tcW w:w="3737" w:type="dxa"/>
            <w:vMerge w:val="restart"/>
          </w:tcPr>
          <w:p w:rsidR="001A01A9" w:rsidRPr="0073258B" w:rsidRDefault="001A01A9" w:rsidP="006D1E16">
            <w:pPr>
              <w:rPr>
                <w:rFonts w:eastAsiaTheme="minorHAnsi"/>
                <w:sz w:val="22"/>
                <w:szCs w:val="22"/>
              </w:rPr>
            </w:pPr>
            <w:r w:rsidRPr="0073258B">
              <w:rPr>
                <w:rFonts w:eastAsiaTheme="minorHAnsi"/>
                <w:sz w:val="22"/>
                <w:szCs w:val="22"/>
                <w:lang w:val="sr-Cyrl-CS"/>
              </w:rPr>
              <w:t xml:space="preserve">Пријем </w:t>
            </w:r>
            <w:r w:rsidRPr="0073258B">
              <w:rPr>
                <w:rFonts w:eastAsiaTheme="minorHAnsi"/>
                <w:sz w:val="22"/>
                <w:szCs w:val="22"/>
              </w:rPr>
              <w:t>вертикалн</w:t>
            </w:r>
            <w:r w:rsidRPr="0073258B">
              <w:rPr>
                <w:rFonts w:eastAsiaTheme="minorHAnsi"/>
                <w:sz w:val="22"/>
                <w:szCs w:val="22"/>
                <w:lang w:val="sr-Cyrl-CS"/>
              </w:rPr>
              <w:t xml:space="preserve">о и хоризон-тално поларизованих радио-таласа са кросполаризационим слабљењем од максимално 3 </w:t>
            </w:r>
            <w:r w:rsidRPr="0073258B">
              <w:rPr>
                <w:rFonts w:eastAsiaTheme="minorHAnsi"/>
                <w:sz w:val="22"/>
                <w:szCs w:val="22"/>
              </w:rPr>
              <w:t>dB, у фреквенцијском опсегу:</w:t>
            </w:r>
          </w:p>
        </w:tc>
        <w:tc>
          <w:tcPr>
            <w:tcW w:w="2344" w:type="dxa"/>
            <w:vAlign w:val="center"/>
          </w:tcPr>
          <w:p w:rsidR="001A01A9" w:rsidRPr="0073258B" w:rsidRDefault="001A01A9" w:rsidP="0070327E">
            <w:pPr>
              <w:jc w:val="center"/>
              <w:rPr>
                <w:bCs/>
                <w:sz w:val="22"/>
                <w:szCs w:val="22"/>
              </w:rPr>
            </w:pPr>
            <w:r w:rsidRPr="0073258B">
              <w:rPr>
                <w:bCs/>
                <w:sz w:val="22"/>
                <w:szCs w:val="22"/>
              </w:rPr>
              <w:t>30 ÷ 470MHz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val="restart"/>
          </w:tcPr>
          <w:p w:rsidR="001A01A9" w:rsidRPr="0073258B" w:rsidRDefault="001A01A9" w:rsidP="0070327E">
            <w:pPr>
              <w:jc w:val="both"/>
              <w:rPr>
                <w:b/>
                <w:bCs/>
                <w:sz w:val="22"/>
                <w:szCs w:val="22"/>
                <w:lang w:val="sr-Cyrl-CS"/>
              </w:rPr>
            </w:pPr>
          </w:p>
        </w:tc>
      </w:tr>
      <w:tr w:rsidR="001A01A9" w:rsidRPr="0073258B" w:rsidTr="007C50E4">
        <w:trPr>
          <w:cantSplit/>
          <w:trHeight w:val="390"/>
        </w:trPr>
        <w:tc>
          <w:tcPr>
            <w:tcW w:w="732" w:type="dxa"/>
            <w:vMerge/>
            <w:vAlign w:val="center"/>
          </w:tcPr>
          <w:p w:rsidR="001A01A9" w:rsidRPr="0073258B" w:rsidRDefault="001A01A9" w:rsidP="0070327E">
            <w:pPr>
              <w:jc w:val="center"/>
              <w:rPr>
                <w:bCs/>
                <w:sz w:val="22"/>
                <w:szCs w:val="22"/>
                <w:lang w:val="sr-Cyrl-CS"/>
              </w:rPr>
            </w:pPr>
          </w:p>
        </w:tc>
        <w:tc>
          <w:tcPr>
            <w:tcW w:w="3737" w:type="dxa"/>
            <w:vMerge/>
          </w:tcPr>
          <w:p w:rsidR="001A01A9" w:rsidRPr="0073258B" w:rsidRDefault="001A01A9" w:rsidP="006D1E16">
            <w:pPr>
              <w:rPr>
                <w:rFonts w:eastAsiaTheme="minorHAnsi"/>
                <w:sz w:val="22"/>
                <w:szCs w:val="22"/>
                <w:lang w:val="sr-Cyrl-CS"/>
              </w:rPr>
            </w:pPr>
          </w:p>
        </w:tc>
        <w:tc>
          <w:tcPr>
            <w:tcW w:w="2344" w:type="dxa"/>
            <w:vAlign w:val="center"/>
          </w:tcPr>
          <w:p w:rsidR="001A01A9" w:rsidRPr="0073258B" w:rsidRDefault="001A01A9" w:rsidP="0070327E">
            <w:pPr>
              <w:jc w:val="center"/>
              <w:rPr>
                <w:bCs/>
                <w:sz w:val="22"/>
                <w:szCs w:val="22"/>
                <w:lang w:val="sr-Cyrl-CS"/>
              </w:rPr>
            </w:pPr>
            <w:r w:rsidRPr="0073258B">
              <w:rPr>
                <w:bCs/>
                <w:sz w:val="22"/>
                <w:szCs w:val="22"/>
              </w:rPr>
              <w:t>470MHz÷1.3GHz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tcPr>
          <w:p w:rsidR="001A01A9" w:rsidRPr="0073258B" w:rsidRDefault="001A01A9" w:rsidP="0070327E">
            <w:pPr>
              <w:jc w:val="both"/>
              <w:rPr>
                <w:b/>
                <w:bCs/>
                <w:sz w:val="22"/>
                <w:szCs w:val="22"/>
                <w:lang w:val="sr-Cyrl-CS"/>
              </w:rPr>
            </w:pPr>
          </w:p>
        </w:tc>
      </w:tr>
      <w:tr w:rsidR="001A01A9" w:rsidRPr="0073258B" w:rsidTr="007C50E4">
        <w:trPr>
          <w:cantSplit/>
          <w:trHeight w:val="390"/>
        </w:trPr>
        <w:tc>
          <w:tcPr>
            <w:tcW w:w="732" w:type="dxa"/>
            <w:vMerge/>
            <w:vAlign w:val="center"/>
          </w:tcPr>
          <w:p w:rsidR="001A01A9" w:rsidRPr="0073258B" w:rsidRDefault="001A01A9" w:rsidP="0070327E">
            <w:pPr>
              <w:jc w:val="center"/>
              <w:rPr>
                <w:bCs/>
                <w:sz w:val="22"/>
                <w:szCs w:val="22"/>
                <w:lang w:val="sr-Cyrl-CS"/>
              </w:rPr>
            </w:pPr>
          </w:p>
        </w:tc>
        <w:tc>
          <w:tcPr>
            <w:tcW w:w="3737" w:type="dxa"/>
            <w:vMerge/>
          </w:tcPr>
          <w:p w:rsidR="001A01A9" w:rsidRPr="0073258B" w:rsidRDefault="001A01A9" w:rsidP="006D1E16">
            <w:pPr>
              <w:rPr>
                <w:rFonts w:eastAsiaTheme="minorHAnsi"/>
                <w:sz w:val="22"/>
                <w:szCs w:val="22"/>
                <w:lang w:val="sr-Cyrl-CS"/>
              </w:rPr>
            </w:pPr>
          </w:p>
        </w:tc>
        <w:tc>
          <w:tcPr>
            <w:tcW w:w="2344" w:type="dxa"/>
            <w:vAlign w:val="center"/>
          </w:tcPr>
          <w:p w:rsidR="001A01A9" w:rsidRPr="0073258B" w:rsidRDefault="001A01A9" w:rsidP="006D1E16">
            <w:pPr>
              <w:jc w:val="center"/>
              <w:rPr>
                <w:bCs/>
                <w:sz w:val="22"/>
                <w:szCs w:val="22"/>
                <w:lang w:val="sr-Cyrl-CS"/>
              </w:rPr>
            </w:pPr>
            <w:r w:rsidRPr="0073258B">
              <w:rPr>
                <w:bCs/>
                <w:sz w:val="22"/>
                <w:szCs w:val="22"/>
              </w:rPr>
              <w:t>1.3GHz ÷ 3GHz</w:t>
            </w:r>
          </w:p>
          <w:p w:rsidR="001A01A9" w:rsidRPr="0073258B" w:rsidRDefault="001A01A9" w:rsidP="0070327E">
            <w:pPr>
              <w:jc w:val="center"/>
              <w:rPr>
                <w:bCs/>
                <w:sz w:val="22"/>
                <w:szCs w:val="22"/>
                <w:lang w:val="sr-Cyrl-CS"/>
              </w:rPr>
            </w:pPr>
            <w:r w:rsidRPr="0073258B">
              <w:rPr>
                <w:b/>
                <w:bCs/>
                <w:sz w:val="22"/>
                <w:szCs w:val="22"/>
                <w:lang w:val="sr-Cyrl-CS"/>
              </w:rPr>
              <w:t>ДА / НЕ</w:t>
            </w:r>
          </w:p>
        </w:tc>
        <w:tc>
          <w:tcPr>
            <w:tcW w:w="2543" w:type="dxa"/>
            <w:vMerge/>
          </w:tcPr>
          <w:p w:rsidR="001A01A9" w:rsidRPr="0073258B" w:rsidRDefault="001A01A9"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4.</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 xml:space="preserve">Антену омнидирекциону са </w:t>
            </w:r>
            <w:r w:rsidRPr="0073258B">
              <w:rPr>
                <w:rFonts w:eastAsiaTheme="minorHAnsi"/>
                <w:b/>
                <w:i/>
                <w:sz w:val="22"/>
                <w:szCs w:val="22"/>
              </w:rPr>
              <w:t>V</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5.</w:t>
            </w:r>
          </w:p>
        </w:tc>
        <w:tc>
          <w:tcPr>
            <w:tcW w:w="3737" w:type="dxa"/>
          </w:tcPr>
          <w:p w:rsidR="0070327E" w:rsidRPr="0073258B" w:rsidRDefault="0070327E" w:rsidP="0070327E">
            <w:pPr>
              <w:rPr>
                <w:b/>
                <w:bCs/>
                <w:sz w:val="22"/>
                <w:szCs w:val="22"/>
                <w:lang w:val="sr-Cyrl-CS"/>
              </w:rPr>
            </w:pPr>
            <w:r w:rsidRPr="0073258B">
              <w:rPr>
                <w:b/>
                <w:bCs/>
                <w:sz w:val="22"/>
                <w:szCs w:val="22"/>
                <w:lang w:val="sr-Cyrl-CS"/>
              </w:rPr>
              <w:t>А</w:t>
            </w:r>
            <w:r w:rsidRPr="0073258B">
              <w:rPr>
                <w:rFonts w:eastAsiaTheme="minorHAnsi"/>
                <w:b/>
                <w:sz w:val="22"/>
                <w:szCs w:val="22"/>
                <w:lang w:val="sr-Cyrl-CS"/>
              </w:rPr>
              <w:t xml:space="preserve">нтену омнидирекциону са </w:t>
            </w:r>
            <w:r w:rsidRPr="0073258B">
              <w:rPr>
                <w:rFonts w:eastAsiaTheme="minorHAnsi"/>
                <w:b/>
                <w:i/>
                <w:sz w:val="22"/>
                <w:szCs w:val="22"/>
              </w:rPr>
              <w:t>H</w:t>
            </w:r>
            <w:r w:rsidRPr="0073258B">
              <w:rPr>
                <w:rFonts w:eastAsiaTheme="minorHAnsi"/>
                <w:b/>
                <w:sz w:val="22"/>
                <w:szCs w:val="22"/>
              </w:rPr>
              <w:t xml:space="preserve"> </w:t>
            </w:r>
            <w:r w:rsidRPr="0073258B">
              <w:rPr>
                <w:rFonts w:eastAsiaTheme="minorHAnsi"/>
                <w:b/>
                <w:sz w:val="22"/>
                <w:szCs w:val="22"/>
                <w:lang w:val="sr-Cyrl-CS"/>
              </w:rPr>
              <w:t>поларизацијом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6.</w:t>
            </w:r>
          </w:p>
        </w:tc>
        <w:tc>
          <w:tcPr>
            <w:tcW w:w="3737" w:type="dxa"/>
          </w:tcPr>
          <w:p w:rsidR="0070327E" w:rsidRPr="0073258B" w:rsidRDefault="0070327E" w:rsidP="0070327E">
            <w:pPr>
              <w:rPr>
                <w:b/>
                <w:bCs/>
                <w:sz w:val="22"/>
                <w:szCs w:val="22"/>
                <w:lang w:val="sr-Cyrl-CS"/>
              </w:rPr>
            </w:pPr>
            <w:r w:rsidRPr="0073258B">
              <w:rPr>
                <w:rFonts w:eastAsiaTheme="minorHAnsi"/>
                <w:b/>
                <w:sz w:val="22"/>
                <w:szCs w:val="22"/>
                <w:lang w:val="sr-Cyrl-CS"/>
              </w:rPr>
              <w:t>Слабљење РФ каблова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7.</w:t>
            </w:r>
          </w:p>
        </w:tc>
        <w:tc>
          <w:tcPr>
            <w:tcW w:w="3737" w:type="dxa"/>
          </w:tcPr>
          <w:p w:rsidR="0070327E" w:rsidRPr="0073258B" w:rsidRDefault="0070327E" w:rsidP="0070327E">
            <w:pPr>
              <w:rPr>
                <w:b/>
                <w:bCs/>
                <w:sz w:val="22"/>
                <w:szCs w:val="22"/>
                <w:lang w:val="sr-Cyrl-CS"/>
              </w:rPr>
            </w:pPr>
            <w:r w:rsidRPr="0073258B">
              <w:rPr>
                <w:rFonts w:eastAsiaTheme="minorHAnsi" w:cstheme="minorBidi"/>
                <w:b/>
                <w:iCs/>
                <w:sz w:val="22"/>
                <w:szCs w:val="22"/>
                <w:lang w:val="sr-Cyrl-CS"/>
              </w:rPr>
              <w:t>Даљински управљиви</w:t>
            </w:r>
            <w:r w:rsidRPr="0073258B">
              <w:rPr>
                <w:rFonts w:eastAsiaTheme="minorHAnsi" w:cstheme="minorBidi"/>
                <w:b/>
                <w:iCs/>
                <w:sz w:val="22"/>
                <w:szCs w:val="22"/>
              </w:rPr>
              <w:t xml:space="preserve"> антенски преклопник</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70327E">
            <w:pPr>
              <w:jc w:val="center"/>
              <w:rPr>
                <w:b/>
                <w:bCs/>
                <w:sz w:val="22"/>
                <w:szCs w:val="22"/>
                <w:lang w:val="sr-Cyrl-CS"/>
              </w:rPr>
            </w:pPr>
            <w:r w:rsidRPr="0073258B">
              <w:rPr>
                <w:b/>
                <w:bCs/>
                <w:sz w:val="22"/>
                <w:szCs w:val="22"/>
                <w:lang w:val="sr-Cyrl-CS"/>
              </w:rPr>
              <w:t>8.</w:t>
            </w:r>
          </w:p>
        </w:tc>
        <w:tc>
          <w:tcPr>
            <w:tcW w:w="3737" w:type="dxa"/>
          </w:tcPr>
          <w:p w:rsidR="0070327E" w:rsidRPr="0073258B" w:rsidRDefault="00C14C2F" w:rsidP="00C14C2F">
            <w:pPr>
              <w:rPr>
                <w:b/>
                <w:bCs/>
                <w:sz w:val="22"/>
                <w:szCs w:val="22"/>
                <w:lang w:val="sr-Cyrl-CS"/>
              </w:rPr>
            </w:pPr>
            <w:r w:rsidRPr="0073258B">
              <w:rPr>
                <w:rFonts w:eastAsiaTheme="minorHAnsi" w:cstheme="minorBidi"/>
                <w:b/>
                <w:iCs/>
                <w:sz w:val="22"/>
                <w:szCs w:val="22"/>
              </w:rPr>
              <w:t>Наменски мерни рачунар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3623A2" w:rsidRPr="0073258B" w:rsidTr="008A1F02">
        <w:trPr>
          <w:cantSplit/>
        </w:trPr>
        <w:tc>
          <w:tcPr>
            <w:tcW w:w="732" w:type="dxa"/>
            <w:vAlign w:val="center"/>
          </w:tcPr>
          <w:p w:rsidR="003623A2" w:rsidRPr="0073258B" w:rsidRDefault="003623A2" w:rsidP="0070327E">
            <w:pPr>
              <w:jc w:val="center"/>
              <w:rPr>
                <w:b/>
                <w:bCs/>
                <w:sz w:val="22"/>
                <w:szCs w:val="22"/>
                <w:lang w:val="sr-Cyrl-CS"/>
              </w:rPr>
            </w:pPr>
            <w:r w:rsidRPr="0073258B">
              <w:rPr>
                <w:b/>
                <w:bCs/>
                <w:sz w:val="22"/>
                <w:szCs w:val="22"/>
                <w:lang w:val="sr-Cyrl-CS"/>
              </w:rPr>
              <w:t>9</w:t>
            </w:r>
          </w:p>
        </w:tc>
        <w:tc>
          <w:tcPr>
            <w:tcW w:w="3737" w:type="dxa"/>
          </w:tcPr>
          <w:p w:rsidR="001A01A9" w:rsidRPr="0073258B" w:rsidRDefault="003623A2" w:rsidP="001A01A9">
            <w:pPr>
              <w:rPr>
                <w:b/>
                <w:bCs/>
                <w:sz w:val="22"/>
                <w:szCs w:val="22"/>
                <w:lang w:val="sr-Cyrl-CS"/>
              </w:rPr>
            </w:pPr>
            <w:r w:rsidRPr="0073258B">
              <w:rPr>
                <w:b/>
                <w:bCs/>
                <w:sz w:val="22"/>
                <w:szCs w:val="22"/>
                <w:lang w:val="sr-Cyrl-CS"/>
              </w:rPr>
              <w:t xml:space="preserve">Начин заштите комуникационих водова </w:t>
            </w:r>
            <w:r w:rsidR="001A01A9" w:rsidRPr="0073258B">
              <w:rPr>
                <w:b/>
                <w:bCs/>
                <w:sz w:val="22"/>
                <w:szCs w:val="22"/>
                <w:lang w:val="sr-Cyrl-CS"/>
              </w:rPr>
              <w:t>за</w:t>
            </w:r>
            <w:r w:rsidRPr="0073258B">
              <w:rPr>
                <w:b/>
                <w:bCs/>
                <w:sz w:val="22"/>
                <w:szCs w:val="22"/>
                <w:lang w:val="sr-Cyrl-CS"/>
              </w:rPr>
              <w:t xml:space="preserve"> мерн</w:t>
            </w:r>
            <w:r w:rsidR="001A01A9" w:rsidRPr="0073258B">
              <w:rPr>
                <w:b/>
                <w:bCs/>
                <w:sz w:val="22"/>
                <w:szCs w:val="22"/>
                <w:lang w:val="sr-Cyrl-CS"/>
              </w:rPr>
              <w:t>у</w:t>
            </w:r>
            <w:r w:rsidRPr="0073258B">
              <w:rPr>
                <w:b/>
                <w:bCs/>
                <w:sz w:val="22"/>
                <w:szCs w:val="22"/>
                <w:lang w:val="sr-Cyrl-CS"/>
              </w:rPr>
              <w:t xml:space="preserve"> опрем</w:t>
            </w:r>
            <w:r w:rsidR="001A01A9" w:rsidRPr="0073258B">
              <w:rPr>
                <w:b/>
                <w:bCs/>
                <w:sz w:val="22"/>
                <w:szCs w:val="22"/>
                <w:lang w:val="sr-Cyrl-CS"/>
              </w:rPr>
              <w:t>у</w:t>
            </w:r>
            <w:r w:rsidRPr="0073258B">
              <w:rPr>
                <w:b/>
                <w:bCs/>
                <w:sz w:val="22"/>
                <w:szCs w:val="22"/>
                <w:lang w:val="sr-Cyrl-CS"/>
              </w:rPr>
              <w:t xml:space="preserve"> </w:t>
            </w:r>
          </w:p>
          <w:p w:rsidR="003623A2" w:rsidRPr="0073258B" w:rsidRDefault="003623A2" w:rsidP="001A01A9">
            <w:pPr>
              <w:rPr>
                <w:b/>
                <w:bCs/>
                <w:sz w:val="22"/>
                <w:szCs w:val="22"/>
                <w:lang w:val="sr-Cyrl-CS"/>
              </w:rPr>
            </w:pPr>
            <w:r w:rsidRPr="0073258B">
              <w:rPr>
                <w:bCs/>
                <w:i/>
                <w:sz w:val="22"/>
                <w:szCs w:val="22"/>
                <w:lang w:val="sr-Cyrl-CS"/>
              </w:rPr>
              <w:t>(уписати начин заштите)</w:t>
            </w:r>
          </w:p>
        </w:tc>
        <w:tc>
          <w:tcPr>
            <w:tcW w:w="2344" w:type="dxa"/>
            <w:vAlign w:val="center"/>
          </w:tcPr>
          <w:p w:rsidR="003623A2" w:rsidRPr="0073258B" w:rsidRDefault="003623A2" w:rsidP="0070327E">
            <w:pPr>
              <w:jc w:val="center"/>
              <w:rPr>
                <w:b/>
                <w:bCs/>
                <w:sz w:val="22"/>
                <w:szCs w:val="22"/>
                <w:lang w:val="sr-Cyrl-CS"/>
              </w:rPr>
            </w:pPr>
          </w:p>
        </w:tc>
        <w:tc>
          <w:tcPr>
            <w:tcW w:w="2543" w:type="dxa"/>
          </w:tcPr>
          <w:p w:rsidR="003623A2" w:rsidRPr="0073258B" w:rsidRDefault="003623A2"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
                <w:bCs/>
                <w:sz w:val="22"/>
                <w:szCs w:val="22"/>
                <w:lang w:val="sr-Cyrl-CS"/>
              </w:rPr>
            </w:pPr>
            <w:r w:rsidRPr="0073258B">
              <w:rPr>
                <w:b/>
                <w:bCs/>
                <w:sz w:val="22"/>
                <w:szCs w:val="22"/>
                <w:lang w:val="sr-Cyrl-CS"/>
              </w:rPr>
              <w:t>10</w:t>
            </w:r>
            <w:r w:rsidR="0070327E" w:rsidRPr="0073258B">
              <w:rPr>
                <w:b/>
                <w:bCs/>
                <w:sz w:val="22"/>
                <w:szCs w:val="22"/>
                <w:lang w:val="sr-Cyrl-CS"/>
              </w:rPr>
              <w:t>.</w:t>
            </w:r>
          </w:p>
        </w:tc>
        <w:tc>
          <w:tcPr>
            <w:tcW w:w="3737" w:type="dxa"/>
          </w:tcPr>
          <w:p w:rsidR="0070327E" w:rsidRPr="0073258B" w:rsidRDefault="00F77E20" w:rsidP="0070327E">
            <w:pPr>
              <w:rPr>
                <w:b/>
                <w:bCs/>
                <w:sz w:val="22"/>
                <w:szCs w:val="22"/>
                <w:lang w:val="sr-Cyrl-CS"/>
              </w:rPr>
            </w:pPr>
            <w:r w:rsidRPr="0073258B">
              <w:rPr>
                <w:b/>
                <w:bCs/>
                <w:sz w:val="22"/>
                <w:szCs w:val="22"/>
                <w:lang w:val="sr-Cyrl-CS"/>
              </w:rPr>
              <w:t>Наменски п</w:t>
            </w:r>
            <w:r w:rsidR="0070327E" w:rsidRPr="0073258B">
              <w:rPr>
                <w:b/>
                <w:bCs/>
                <w:sz w:val="22"/>
                <w:szCs w:val="22"/>
                <w:lang w:val="sr-Cyrl-CS"/>
              </w:rPr>
              <w:t>реносни рачунар</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70327E" w:rsidP="003623A2">
            <w:pPr>
              <w:jc w:val="center"/>
              <w:rPr>
                <w:b/>
                <w:bCs/>
                <w:sz w:val="22"/>
                <w:szCs w:val="22"/>
                <w:lang w:val="sr-Cyrl-CS"/>
              </w:rPr>
            </w:pPr>
            <w:r w:rsidRPr="0073258B">
              <w:rPr>
                <w:b/>
                <w:bCs/>
                <w:sz w:val="22"/>
                <w:szCs w:val="22"/>
                <w:lang w:val="sr-Cyrl-CS"/>
              </w:rPr>
              <w:t>1</w:t>
            </w:r>
            <w:r w:rsidR="003623A2" w:rsidRPr="0073258B">
              <w:rPr>
                <w:b/>
                <w:bCs/>
                <w:sz w:val="22"/>
                <w:szCs w:val="22"/>
                <w:lang w:val="sr-Cyrl-CS"/>
              </w:rPr>
              <w:t>1</w:t>
            </w:r>
            <w:r w:rsidRPr="0073258B">
              <w:rPr>
                <w:b/>
                <w:bCs/>
                <w:sz w:val="22"/>
                <w:szCs w:val="22"/>
                <w:lang w:val="sr-Cyrl-CS"/>
              </w:rPr>
              <w:t>.</w:t>
            </w:r>
          </w:p>
        </w:tc>
        <w:tc>
          <w:tcPr>
            <w:tcW w:w="3737" w:type="dxa"/>
          </w:tcPr>
          <w:p w:rsidR="0070327E" w:rsidRPr="0073258B" w:rsidRDefault="0070327E" w:rsidP="0070327E">
            <w:pPr>
              <w:rPr>
                <w:b/>
                <w:bCs/>
                <w:sz w:val="22"/>
                <w:szCs w:val="22"/>
                <w:lang w:val="sr-Cyrl-CS"/>
              </w:rPr>
            </w:pPr>
            <w:r w:rsidRPr="0073258B">
              <w:rPr>
                <w:b/>
                <w:bCs/>
                <w:sz w:val="22"/>
                <w:szCs w:val="22"/>
                <w:lang w:val="sr-Cyrl-CS"/>
              </w:rPr>
              <w:t>Управљачки софтвер за мониторинг и гониометрисање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Даљинско и локално  управљање комплетним мерним системом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Унос и приказ информација о компонентама система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3</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Управљање мерном опремом</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4</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Избор произвољне мерне антене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5</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Флексибилан избор параметара мерног пријемника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6</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Виртуелни контролни панел</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7</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Приказ усредњених мерних величина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8</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Демодулисање аналогних емисија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9</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Очитавање информационих блокова који се емитују кроз RDS</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10</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Подршка за AOA и TDOA методе геолокализације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11</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Графички прикази спектра сигнала и измерених физичких величина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12</w:t>
            </w:r>
          </w:p>
        </w:tc>
        <w:tc>
          <w:tcPr>
            <w:tcW w:w="3737" w:type="dxa"/>
          </w:tcPr>
          <w:p w:rsidR="0070327E" w:rsidRPr="0073258B" w:rsidRDefault="0070327E" w:rsidP="0070327E">
            <w:pPr>
              <w:rPr>
                <w:bCs/>
                <w:sz w:val="22"/>
                <w:szCs w:val="22"/>
                <w:lang w:val="sr-Cyrl-CS"/>
              </w:rPr>
            </w:pPr>
            <w:r w:rsidRPr="0073258B">
              <w:rPr>
                <w:bCs/>
                <w:sz w:val="22"/>
                <w:szCs w:val="22"/>
                <w:lang w:val="sr-Cyrl-CS"/>
              </w:rPr>
              <w:t xml:space="preserve">Експорт </w:t>
            </w:r>
            <w:r w:rsidRPr="0073258B">
              <w:rPr>
                <w:rFonts w:eastAsiaTheme="minorHAnsi"/>
                <w:sz w:val="22"/>
                <w:szCs w:val="22"/>
                <w:lang w:val="sr-Cyrl-CS"/>
              </w:rPr>
              <w:t>графичких приказа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13</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Комбиновани приказ резултата добијених истовремено са више пријемника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14</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Рад са маркерима у графичким приказима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15</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креирања сложенијих процедура мерења („Аутоматизоване мерне процедуре“)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lastRenderedPageBreak/>
              <w:t>11.</w:t>
            </w:r>
            <w:r w:rsidR="0070327E" w:rsidRPr="0073258B">
              <w:rPr>
                <w:bCs/>
                <w:sz w:val="22"/>
                <w:szCs w:val="22"/>
                <w:lang w:val="sr-Cyrl-CS"/>
              </w:rPr>
              <w:t>16</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Могућност дефинисања „маске“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17</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Интегрисане елементарне ГИС  функције</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18</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Записивање мерних резултата у базу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19</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сигнала у основном опсегу (IQ формат)</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20</w:t>
            </w:r>
          </w:p>
        </w:tc>
        <w:tc>
          <w:tcPr>
            <w:tcW w:w="3737" w:type="dxa"/>
          </w:tcPr>
          <w:p w:rsidR="0070327E" w:rsidRPr="0073258B" w:rsidRDefault="0070327E" w:rsidP="0070327E">
            <w:pPr>
              <w:rPr>
                <w:bCs/>
                <w:sz w:val="22"/>
                <w:szCs w:val="22"/>
                <w:lang w:val="sr-Cyrl-CS"/>
              </w:rPr>
            </w:pPr>
            <w:r w:rsidRPr="0073258B">
              <w:rPr>
                <w:rFonts w:eastAsiaTheme="minorHAnsi"/>
                <w:sz w:val="22"/>
                <w:szCs w:val="22"/>
                <w:lang w:val="sr-Cyrl-CS"/>
              </w:rPr>
              <w:t>Снимање и репродуковање демодулисаних аудио сигнала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21</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Чувајње мерних резултата у интерној бази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22</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Повезивање са екстерним базама података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70327E" w:rsidRPr="0073258B" w:rsidTr="008A1F02">
        <w:trPr>
          <w:cantSplit/>
        </w:trPr>
        <w:tc>
          <w:tcPr>
            <w:tcW w:w="732" w:type="dxa"/>
            <w:vAlign w:val="center"/>
          </w:tcPr>
          <w:p w:rsidR="0070327E" w:rsidRPr="0073258B" w:rsidRDefault="003623A2" w:rsidP="0070327E">
            <w:pPr>
              <w:jc w:val="center"/>
              <w:rPr>
                <w:bCs/>
                <w:sz w:val="22"/>
                <w:szCs w:val="22"/>
                <w:lang w:val="sr-Cyrl-CS"/>
              </w:rPr>
            </w:pPr>
            <w:r w:rsidRPr="0073258B">
              <w:rPr>
                <w:bCs/>
                <w:sz w:val="22"/>
                <w:szCs w:val="22"/>
                <w:lang w:val="sr-Cyrl-CS"/>
              </w:rPr>
              <w:t>11.</w:t>
            </w:r>
            <w:r w:rsidR="0070327E" w:rsidRPr="0073258B">
              <w:rPr>
                <w:bCs/>
                <w:sz w:val="22"/>
                <w:szCs w:val="22"/>
                <w:lang w:val="sr-Cyrl-CS"/>
              </w:rPr>
              <w:t>23</w:t>
            </w:r>
          </w:p>
        </w:tc>
        <w:tc>
          <w:tcPr>
            <w:tcW w:w="3737" w:type="dxa"/>
          </w:tcPr>
          <w:p w:rsidR="0070327E" w:rsidRPr="0073258B" w:rsidRDefault="0070327E" w:rsidP="0070327E">
            <w:pPr>
              <w:rPr>
                <w:rFonts w:eastAsiaTheme="minorHAnsi"/>
                <w:sz w:val="22"/>
                <w:szCs w:val="22"/>
                <w:lang w:val="sr-Cyrl-CS"/>
              </w:rPr>
            </w:pPr>
            <w:r w:rsidRPr="0073258B">
              <w:rPr>
                <w:rFonts w:eastAsiaTheme="minorHAnsi"/>
                <w:sz w:val="22"/>
                <w:szCs w:val="22"/>
                <w:lang w:val="sr-Cyrl-CS"/>
              </w:rPr>
              <w:t>Контролисање више удаљених мерних станица</w:t>
            </w:r>
          </w:p>
        </w:tc>
        <w:tc>
          <w:tcPr>
            <w:tcW w:w="2344" w:type="dxa"/>
            <w:vAlign w:val="center"/>
          </w:tcPr>
          <w:p w:rsidR="0070327E" w:rsidRPr="0073258B" w:rsidRDefault="0070327E" w:rsidP="0070327E">
            <w:pPr>
              <w:jc w:val="center"/>
              <w:rPr>
                <w:b/>
                <w:bCs/>
                <w:sz w:val="22"/>
                <w:szCs w:val="22"/>
                <w:lang w:val="sr-Cyrl-CS"/>
              </w:rPr>
            </w:pPr>
            <w:r w:rsidRPr="0073258B">
              <w:rPr>
                <w:b/>
                <w:bCs/>
                <w:sz w:val="22"/>
                <w:szCs w:val="22"/>
                <w:lang w:val="sr-Cyrl-CS"/>
              </w:rPr>
              <w:t>ДА / НЕ</w:t>
            </w:r>
          </w:p>
        </w:tc>
        <w:tc>
          <w:tcPr>
            <w:tcW w:w="2543" w:type="dxa"/>
          </w:tcPr>
          <w:p w:rsidR="0070327E" w:rsidRPr="0073258B" w:rsidRDefault="0070327E"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7302A3">
            <w:pPr>
              <w:jc w:val="center"/>
              <w:rPr>
                <w:bCs/>
                <w:sz w:val="22"/>
                <w:szCs w:val="22"/>
                <w:lang w:val="sr-Cyrl-CS"/>
              </w:rPr>
            </w:pPr>
            <w:r w:rsidRPr="0073258B">
              <w:rPr>
                <w:bCs/>
                <w:sz w:val="22"/>
                <w:szCs w:val="22"/>
                <w:lang w:val="sr-Cyrl-CS"/>
              </w:rPr>
              <w:t>11.24</w:t>
            </w:r>
          </w:p>
        </w:tc>
        <w:tc>
          <w:tcPr>
            <w:tcW w:w="3737" w:type="dxa"/>
          </w:tcPr>
          <w:p w:rsidR="00611587" w:rsidRPr="0073258B" w:rsidRDefault="00611587" w:rsidP="0070327E">
            <w:pPr>
              <w:rPr>
                <w:rFonts w:eastAsiaTheme="minorHAnsi"/>
                <w:sz w:val="22"/>
                <w:szCs w:val="22"/>
                <w:lang w:val="en-GB"/>
              </w:rPr>
            </w:pPr>
            <w:r w:rsidRPr="0073258B">
              <w:rPr>
                <w:rFonts w:eastAsiaTheme="minorHAnsi"/>
                <w:sz w:val="22"/>
                <w:szCs w:val="22"/>
                <w:lang w:val="en-GB"/>
              </w:rPr>
              <w:t xml:space="preserve">API </w:t>
            </w:r>
            <w:r w:rsidRPr="0073258B">
              <w:rPr>
                <w:rFonts w:eastAsiaTheme="minorHAnsi"/>
                <w:sz w:val="22"/>
                <w:szCs w:val="22"/>
                <w:lang w:val="sr-Cyrl-CS"/>
              </w:rPr>
              <w:t>интерфејс</w:t>
            </w:r>
          </w:p>
        </w:tc>
        <w:tc>
          <w:tcPr>
            <w:tcW w:w="2344" w:type="dxa"/>
            <w:vAlign w:val="center"/>
          </w:tcPr>
          <w:p w:rsidR="00611587" w:rsidRPr="0073258B" w:rsidRDefault="00611587" w:rsidP="0070327E">
            <w:pPr>
              <w:jc w:val="center"/>
              <w:rPr>
                <w:b/>
                <w:bCs/>
                <w:sz w:val="22"/>
                <w:szCs w:val="22"/>
                <w:lang w:val="sr-Cyrl-CS"/>
              </w:rPr>
            </w:pPr>
            <w:r w:rsidRPr="0073258B">
              <w:rPr>
                <w:b/>
                <w:bCs/>
                <w:sz w:val="22"/>
                <w:szCs w:val="22"/>
                <w:lang w:val="sr-Cyrl-CS"/>
              </w:rPr>
              <w:t>ДА / НЕ</w:t>
            </w:r>
          </w:p>
        </w:tc>
        <w:tc>
          <w:tcPr>
            <w:tcW w:w="2543" w:type="dxa"/>
          </w:tcPr>
          <w:p w:rsidR="00611587" w:rsidRPr="0073258B" w:rsidRDefault="00611587"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7302A3">
            <w:pPr>
              <w:jc w:val="center"/>
              <w:rPr>
                <w:bCs/>
                <w:sz w:val="22"/>
                <w:szCs w:val="22"/>
                <w:lang w:val="sr-Cyrl-CS"/>
              </w:rPr>
            </w:pPr>
            <w:r w:rsidRPr="0073258B">
              <w:rPr>
                <w:bCs/>
                <w:sz w:val="22"/>
                <w:szCs w:val="22"/>
                <w:lang w:val="sr-Cyrl-CS"/>
              </w:rPr>
              <w:t>11.25</w:t>
            </w:r>
          </w:p>
        </w:tc>
        <w:tc>
          <w:tcPr>
            <w:tcW w:w="3737" w:type="dxa"/>
          </w:tcPr>
          <w:p w:rsidR="00611587" w:rsidRPr="0073258B" w:rsidRDefault="00611587" w:rsidP="0070327E">
            <w:pPr>
              <w:rPr>
                <w:rFonts w:eastAsiaTheme="minorHAnsi"/>
                <w:sz w:val="22"/>
                <w:szCs w:val="22"/>
                <w:lang w:val="sr-Cyrl-CS"/>
              </w:rPr>
            </w:pPr>
            <w:r w:rsidRPr="0073258B">
              <w:rPr>
                <w:rFonts w:eastAsiaTheme="minorHAnsi"/>
                <w:sz w:val="22"/>
                <w:szCs w:val="22"/>
                <w:lang w:val="sr-Cyrl-CS"/>
              </w:rPr>
              <w:t>Лиценцирање управљачког софтвера (уписати начин лиценцирања)</w:t>
            </w:r>
          </w:p>
        </w:tc>
        <w:tc>
          <w:tcPr>
            <w:tcW w:w="2344" w:type="dxa"/>
            <w:vAlign w:val="center"/>
          </w:tcPr>
          <w:p w:rsidR="00611587" w:rsidRPr="0073258B" w:rsidRDefault="00611587" w:rsidP="0070327E">
            <w:pPr>
              <w:jc w:val="center"/>
              <w:rPr>
                <w:b/>
                <w:bCs/>
                <w:sz w:val="22"/>
                <w:szCs w:val="22"/>
                <w:lang w:val="sr-Cyrl-CS"/>
              </w:rPr>
            </w:pPr>
          </w:p>
        </w:tc>
        <w:tc>
          <w:tcPr>
            <w:tcW w:w="2543" w:type="dxa"/>
          </w:tcPr>
          <w:p w:rsidR="00611587" w:rsidRPr="0073258B" w:rsidRDefault="00611587" w:rsidP="0070327E">
            <w:pPr>
              <w:jc w:val="both"/>
              <w:rPr>
                <w:b/>
                <w:bCs/>
                <w:sz w:val="22"/>
                <w:szCs w:val="22"/>
                <w:lang w:val="sr-Cyrl-CS"/>
              </w:rPr>
            </w:pPr>
          </w:p>
        </w:tc>
      </w:tr>
      <w:tr w:rsidR="00611587" w:rsidRPr="0073258B" w:rsidTr="008A1F02">
        <w:trPr>
          <w:cantSplit/>
        </w:trPr>
        <w:tc>
          <w:tcPr>
            <w:tcW w:w="732" w:type="dxa"/>
            <w:vAlign w:val="center"/>
          </w:tcPr>
          <w:p w:rsidR="00611587" w:rsidRPr="0073258B" w:rsidRDefault="00611587" w:rsidP="00611587">
            <w:pPr>
              <w:jc w:val="center"/>
              <w:rPr>
                <w:bCs/>
                <w:sz w:val="22"/>
                <w:szCs w:val="22"/>
                <w:lang w:val="sr-Cyrl-CS"/>
              </w:rPr>
            </w:pPr>
            <w:r w:rsidRPr="0073258B">
              <w:rPr>
                <w:bCs/>
                <w:sz w:val="22"/>
                <w:szCs w:val="22"/>
                <w:lang w:val="sr-Cyrl-CS"/>
              </w:rPr>
              <w:t>11.26</w:t>
            </w:r>
          </w:p>
        </w:tc>
        <w:tc>
          <w:tcPr>
            <w:tcW w:w="3737" w:type="dxa"/>
          </w:tcPr>
          <w:p w:rsidR="00611587" w:rsidRPr="0073258B" w:rsidRDefault="00611587" w:rsidP="0070327E">
            <w:pPr>
              <w:rPr>
                <w:rFonts w:eastAsiaTheme="minorHAnsi"/>
                <w:sz w:val="22"/>
                <w:szCs w:val="22"/>
                <w:lang w:val="sr-Cyrl-CS"/>
              </w:rPr>
            </w:pPr>
            <w:r w:rsidRPr="0073258B">
              <w:rPr>
                <w:rFonts w:eastAsiaTheme="minorHAnsi"/>
                <w:sz w:val="22"/>
                <w:szCs w:val="22"/>
                <w:lang w:val="sr-Cyrl-CS"/>
              </w:rPr>
              <w:t>Могућност привременог пресељавања лиценце на други рачунар</w:t>
            </w:r>
          </w:p>
        </w:tc>
        <w:tc>
          <w:tcPr>
            <w:tcW w:w="2344" w:type="dxa"/>
            <w:vAlign w:val="center"/>
          </w:tcPr>
          <w:p w:rsidR="00611587" w:rsidRPr="0073258B" w:rsidRDefault="00611587" w:rsidP="0070327E">
            <w:pPr>
              <w:jc w:val="center"/>
              <w:rPr>
                <w:b/>
                <w:bCs/>
                <w:sz w:val="22"/>
                <w:szCs w:val="22"/>
                <w:lang w:val="sr-Cyrl-CS"/>
              </w:rPr>
            </w:pPr>
            <w:r w:rsidRPr="0073258B">
              <w:rPr>
                <w:b/>
                <w:bCs/>
                <w:sz w:val="22"/>
                <w:szCs w:val="22"/>
                <w:lang w:val="sr-Cyrl-CS"/>
              </w:rPr>
              <w:t>ДА / НЕ</w:t>
            </w:r>
          </w:p>
        </w:tc>
        <w:tc>
          <w:tcPr>
            <w:tcW w:w="2543" w:type="dxa"/>
          </w:tcPr>
          <w:p w:rsidR="00611587" w:rsidRPr="0073258B" w:rsidRDefault="00611587" w:rsidP="0070327E">
            <w:pPr>
              <w:jc w:val="both"/>
              <w:rPr>
                <w:b/>
                <w:bCs/>
                <w:sz w:val="22"/>
                <w:szCs w:val="22"/>
                <w:lang w:val="sr-Cyrl-CS"/>
              </w:rPr>
            </w:pPr>
          </w:p>
        </w:tc>
      </w:tr>
    </w:tbl>
    <w:p w:rsidR="0070327E" w:rsidRPr="0073258B" w:rsidRDefault="0070327E" w:rsidP="0070327E">
      <w:pPr>
        <w:jc w:val="both"/>
        <w:rPr>
          <w:b/>
          <w:bCs/>
          <w:lang w:val="sr-Cyrl-CS"/>
        </w:rPr>
      </w:pPr>
      <w:r w:rsidRPr="0073258B">
        <w:rPr>
          <w:b/>
          <w:bCs/>
          <w:lang w:val="sr-Cyrl-CS"/>
        </w:rPr>
        <w:t xml:space="preserve">Напомена: Захтеване карактеристике су детаљно описане у Одељку </w:t>
      </w:r>
      <w:r w:rsidR="001C047E" w:rsidRPr="0073258B">
        <w:rPr>
          <w:b/>
          <w:bCs/>
          <w:lang w:val="sl-SI"/>
        </w:rPr>
        <w:t>II</w:t>
      </w:r>
      <w:r w:rsidRPr="0073258B">
        <w:rPr>
          <w:b/>
          <w:bCs/>
          <w:lang w:val="sr-Cyrl-CS"/>
        </w:rPr>
        <w:t xml:space="preserve"> – Спецификација предмета набавке</w:t>
      </w:r>
    </w:p>
    <w:p w:rsidR="0070327E" w:rsidRPr="0073258B" w:rsidRDefault="0070327E" w:rsidP="0070327E">
      <w:pPr>
        <w:tabs>
          <w:tab w:val="left" w:pos="360"/>
        </w:tabs>
        <w:jc w:val="both"/>
        <w:rPr>
          <w:b/>
          <w:bCs/>
          <w:smallCaps/>
          <w:lang w:val="sr-Cyrl-CS"/>
        </w:rPr>
      </w:pPr>
    </w:p>
    <w:p w:rsidR="0070327E" w:rsidRPr="0073258B" w:rsidRDefault="0070327E" w:rsidP="007E3D7E">
      <w:pPr>
        <w:numPr>
          <w:ilvl w:val="0"/>
          <w:numId w:val="14"/>
        </w:numPr>
        <w:ind w:left="360"/>
        <w:jc w:val="both"/>
        <w:rPr>
          <w:b/>
          <w:bCs/>
          <w:lang w:val="sr-Cyrl-CS"/>
        </w:rPr>
      </w:pPr>
      <w:r w:rsidRPr="0073258B">
        <w:rPr>
          <w:b/>
          <w:bCs/>
          <w:lang w:val="sr-Cyrl-CS"/>
        </w:rPr>
        <w:t>Цена:</w:t>
      </w:r>
    </w:p>
    <w:p w:rsidR="0070327E" w:rsidRPr="0073258B" w:rsidRDefault="0070327E" w:rsidP="0070327E">
      <w:pPr>
        <w:jc w:val="both"/>
        <w:rPr>
          <w:bCs/>
          <w:i/>
          <w:lang w:val="sr-Cyrl-CS"/>
        </w:rPr>
      </w:pPr>
      <w:r w:rsidRPr="0073258B">
        <w:rPr>
          <w:bCs/>
          <w:i/>
          <w:lang w:val="sr-Cyrl-CS"/>
        </w:rPr>
        <w:t>(попунити понуђену цену и навести валуту)</w:t>
      </w:r>
    </w:p>
    <w:p w:rsidR="0070327E" w:rsidRPr="0073258B"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_______________________</w:t>
            </w:r>
          </w:p>
          <w:p w:rsidR="0070327E" w:rsidRPr="0073258B" w:rsidRDefault="0070327E" w:rsidP="0070327E">
            <w:pPr>
              <w:tabs>
                <w:tab w:val="left" w:pos="6371"/>
              </w:tabs>
              <w:ind w:right="-1433"/>
              <w:jc w:val="both"/>
              <w:rPr>
                <w:b/>
                <w:bCs/>
                <w:lang w:val="sr-Cyrl-CS"/>
              </w:rPr>
            </w:pPr>
            <w:r w:rsidRPr="0073258B">
              <w:rPr>
                <w:b/>
                <w:bCs/>
                <w:lang w:val="sr-Cyrl-CS"/>
              </w:rPr>
              <w:t xml:space="preserve"> </w:t>
            </w:r>
          </w:p>
        </w:tc>
      </w:tr>
      <w:tr w:rsidR="0070327E" w:rsidRPr="0073258B" w:rsidTr="0070327E">
        <w:trPr>
          <w:trHeight w:val="268"/>
        </w:trPr>
        <w:tc>
          <w:tcPr>
            <w:tcW w:w="7668" w:type="dxa"/>
            <w:tcBorders>
              <w:top w:val="nil"/>
              <w:left w:val="nil"/>
              <w:bottom w:val="nil"/>
              <w:right w:val="nil"/>
            </w:tcBorders>
          </w:tcPr>
          <w:p w:rsidR="0070327E" w:rsidRPr="0073258B" w:rsidRDefault="0070327E" w:rsidP="0070327E">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_______________________</w:t>
            </w:r>
          </w:p>
        </w:tc>
      </w:tr>
    </w:tbl>
    <w:p w:rsidR="0070327E" w:rsidRPr="0073258B" w:rsidRDefault="0070327E" w:rsidP="007E3D7E">
      <w:pPr>
        <w:numPr>
          <w:ilvl w:val="0"/>
          <w:numId w:val="15"/>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70327E" w:rsidRPr="0073258B" w:rsidRDefault="0070327E" w:rsidP="0070327E">
      <w:pPr>
        <w:jc w:val="both"/>
        <w:rPr>
          <w:bCs/>
          <w:lang w:val="sr-Cyrl-CS"/>
        </w:rPr>
      </w:pPr>
    </w:p>
    <w:tbl>
      <w:tblPr>
        <w:tblW w:w="0" w:type="auto"/>
        <w:tblInd w:w="108" w:type="dxa"/>
        <w:tblLook w:val="04A0"/>
      </w:tblPr>
      <w:tblGrid>
        <w:gridCol w:w="4557"/>
        <w:gridCol w:w="4578"/>
      </w:tblGrid>
      <w:tr w:rsidR="0070327E" w:rsidRPr="0073258B" w:rsidTr="0070327E">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680"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ПОНУЂАЧ</w:t>
            </w:r>
          </w:p>
        </w:tc>
      </w:tr>
      <w:tr w:rsidR="0070327E" w:rsidRPr="0073258B" w:rsidTr="0070327E">
        <w:tc>
          <w:tcPr>
            <w:tcW w:w="4680"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680" w:type="dxa"/>
          </w:tcPr>
          <w:p w:rsidR="0070327E" w:rsidRPr="0073258B" w:rsidRDefault="0070327E" w:rsidP="0070327E">
            <w:pPr>
              <w:jc w:val="both"/>
              <w:rPr>
                <w:b/>
                <w:bCs/>
                <w:lang w:val="sr-Cyrl-CS"/>
              </w:rPr>
            </w:pPr>
          </w:p>
        </w:tc>
      </w:tr>
      <w:tr w:rsidR="0070327E" w:rsidRPr="0073258B" w:rsidTr="0070327E">
        <w:tc>
          <w:tcPr>
            <w:tcW w:w="4680" w:type="dxa"/>
          </w:tcPr>
          <w:p w:rsidR="0070327E" w:rsidRPr="0073258B" w:rsidRDefault="0070327E" w:rsidP="0070327E">
            <w:pPr>
              <w:jc w:val="both"/>
              <w:rPr>
                <w:b/>
                <w:bCs/>
                <w:lang w:val="sr-Cyrl-CS"/>
              </w:rPr>
            </w:pPr>
          </w:p>
        </w:tc>
        <w:tc>
          <w:tcPr>
            <w:tcW w:w="4680"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AD0DE0"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00E330B4" w:rsidRPr="0073258B">
        <w:rPr>
          <w:b/>
          <w:bCs/>
          <w:lang w:val="sr-Cyrl-CS"/>
        </w:rPr>
        <w:tab/>
      </w:r>
      <w:r w:rsidR="00E330B4" w:rsidRPr="0073258B">
        <w:rPr>
          <w:b/>
          <w:bCs/>
          <w:lang w:val="sr-Cyrl-CS"/>
        </w:rPr>
        <w:tab/>
      </w:r>
      <w:r w:rsidR="00E330B4" w:rsidRPr="0073258B">
        <w:rPr>
          <w:b/>
          <w:bCs/>
          <w:lang w:val="sr-Cyrl-CS"/>
        </w:rPr>
        <w:tab/>
      </w:r>
      <w:r w:rsidR="00E330B4" w:rsidRPr="0073258B">
        <w:rPr>
          <w:b/>
          <w:bCs/>
          <w:lang w:val="sr-Cyrl-CS"/>
        </w:rPr>
        <w:tab/>
      </w:r>
      <w:r w:rsidRPr="0073258B">
        <w:rPr>
          <w:b/>
          <w:bCs/>
          <w:lang w:val="sr-Cyrl-CS"/>
        </w:rPr>
        <w:tab/>
      </w:r>
      <w:r w:rsidRPr="0073258B">
        <w:rPr>
          <w:bCs/>
          <w:sz w:val="20"/>
          <w:szCs w:val="20"/>
          <w:lang w:val="sr-Cyrl-CS"/>
        </w:rPr>
        <w:t xml:space="preserve">           </w:t>
      </w:r>
      <w:r w:rsidR="00E330B4" w:rsidRPr="0073258B">
        <w:rPr>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E330B4" w:rsidRPr="0073258B" w:rsidRDefault="00E330B4" w:rsidP="0070327E">
      <w:pPr>
        <w:jc w:val="both"/>
        <w:rPr>
          <w:bCs/>
          <w:sz w:val="20"/>
          <w:szCs w:val="20"/>
          <w:lang w:val="sr-Cyrl-CS"/>
        </w:rPr>
        <w:sectPr w:rsidR="00E330B4" w:rsidRPr="0073258B"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73258B" w:rsidTr="0070327E">
        <w:tc>
          <w:tcPr>
            <w:tcW w:w="9243" w:type="dxa"/>
            <w:tcBorders>
              <w:top w:val="nil"/>
              <w:left w:val="nil"/>
              <w:bottom w:val="nil"/>
              <w:right w:val="nil"/>
            </w:tcBorders>
            <w:shd w:val="clear" w:color="auto" w:fill="DDD9C3"/>
          </w:tcPr>
          <w:p w:rsidR="0070327E" w:rsidRPr="0073258B" w:rsidRDefault="0070327E" w:rsidP="0070327E">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w:t>
            </w:r>
          </w:p>
        </w:tc>
      </w:tr>
    </w:tbl>
    <w:p w:rsidR="0070327E" w:rsidRPr="0073258B" w:rsidRDefault="0070327E" w:rsidP="0070327E">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AA18B3">
      <w:pPr>
        <w:ind w:firstLine="720"/>
        <w:jc w:val="both"/>
        <w:rPr>
          <w:b/>
          <w:sz w:val="28"/>
          <w:szCs w:val="28"/>
        </w:rPr>
      </w:pPr>
    </w:p>
    <w:p w:rsidR="001A772A" w:rsidRPr="0073258B" w:rsidRDefault="001A772A" w:rsidP="00AA18B3">
      <w:pPr>
        <w:ind w:firstLine="720"/>
        <w:jc w:val="both"/>
        <w:rPr>
          <w:b/>
          <w:sz w:val="28"/>
          <w:szCs w:val="28"/>
        </w:rPr>
      </w:pPr>
    </w:p>
    <w:p w:rsidR="0070327E" w:rsidRPr="0073258B" w:rsidRDefault="0070327E" w:rsidP="0070327E">
      <w:pPr>
        <w:jc w:val="center"/>
        <w:rPr>
          <w:b/>
          <w:sz w:val="28"/>
          <w:szCs w:val="28"/>
        </w:rPr>
      </w:pPr>
      <w:r w:rsidRPr="0073258B">
        <w:rPr>
          <w:b/>
          <w:sz w:val="28"/>
          <w:szCs w:val="28"/>
          <w:lang w:val="sr-Cyrl-CS"/>
        </w:rPr>
        <w:t>ОБРАЗАЦ СТРУКТУРЕ ЦЕНА</w:t>
      </w:r>
    </w:p>
    <w:p w:rsidR="0070327E" w:rsidRPr="0073258B" w:rsidRDefault="0070327E" w:rsidP="0070327E">
      <w:pPr>
        <w:pStyle w:val="ListParagraph"/>
        <w:spacing w:after="0"/>
        <w:ind w:left="1800"/>
        <w:jc w:val="center"/>
        <w:rPr>
          <w:rFonts w:ascii="Times New Roman" w:hAnsi="Times New Roman"/>
          <w:b/>
          <w:sz w:val="28"/>
          <w:szCs w:val="28"/>
        </w:rPr>
      </w:pPr>
    </w:p>
    <w:p w:rsidR="0070327E" w:rsidRPr="0073258B" w:rsidRDefault="0070327E" w:rsidP="0070327E">
      <w:pPr>
        <w:jc w:val="center"/>
        <w:rPr>
          <w:b/>
          <w:sz w:val="28"/>
          <w:szCs w:val="28"/>
          <w:lang w:val="sr-Latn-CS"/>
        </w:rPr>
      </w:pPr>
      <w:r w:rsidRPr="0073258B">
        <w:rPr>
          <w:b/>
          <w:sz w:val="28"/>
          <w:szCs w:val="28"/>
          <w:lang w:val="sr-Cyrl-CS"/>
        </w:rPr>
        <w:t>ПАРТИЈ</w:t>
      </w:r>
      <w:r w:rsidRPr="0073258B">
        <w:rPr>
          <w:b/>
          <w:sz w:val="28"/>
          <w:szCs w:val="28"/>
        </w:rPr>
        <w:t>A</w:t>
      </w:r>
      <w:r w:rsidRPr="0073258B">
        <w:rPr>
          <w:b/>
          <w:sz w:val="28"/>
          <w:szCs w:val="28"/>
          <w:lang w:val="sr-Cyrl-CS"/>
        </w:rPr>
        <w:t xml:space="preserve"> </w:t>
      </w:r>
      <w:r w:rsidRPr="0073258B">
        <w:rPr>
          <w:b/>
          <w:sz w:val="28"/>
          <w:szCs w:val="28"/>
          <w:lang w:val="sr-Latn-CS"/>
        </w:rPr>
        <w:t>I</w:t>
      </w:r>
    </w:p>
    <w:p w:rsidR="0070327E" w:rsidRPr="0073258B" w:rsidRDefault="0070327E" w:rsidP="0070327E">
      <w:pPr>
        <w:pStyle w:val="Header"/>
        <w:tabs>
          <w:tab w:val="left" w:pos="720"/>
          <w:tab w:val="left" w:pos="7032"/>
        </w:tabs>
        <w:rPr>
          <w:sz w:val="24"/>
          <w:szCs w:val="24"/>
          <w:lang w:val="sr-Cyrl-CS"/>
        </w:rPr>
      </w:pPr>
      <w:r w:rsidRPr="0073258B">
        <w:rPr>
          <w:sz w:val="24"/>
          <w:szCs w:val="24"/>
          <w:lang w:val="sr-Cyrl-CS"/>
        </w:rPr>
        <w:tab/>
      </w:r>
    </w:p>
    <w:p w:rsidR="0070327E" w:rsidRPr="0073258B" w:rsidRDefault="0070327E" w:rsidP="0070327E">
      <w:pPr>
        <w:pStyle w:val="Header"/>
        <w:tabs>
          <w:tab w:val="left" w:pos="720"/>
          <w:tab w:val="left" w:pos="7032"/>
        </w:tabs>
        <w:rPr>
          <w:sz w:val="12"/>
          <w:szCs w:val="12"/>
          <w:lang w:val="sr-Cyrl-CS"/>
        </w:rPr>
      </w:pP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4"/>
        <w:gridCol w:w="3991"/>
        <w:gridCol w:w="1143"/>
        <w:gridCol w:w="1143"/>
        <w:gridCol w:w="1143"/>
        <w:gridCol w:w="133"/>
        <w:gridCol w:w="1010"/>
      </w:tblGrid>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lang w:val="sr-Cyrl-CS"/>
              </w:rPr>
            </w:pPr>
            <w:r w:rsidRPr="0073258B">
              <w:rPr>
                <w:b/>
                <w:sz w:val="22"/>
                <w:szCs w:val="22"/>
                <w:lang w:val="sr-Cyrl-CS"/>
              </w:rPr>
              <w:t>Ред.</w:t>
            </w:r>
          </w:p>
          <w:p w:rsidR="0070327E" w:rsidRPr="0073258B" w:rsidRDefault="003A4AC7" w:rsidP="0070327E">
            <w:pPr>
              <w:jc w:val="center"/>
              <w:rPr>
                <w:b/>
                <w:sz w:val="22"/>
                <w:szCs w:val="22"/>
                <w:lang w:val="sr-Cyrl-CS"/>
              </w:rPr>
            </w:pPr>
            <w:r w:rsidRPr="0073258B">
              <w:rPr>
                <w:b/>
                <w:sz w:val="22"/>
                <w:szCs w:val="22"/>
                <w:lang w:val="en-GB"/>
              </w:rPr>
              <w:t>б</w:t>
            </w:r>
            <w:r w:rsidR="0070327E" w:rsidRPr="0073258B">
              <w:rPr>
                <w:b/>
                <w:sz w:val="22"/>
                <w:szCs w:val="22"/>
                <w:lang w:val="sr-Cyrl-CS"/>
              </w:rPr>
              <w:t>р.</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jc w:val="center"/>
              <w:rPr>
                <w:b/>
                <w:sz w:val="22"/>
                <w:szCs w:val="22"/>
                <w:lang w:val="sr-Cyrl-CS"/>
              </w:rPr>
            </w:pPr>
            <w:r w:rsidRPr="0073258B">
              <w:rPr>
                <w:b/>
                <w:sz w:val="22"/>
                <w:szCs w:val="22"/>
                <w:lang w:val="sr-Cyrl-CS"/>
              </w:rPr>
              <w:t>Јединичне цене и елементи</w:t>
            </w:r>
          </w:p>
          <w:p w:rsidR="0070327E" w:rsidRPr="0073258B" w:rsidRDefault="0070327E" w:rsidP="0070327E">
            <w:pPr>
              <w:jc w:val="center"/>
              <w:rPr>
                <w:b/>
                <w:sz w:val="22"/>
                <w:szCs w:val="22"/>
                <w:lang w:val="sr-Cyrl-CS"/>
              </w:rPr>
            </w:pPr>
            <w:r w:rsidRPr="0073258B">
              <w:rPr>
                <w:b/>
                <w:sz w:val="22"/>
                <w:szCs w:val="22"/>
                <w:lang w:val="sr-Cyrl-CS"/>
              </w:rPr>
              <w:t>структуре цена</w:t>
            </w:r>
          </w:p>
        </w:tc>
        <w:tc>
          <w:tcPr>
            <w:tcW w:w="629"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jc w:val="center"/>
              <w:rPr>
                <w:b/>
                <w:sz w:val="22"/>
                <w:szCs w:val="22"/>
                <w:lang w:val="sr-Cyrl-CS"/>
              </w:rPr>
            </w:pPr>
            <w:r w:rsidRPr="0073258B">
              <w:rPr>
                <w:b/>
                <w:sz w:val="22"/>
                <w:szCs w:val="22"/>
                <w:lang w:val="sr-Cyrl-CS"/>
              </w:rPr>
              <w:t>Ком.</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Цена без</w:t>
            </w:r>
          </w:p>
          <w:p w:rsidR="0070327E" w:rsidRPr="0073258B" w:rsidRDefault="0070327E" w:rsidP="0070327E">
            <w:pPr>
              <w:jc w:val="center"/>
              <w:rPr>
                <w:b/>
                <w:sz w:val="22"/>
                <w:szCs w:val="22"/>
              </w:rPr>
            </w:pPr>
            <w:r w:rsidRPr="0073258B">
              <w:rPr>
                <w:b/>
                <w:sz w:val="22"/>
                <w:szCs w:val="22"/>
              </w:rPr>
              <w:t>ПДВ</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Стопа</w:t>
            </w:r>
          </w:p>
          <w:p w:rsidR="0070327E" w:rsidRPr="0073258B" w:rsidRDefault="0070327E" w:rsidP="0070327E">
            <w:pPr>
              <w:jc w:val="center"/>
              <w:rPr>
                <w:b/>
                <w:sz w:val="22"/>
                <w:szCs w:val="22"/>
              </w:rPr>
            </w:pPr>
            <w:r w:rsidRPr="0073258B">
              <w:rPr>
                <w:b/>
                <w:sz w:val="22"/>
                <w:szCs w:val="22"/>
              </w:rPr>
              <w:t>ПДВ</w:t>
            </w:r>
          </w:p>
        </w:tc>
        <w:tc>
          <w:tcPr>
            <w:tcW w:w="629" w:type="pct"/>
            <w:gridSpan w:val="2"/>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Цена са</w:t>
            </w:r>
          </w:p>
          <w:p w:rsidR="0070327E" w:rsidRPr="0073258B" w:rsidRDefault="0070327E" w:rsidP="0070327E">
            <w:pPr>
              <w:jc w:val="center"/>
              <w:rPr>
                <w:b/>
                <w:sz w:val="22"/>
                <w:szCs w:val="22"/>
              </w:rPr>
            </w:pPr>
            <w:r w:rsidRPr="0073258B">
              <w:rPr>
                <w:b/>
                <w:sz w:val="22"/>
                <w:szCs w:val="22"/>
              </w:rPr>
              <w:t>ПДВ</w:t>
            </w: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Cs/>
                <w:sz w:val="20"/>
                <w:szCs w:val="20"/>
                <w:lang w:val="sr-Cyrl-CS"/>
              </w:rPr>
            </w:pPr>
            <w:r w:rsidRPr="0073258B">
              <w:rPr>
                <w:bCs/>
                <w:sz w:val="20"/>
                <w:szCs w:val="20"/>
                <w:lang w:val="sr-Cyrl-CS"/>
              </w:rPr>
              <w:t>Мерни пријемник</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1A01A9">
            <w:pPr>
              <w:rPr>
                <w:bCs/>
                <w:smallCaps/>
                <w:sz w:val="20"/>
                <w:szCs w:val="20"/>
                <w:lang w:val="sr-Cyrl-CS"/>
              </w:rPr>
            </w:pPr>
            <w:r w:rsidRPr="0073258B">
              <w:rPr>
                <w:bCs/>
                <w:sz w:val="20"/>
                <w:szCs w:val="20"/>
                <w:lang w:val="sr-Cyrl-CS"/>
              </w:rPr>
              <w:t>Антена лог-периодична до</w:t>
            </w:r>
            <w:r w:rsidRPr="0073258B">
              <w:rPr>
                <w:bCs/>
                <w:smallCaps/>
                <w:sz w:val="20"/>
                <w:szCs w:val="20"/>
                <w:lang w:val="sr-Cyrl-CS"/>
              </w:rPr>
              <w:t xml:space="preserve"> </w:t>
            </w:r>
            <w:r w:rsidR="001A01A9" w:rsidRPr="0073258B">
              <w:rPr>
                <w:bCs/>
                <w:smallCaps/>
                <w:sz w:val="20"/>
                <w:szCs w:val="20"/>
                <w:lang w:val="sr-Cyrl-CS"/>
              </w:rPr>
              <w:t>1,3</w:t>
            </w:r>
            <w:r w:rsidRPr="0073258B">
              <w:rPr>
                <w:bCs/>
                <w:smallCaps/>
                <w:sz w:val="20"/>
                <w:szCs w:val="20"/>
                <w:lang w:val="sr-Cyrl-CS"/>
              </w:rPr>
              <w:t xml:space="preserve"> GHz</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rPr>
            </w:pPr>
            <w:r w:rsidRPr="0073258B">
              <w:rPr>
                <w:b/>
                <w:bCs/>
                <w:iCs/>
                <w:sz w:val="22"/>
                <w:szCs w:val="22"/>
              </w:rPr>
              <w:t>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Антена лог-периодична до 4,5</w:t>
            </w:r>
            <w:r w:rsidRPr="0073258B">
              <w:rPr>
                <w:sz w:val="20"/>
                <w:szCs w:val="20"/>
              </w:rPr>
              <w:t xml:space="preserve"> G</w:t>
            </w:r>
            <w:r w:rsidRPr="0073258B">
              <w:rPr>
                <w:sz w:val="20"/>
                <w:szCs w:val="20"/>
                <w:lang w:val="sr-Cyrl-CS"/>
              </w:rPr>
              <w:t>Hz</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rPr>
            </w:pPr>
            <w:r w:rsidRPr="0073258B">
              <w:rPr>
                <w:b/>
                <w:bCs/>
                <w:iCs/>
                <w:sz w:val="22"/>
                <w:szCs w:val="22"/>
              </w:rPr>
              <w:t>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 xml:space="preserve">Антена омнидирекциона са </w:t>
            </w:r>
            <w:r w:rsidRPr="0073258B">
              <w:rPr>
                <w:rFonts w:eastAsiaTheme="minorHAnsi"/>
                <w:i/>
                <w:sz w:val="20"/>
                <w:szCs w:val="20"/>
              </w:rPr>
              <w:t>V</w:t>
            </w:r>
            <w:r w:rsidRPr="0073258B">
              <w:rPr>
                <w:rFonts w:eastAsiaTheme="minorHAnsi"/>
                <w:sz w:val="20"/>
                <w:szCs w:val="20"/>
              </w:rPr>
              <w:t xml:space="preserve"> </w:t>
            </w:r>
            <w:r w:rsidRPr="0073258B">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rPr>
            </w:pPr>
            <w:r w:rsidRPr="0073258B">
              <w:rPr>
                <w:b/>
                <w:bCs/>
                <w:iCs/>
                <w:sz w:val="22"/>
                <w:szCs w:val="22"/>
              </w:rPr>
              <w:t>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 xml:space="preserve">Антена омнидирекциона са </w:t>
            </w:r>
            <w:r w:rsidRPr="0073258B">
              <w:rPr>
                <w:rFonts w:eastAsiaTheme="minorHAnsi"/>
                <w:i/>
                <w:sz w:val="20"/>
                <w:szCs w:val="20"/>
              </w:rPr>
              <w:t>H</w:t>
            </w:r>
            <w:r w:rsidRPr="0073258B">
              <w:rPr>
                <w:rFonts w:eastAsiaTheme="minorHAnsi"/>
                <w:sz w:val="20"/>
                <w:szCs w:val="20"/>
              </w:rPr>
              <w:t xml:space="preserve"> </w:t>
            </w:r>
            <w:r w:rsidRPr="0073258B">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Ротатор азимута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Ротатор поларизације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РФ каблови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cstheme="minorBidi"/>
                <w:iCs/>
                <w:sz w:val="20"/>
                <w:szCs w:val="20"/>
              </w:rPr>
              <w:t>Управљачки подсистем са антенским преклопником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10.</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C14C2F" w:rsidP="00C14C2F">
            <w:pPr>
              <w:rPr>
                <w:rFonts w:eastAsiaTheme="minorHAnsi"/>
                <w:sz w:val="20"/>
                <w:szCs w:val="20"/>
                <w:lang w:val="sr-Cyrl-CS"/>
              </w:rPr>
            </w:pPr>
            <w:r w:rsidRPr="0073258B">
              <w:rPr>
                <w:rFonts w:eastAsiaTheme="minorHAnsi"/>
                <w:sz w:val="20"/>
                <w:szCs w:val="20"/>
                <w:lang w:val="sr-Cyrl-CS"/>
              </w:rPr>
              <w:t>Наменски мерни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F77E20" w:rsidP="0070327E">
            <w:pPr>
              <w:rPr>
                <w:rFonts w:eastAsiaTheme="minorHAnsi"/>
                <w:sz w:val="20"/>
                <w:szCs w:val="20"/>
                <w:lang w:val="sr-Cyrl-CS"/>
              </w:rPr>
            </w:pPr>
            <w:r w:rsidRPr="0073258B">
              <w:rPr>
                <w:rFonts w:eastAsiaTheme="minorHAnsi"/>
                <w:sz w:val="20"/>
                <w:szCs w:val="20"/>
                <w:lang w:val="sr-Cyrl-CS"/>
              </w:rPr>
              <w:t>Наменски п</w:t>
            </w:r>
            <w:r w:rsidR="0070327E" w:rsidRPr="0073258B">
              <w:rPr>
                <w:rFonts w:eastAsiaTheme="minorHAnsi"/>
                <w:sz w:val="20"/>
                <w:szCs w:val="20"/>
                <w:lang w:val="sr-Cyrl-CS"/>
              </w:rPr>
              <w:t>реносни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12.</w:t>
            </w:r>
            <w:r w:rsidR="000B36A3" w:rsidRPr="0073258B">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Управљачки софтвер за мониторинг</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Пратећи прибор и опрема за инсталацију</w:t>
            </w:r>
            <w:r w:rsidR="000669C5" w:rsidRPr="0073258B">
              <w:rPr>
                <w:rFonts w:eastAsiaTheme="minorHAnsi"/>
                <w:sz w:val="20"/>
                <w:szCs w:val="20"/>
                <w:lang w:val="sr-Cyrl-CS"/>
              </w:rPr>
              <w:t xml:space="preserve">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Инсталација опреме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Latn-CS"/>
              </w:rPr>
            </w:pPr>
            <w:r w:rsidRPr="0073258B">
              <w:rPr>
                <w:rFonts w:eastAsiaTheme="minorHAnsi"/>
                <w:sz w:val="20"/>
                <w:szCs w:val="20"/>
              </w:rPr>
              <w:t>FAT</w:t>
            </w:r>
            <w:r w:rsidRPr="0073258B">
              <w:rPr>
                <w:rFonts w:eastAsiaTheme="minorHAnsi"/>
                <w:sz w:val="20"/>
                <w:szCs w:val="20"/>
                <w:lang w:val="sr-Cyrl-CS"/>
              </w:rPr>
              <w:t xml:space="preserve"> (</w:t>
            </w:r>
            <w:r w:rsidRPr="0073258B">
              <w:rPr>
                <w:rFonts w:eastAsiaTheme="minorHAnsi"/>
                <w:i/>
                <w:sz w:val="20"/>
                <w:szCs w:val="20"/>
                <w:lang w:val="sr-Latn-CS"/>
              </w:rPr>
              <w:t>Factory Acceptance Testing</w:t>
            </w:r>
            <w:r w:rsidRPr="0073258B">
              <w:rPr>
                <w:rFonts w:eastAsiaTheme="minorHAnsi"/>
                <w:sz w:val="20"/>
                <w:szCs w:val="20"/>
                <w:lang w:val="sr-Latn-CS"/>
              </w:rPr>
              <w:t>)</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Обука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jc w:val="center"/>
              <w:rPr>
                <w:b/>
                <w:bCs/>
                <w:iCs/>
                <w:sz w:val="22"/>
                <w:szCs w:val="22"/>
                <w:lang w:val="sr-Cyrl-CS"/>
              </w:rPr>
            </w:pPr>
            <w:r w:rsidRPr="0073258B">
              <w:rPr>
                <w:b/>
                <w:bCs/>
                <w:iCs/>
                <w:sz w:val="22"/>
                <w:szCs w:val="22"/>
                <w:lang w:val="sr-Cyrl-CS"/>
              </w:rPr>
              <w:t>17.</w:t>
            </w:r>
          </w:p>
        </w:tc>
        <w:tc>
          <w:tcPr>
            <w:tcW w:w="2196" w:type="pct"/>
            <w:tcBorders>
              <w:top w:val="outset" w:sz="6" w:space="0" w:color="auto"/>
              <w:left w:val="outset" w:sz="6" w:space="0" w:color="auto"/>
              <w:bottom w:val="outset" w:sz="6" w:space="0" w:color="auto"/>
              <w:right w:val="outset" w:sz="6" w:space="0" w:color="auto"/>
            </w:tcBorders>
            <w:hideMark/>
          </w:tcPr>
          <w:p w:rsidR="0070327E" w:rsidRPr="0073258B" w:rsidRDefault="0070327E" w:rsidP="0070327E">
            <w:pPr>
              <w:rPr>
                <w:bCs/>
                <w:iCs/>
                <w:sz w:val="20"/>
                <w:szCs w:val="20"/>
                <w:lang w:val="sr-Cyrl-CS"/>
              </w:rPr>
            </w:pPr>
            <w:r w:rsidRPr="0073258B">
              <w:rPr>
                <w:bCs/>
                <w:iCs/>
                <w:sz w:val="20"/>
                <w:szCs w:val="20"/>
                <w:lang w:val="sr-Cyrl-CS"/>
              </w:rPr>
              <w:t xml:space="preserve">Остали зависни трошкови који чине укупну цену </w:t>
            </w:r>
            <w:r w:rsidRPr="0073258B">
              <w:rPr>
                <w:sz w:val="20"/>
                <w:szCs w:val="20"/>
                <w:lang w:val="ru-RU"/>
              </w:rPr>
              <w:t>(</w:t>
            </w:r>
            <w:r w:rsidRPr="0073258B">
              <w:rPr>
                <w:bCs/>
                <w:iCs/>
                <w:sz w:val="20"/>
                <w:szCs w:val="20"/>
                <w:lang w:val="sr-Cyrl-CS"/>
              </w:rPr>
              <w:t>трошкове царине, шпедиције,транспорта до места испоруке и осигурања до тренутка испоруке,</w:t>
            </w:r>
            <w:r w:rsidRPr="0073258B">
              <w:rPr>
                <w:rFonts w:eastAsia="Arial Unicode MS"/>
                <w:sz w:val="20"/>
                <w:szCs w:val="20"/>
                <w:lang w:val="sr-Cyrl-CS"/>
              </w:rPr>
              <w:t xml:space="preserve">админ. </w:t>
            </w:r>
            <w:r w:rsidR="00E9024F" w:rsidRPr="0073258B">
              <w:rPr>
                <w:rFonts w:eastAsia="Arial Unicode MS"/>
                <w:sz w:val="20"/>
                <w:szCs w:val="20"/>
                <w:lang w:val="sr-Cyrl-CS"/>
              </w:rPr>
              <w:t>И</w:t>
            </w:r>
            <w:r w:rsidRPr="0073258B">
              <w:rPr>
                <w:rFonts w:eastAsia="Arial Unicode MS"/>
                <w:sz w:val="20"/>
                <w:szCs w:val="20"/>
                <w:lang w:val="sr-Cyrl-CS"/>
              </w:rPr>
              <w:t xml:space="preserve"> др. зависни </w:t>
            </w:r>
            <w:r w:rsidRPr="0073258B">
              <w:rPr>
                <w:rFonts w:eastAsia="Arial Unicode MS"/>
                <w:sz w:val="20"/>
                <w:szCs w:val="20"/>
                <w:lang w:val="hr-HR"/>
              </w:rPr>
              <w:t>трошков</w:t>
            </w:r>
            <w:r w:rsidRPr="0073258B">
              <w:rPr>
                <w:rFonts w:eastAsia="Arial Unicode MS"/>
                <w:sz w:val="20"/>
                <w:szCs w:val="20"/>
                <w:lang w:val="sr-Cyrl-CS"/>
              </w:rPr>
              <w:t>и</w:t>
            </w:r>
            <w:r w:rsidRPr="0073258B">
              <w:rPr>
                <w:sz w:val="20"/>
                <w:szCs w:val="20"/>
                <w:lang w:val="ru-RU"/>
              </w:rPr>
              <w:t>)</w:t>
            </w:r>
          </w:p>
        </w:tc>
        <w:tc>
          <w:tcPr>
            <w:tcW w:w="629" w:type="pct"/>
            <w:tcBorders>
              <w:top w:val="outset" w:sz="6" w:space="0" w:color="auto"/>
              <w:left w:val="outset" w:sz="6" w:space="0" w:color="auto"/>
              <w:bottom w:val="outset" w:sz="6" w:space="0" w:color="auto"/>
              <w:right w:val="outset" w:sz="6" w:space="0" w:color="auto"/>
            </w:tcBorders>
            <w:shd w:val="clear" w:color="auto" w:fill="000000"/>
            <w:hideMark/>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3A4AC7">
            <w:pPr>
              <w:spacing w:before="100" w:beforeAutospacing="1" w:after="100" w:afterAutospacing="1"/>
              <w:jc w:val="center"/>
              <w:rPr>
                <w:b/>
                <w:bCs/>
                <w:iCs/>
                <w:sz w:val="22"/>
                <w:szCs w:val="22"/>
                <w:lang w:val="sr-Cyrl-CS"/>
              </w:rPr>
            </w:pPr>
            <w:r w:rsidRPr="0073258B">
              <w:rPr>
                <w:b/>
                <w:bCs/>
                <w:iCs/>
                <w:sz w:val="22"/>
                <w:szCs w:val="22"/>
                <w:lang w:val="sr-Cyrl-CS"/>
              </w:rPr>
              <w:t>18.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69401E">
            <w:pPr>
              <w:rPr>
                <w:sz w:val="20"/>
                <w:szCs w:val="20"/>
              </w:rPr>
            </w:pPr>
            <w:r w:rsidRPr="0073258B">
              <w:rPr>
                <w:bCs/>
                <w:iCs/>
                <w:sz w:val="20"/>
                <w:szCs w:val="20"/>
                <w:lang w:val="sr-Cyrl-CS"/>
              </w:rPr>
              <w:t xml:space="preserve">Укупна цена свих добара и пратећих услуга које су предмет набавке (од 1 до </w:t>
            </w:r>
            <w:r w:rsidR="0069401E" w:rsidRPr="0073258B">
              <w:rPr>
                <w:bCs/>
                <w:iCs/>
                <w:sz w:val="20"/>
                <w:szCs w:val="20"/>
                <w:lang w:val="sr-Cyrl-CS"/>
              </w:rPr>
              <w:t>17</w:t>
            </w:r>
            <w:r w:rsidRPr="0073258B">
              <w:rPr>
                <w:bCs/>
                <w:iCs/>
                <w:sz w:val="20"/>
                <w:szCs w:val="20"/>
                <w:lang w:val="sr-Cyrl-CS"/>
              </w:rPr>
              <w:t>) без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r>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6C28E4" w:rsidP="003A4AC7">
            <w:pPr>
              <w:spacing w:before="100" w:beforeAutospacing="1" w:after="100" w:afterAutospacing="1"/>
              <w:jc w:val="center"/>
              <w:rPr>
                <w:b/>
                <w:bCs/>
                <w:iCs/>
                <w:sz w:val="22"/>
                <w:szCs w:val="22"/>
              </w:rPr>
            </w:pPr>
            <w:r w:rsidRPr="0073258B">
              <w:rPr>
                <w:b/>
                <w:bCs/>
                <w:iCs/>
                <w:sz w:val="22"/>
                <w:szCs w:val="22"/>
              </w:rPr>
              <w:t>19.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3A4AC7">
            <w:pPr>
              <w:spacing w:before="100" w:beforeAutospacing="1" w:after="100" w:afterAutospacing="1"/>
              <w:rPr>
                <w:sz w:val="20"/>
                <w:szCs w:val="20"/>
              </w:rPr>
            </w:pPr>
            <w:r w:rsidRPr="0073258B">
              <w:rPr>
                <w:bCs/>
                <w:iCs/>
                <w:sz w:val="20"/>
                <w:szCs w:val="20"/>
                <w:lang w:val="sr-Cyrl-CS"/>
              </w:rPr>
              <w:t xml:space="preserve">Укупна цена свих добара и пратећих услуга које су предмет набавке (од 1 до </w:t>
            </w:r>
            <w:r w:rsidR="0069401E" w:rsidRPr="0073258B">
              <w:rPr>
                <w:bCs/>
                <w:iCs/>
                <w:sz w:val="20"/>
                <w:szCs w:val="20"/>
                <w:lang w:val="sr-Cyrl-CS"/>
              </w:rPr>
              <w:t>17</w:t>
            </w:r>
            <w:r w:rsidRPr="0073258B">
              <w:rPr>
                <w:bCs/>
                <w:iCs/>
                <w:sz w:val="20"/>
                <w:szCs w:val="20"/>
                <w:lang w:val="sr-Cyrl-CS"/>
              </w:rPr>
              <w:t>) са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hideMark/>
          </w:tcPr>
          <w:p w:rsidR="0070327E" w:rsidRPr="0073258B"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r>
    </w:tbl>
    <w:p w:rsidR="0070327E" w:rsidRPr="0073258B" w:rsidRDefault="0070327E" w:rsidP="0070327E">
      <w:pPr>
        <w:autoSpaceDE w:val="0"/>
        <w:autoSpaceDN w:val="0"/>
        <w:adjustRightInd w:val="0"/>
        <w:ind w:firstLine="720"/>
        <w:jc w:val="both"/>
        <w:rPr>
          <w:sz w:val="8"/>
          <w:szCs w:val="8"/>
          <w:lang w:val="sr-Cyrl-CS"/>
        </w:rPr>
      </w:pPr>
    </w:p>
    <w:p w:rsidR="00054E5D" w:rsidRPr="0073258B" w:rsidRDefault="00054E5D" w:rsidP="003A4AC7">
      <w:pPr>
        <w:ind w:left="-142"/>
        <w:jc w:val="both"/>
        <w:rPr>
          <w:bCs/>
          <w:i/>
          <w:sz w:val="22"/>
          <w:szCs w:val="22"/>
          <w:lang w:val="sr-Cyrl-CS"/>
        </w:rPr>
      </w:pPr>
      <w:r w:rsidRPr="0073258B">
        <w:rPr>
          <w:bCs/>
          <w:i/>
          <w:sz w:val="22"/>
          <w:szCs w:val="22"/>
          <w:lang w:val="sr-Cyrl-CS"/>
        </w:rPr>
        <w:t>* - 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3A4AC7" w:rsidRPr="0073258B" w:rsidRDefault="003A4AC7" w:rsidP="005707F1">
      <w:pPr>
        <w:autoSpaceDE w:val="0"/>
        <w:autoSpaceDN w:val="0"/>
        <w:adjustRightInd w:val="0"/>
        <w:jc w:val="center"/>
        <w:rPr>
          <w:b/>
          <w:lang w:val="sr-Cyrl-CS"/>
        </w:rPr>
      </w:pPr>
    </w:p>
    <w:p w:rsidR="001A772A" w:rsidRPr="0073258B" w:rsidRDefault="001A772A" w:rsidP="005707F1">
      <w:pPr>
        <w:autoSpaceDE w:val="0"/>
        <w:autoSpaceDN w:val="0"/>
        <w:adjustRightInd w:val="0"/>
        <w:jc w:val="center"/>
        <w:rPr>
          <w:b/>
          <w:lang w:val="sr-Cyrl-CS"/>
        </w:rPr>
      </w:pPr>
    </w:p>
    <w:p w:rsidR="001A772A" w:rsidRPr="0073258B" w:rsidRDefault="001A772A" w:rsidP="005707F1">
      <w:pPr>
        <w:autoSpaceDE w:val="0"/>
        <w:autoSpaceDN w:val="0"/>
        <w:adjustRightInd w:val="0"/>
        <w:jc w:val="center"/>
        <w:rPr>
          <w:b/>
          <w:lang w:val="sr-Cyrl-CS"/>
        </w:rPr>
      </w:pPr>
    </w:p>
    <w:p w:rsidR="001A772A" w:rsidRPr="0073258B" w:rsidRDefault="001A772A" w:rsidP="005707F1">
      <w:pPr>
        <w:autoSpaceDE w:val="0"/>
        <w:autoSpaceDN w:val="0"/>
        <w:adjustRightInd w:val="0"/>
        <w:jc w:val="center"/>
        <w:rPr>
          <w:b/>
          <w:lang w:val="sr-Cyrl-CS"/>
        </w:rPr>
      </w:pPr>
    </w:p>
    <w:p w:rsidR="0070327E" w:rsidRPr="0073258B" w:rsidRDefault="0070327E" w:rsidP="005707F1">
      <w:pPr>
        <w:autoSpaceDE w:val="0"/>
        <w:autoSpaceDN w:val="0"/>
        <w:adjustRightInd w:val="0"/>
        <w:jc w:val="center"/>
        <w:rPr>
          <w:b/>
          <w:lang w:val="sr-Cyrl-CS"/>
        </w:rPr>
      </w:pPr>
      <w:r w:rsidRPr="0073258B">
        <w:rPr>
          <w:b/>
          <w:lang w:val="sr-Cyrl-CS"/>
        </w:rPr>
        <w:t>УПУТСТВО О НАЧИНУ ПОПУЊАВАЊА ОБРАСЦА СТРУКТУРЕ ЦЕНА:</w:t>
      </w:r>
    </w:p>
    <w:p w:rsidR="0070327E" w:rsidRPr="0073258B" w:rsidRDefault="0070327E" w:rsidP="0070327E">
      <w:pPr>
        <w:autoSpaceDE w:val="0"/>
        <w:autoSpaceDN w:val="0"/>
        <w:adjustRightInd w:val="0"/>
        <w:ind w:firstLine="720"/>
        <w:jc w:val="both"/>
        <w:rPr>
          <w:sz w:val="22"/>
          <w:szCs w:val="22"/>
          <w:lang w:val="sr-Cyrl-CS"/>
        </w:rPr>
      </w:pPr>
    </w:p>
    <w:p w:rsidR="0070327E" w:rsidRPr="0073258B" w:rsidRDefault="0070327E" w:rsidP="0070327E">
      <w:pPr>
        <w:autoSpaceDE w:val="0"/>
        <w:autoSpaceDN w:val="0"/>
        <w:adjustRightInd w:val="0"/>
        <w:ind w:firstLine="720"/>
        <w:jc w:val="both"/>
        <w:rPr>
          <w:sz w:val="22"/>
          <w:szCs w:val="22"/>
          <w:lang w:val="sr-Cyrl-CS"/>
        </w:rPr>
      </w:pPr>
    </w:p>
    <w:p w:rsidR="0070327E" w:rsidRPr="0073258B" w:rsidRDefault="0070327E" w:rsidP="0070327E">
      <w:pPr>
        <w:autoSpaceDE w:val="0"/>
        <w:autoSpaceDN w:val="0"/>
        <w:adjustRightInd w:val="0"/>
        <w:ind w:firstLine="720"/>
        <w:jc w:val="both"/>
        <w:rPr>
          <w:lang w:val="sr-Cyrl-CS"/>
        </w:rPr>
      </w:pPr>
      <w:r w:rsidRPr="0073258B">
        <w:rPr>
          <w:lang w:val="sr-Cyrl-CS"/>
        </w:rPr>
        <w:t>Образац структуре цена</w:t>
      </w:r>
      <w:r w:rsidRPr="0073258B">
        <w:rPr>
          <w:lang w:val="ru-RU"/>
        </w:rPr>
        <w:t xml:space="preserve"> мора бити попуњен тако да се може проверити усклађеност</w:t>
      </w:r>
      <w:r w:rsidRPr="0073258B">
        <w:rPr>
          <w:lang w:val="sr-Cyrl-CS"/>
        </w:rPr>
        <w:t xml:space="preserve"> </w:t>
      </w:r>
      <w:r w:rsidRPr="0073258B">
        <w:rPr>
          <w:lang w:val="ru-RU"/>
        </w:rPr>
        <w:t>јединствених цена са трошковима.</w:t>
      </w:r>
    </w:p>
    <w:p w:rsidR="0070327E" w:rsidRPr="0073258B" w:rsidRDefault="0070327E" w:rsidP="0070327E">
      <w:pPr>
        <w:autoSpaceDE w:val="0"/>
        <w:autoSpaceDN w:val="0"/>
        <w:adjustRightInd w:val="0"/>
        <w:ind w:firstLine="720"/>
        <w:jc w:val="both"/>
        <w:rPr>
          <w:lang w:val="ru-RU"/>
        </w:rPr>
      </w:pPr>
      <w:r w:rsidRPr="0073258B">
        <w:rPr>
          <w:lang w:val="ru-RU"/>
        </w:rPr>
        <w:t>У Обрасцу структуре цена морају бити приказан</w:t>
      </w:r>
      <w:r w:rsidRPr="0073258B">
        <w:t xml:space="preserve">е </w:t>
      </w:r>
      <w:r w:rsidRPr="0073258B">
        <w:rPr>
          <w:lang w:val="sr-Cyrl-CS"/>
        </w:rPr>
        <w:t>јединичне цене</w:t>
      </w:r>
      <w:r w:rsidRPr="0073258B">
        <w:rPr>
          <w:lang w:val="ru-RU"/>
        </w:rPr>
        <w:t>, у динарима или еврима и основни елементи структуре цене, са и без ПДВ,</w:t>
      </w:r>
      <w:r w:rsidRPr="0073258B">
        <w:t xml:space="preserve"> стопа ПДВ</w:t>
      </w:r>
      <w:r w:rsidRPr="0073258B">
        <w:rPr>
          <w:lang w:val="ru-RU"/>
        </w:rPr>
        <w:t xml:space="preserve"> као и посебно исказани трошкови који чине укупну цену (</w:t>
      </w:r>
      <w:r w:rsidRPr="0073258B">
        <w:rPr>
          <w:bCs/>
          <w:iCs/>
          <w:lang w:val="sr-Cyrl-CS"/>
        </w:rPr>
        <w:t xml:space="preserve">трошкове царине, шпедиције, транспорта до места испоруке и осигурања </w:t>
      </w:r>
      <w:r w:rsidR="006A316D" w:rsidRPr="0073258B">
        <w:rPr>
          <w:rFonts w:eastAsia="Arial Unicode MS"/>
          <w:lang w:val="sr-Cyrl-CS"/>
        </w:rPr>
        <w:t>мерне и пратеће опреме</w:t>
      </w:r>
      <w:r w:rsidRPr="0073258B">
        <w:rPr>
          <w:bCs/>
          <w:iCs/>
          <w:lang w:val="sr-Cyrl-CS"/>
        </w:rPr>
        <w:t xml:space="preserve"> до тренутка испоруке, </w:t>
      </w:r>
      <w:r w:rsidRPr="0073258B">
        <w:rPr>
          <w:rFonts w:eastAsia="Arial Unicode MS"/>
          <w:lang w:val="sr-Cyrl-CS"/>
        </w:rPr>
        <w:t xml:space="preserve">административни и други зависни </w:t>
      </w:r>
      <w:r w:rsidRPr="0073258B">
        <w:rPr>
          <w:rFonts w:eastAsia="Arial Unicode MS"/>
          <w:lang w:val="hr-HR"/>
        </w:rPr>
        <w:t>трошков</w:t>
      </w:r>
      <w:r w:rsidRPr="0073258B">
        <w:rPr>
          <w:rFonts w:eastAsia="Arial Unicode MS"/>
          <w:lang w:val="sr-Cyrl-CS"/>
        </w:rPr>
        <w:t>и</w:t>
      </w:r>
      <w:r w:rsidRPr="0073258B">
        <w:rPr>
          <w:lang w:val="ru-RU"/>
        </w:rPr>
        <w:t>).</w:t>
      </w:r>
    </w:p>
    <w:p w:rsidR="0070327E" w:rsidRPr="0073258B" w:rsidRDefault="0070327E" w:rsidP="0070327E">
      <w:pPr>
        <w:autoSpaceDE w:val="0"/>
        <w:autoSpaceDN w:val="0"/>
        <w:adjustRightInd w:val="0"/>
        <w:ind w:firstLine="720"/>
        <w:jc w:val="both"/>
        <w:rPr>
          <w:lang w:val="ru-RU"/>
        </w:rPr>
      </w:pPr>
      <w:r w:rsidRPr="0073258B">
        <w:rPr>
          <w:lang w:val="ru-RU"/>
        </w:rPr>
        <w:t xml:space="preserve">Укупна цена без ПДВ </w:t>
      </w:r>
      <w:r w:rsidRPr="0073258B">
        <w:rPr>
          <w:lang w:val="sr-Cyrl-CS"/>
        </w:rPr>
        <w:t xml:space="preserve">мора бити иста као и у Обрасцу понуде (Одељак </w:t>
      </w:r>
      <w:r w:rsidR="001C047E" w:rsidRPr="0073258B">
        <w:rPr>
          <w:lang w:val="sl-SI"/>
        </w:rPr>
        <w:t>V</w:t>
      </w:r>
      <w:r w:rsidRPr="0073258B">
        <w:rPr>
          <w:lang w:val="sr-Cyrl-CS"/>
        </w:rPr>
        <w:t xml:space="preserve">) и </w:t>
      </w:r>
      <w:r w:rsidRPr="0073258B">
        <w:rPr>
          <w:lang w:val="ru-RU"/>
        </w:rPr>
        <w:t>служиће уједно и као цена за избор најповољнијег понуђача.</w:t>
      </w:r>
    </w:p>
    <w:p w:rsidR="0070327E" w:rsidRPr="0073258B" w:rsidRDefault="0070327E" w:rsidP="0070327E">
      <w:pPr>
        <w:autoSpaceDE w:val="0"/>
        <w:autoSpaceDN w:val="0"/>
        <w:adjustRightInd w:val="0"/>
        <w:ind w:firstLine="720"/>
        <w:jc w:val="both"/>
      </w:pPr>
    </w:p>
    <w:p w:rsidR="0070327E" w:rsidRPr="0073258B" w:rsidRDefault="0070327E" w:rsidP="0070327E">
      <w:pPr>
        <w:autoSpaceDE w:val="0"/>
        <w:autoSpaceDN w:val="0"/>
        <w:adjustRightInd w:val="0"/>
        <w:ind w:firstLine="720"/>
        <w:jc w:val="both"/>
      </w:pPr>
    </w:p>
    <w:p w:rsidR="0070327E" w:rsidRPr="0073258B" w:rsidRDefault="0070327E" w:rsidP="0070327E">
      <w:pPr>
        <w:autoSpaceDE w:val="0"/>
        <w:autoSpaceDN w:val="0"/>
        <w:adjustRightInd w:val="0"/>
        <w:ind w:firstLine="720"/>
        <w:jc w:val="both"/>
      </w:pPr>
    </w:p>
    <w:tbl>
      <w:tblPr>
        <w:tblW w:w="0" w:type="auto"/>
        <w:tblLook w:val="04A0"/>
      </w:tblPr>
      <w:tblGrid>
        <w:gridCol w:w="4606"/>
        <w:gridCol w:w="4637"/>
      </w:tblGrid>
      <w:tr w:rsidR="0070327E" w:rsidRPr="0073258B" w:rsidTr="0070327E">
        <w:tc>
          <w:tcPr>
            <w:tcW w:w="4788"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788"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 xml:space="preserve">  ПОНУЂАЧ</w:t>
            </w:r>
          </w:p>
        </w:tc>
      </w:tr>
      <w:tr w:rsidR="0070327E" w:rsidRPr="0073258B" w:rsidTr="0070327E">
        <w:tc>
          <w:tcPr>
            <w:tcW w:w="4788"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788" w:type="dxa"/>
          </w:tcPr>
          <w:p w:rsidR="0070327E" w:rsidRPr="0073258B" w:rsidRDefault="0070327E" w:rsidP="0070327E">
            <w:pPr>
              <w:jc w:val="both"/>
              <w:rPr>
                <w:b/>
                <w:bCs/>
                <w:lang w:val="sr-Cyrl-CS"/>
              </w:rPr>
            </w:pPr>
          </w:p>
        </w:tc>
      </w:tr>
      <w:tr w:rsidR="0070327E" w:rsidRPr="0073258B" w:rsidTr="0070327E">
        <w:tc>
          <w:tcPr>
            <w:tcW w:w="4788" w:type="dxa"/>
          </w:tcPr>
          <w:p w:rsidR="0070327E" w:rsidRPr="0073258B" w:rsidRDefault="0070327E" w:rsidP="0070327E">
            <w:pPr>
              <w:jc w:val="both"/>
              <w:rPr>
                <w:b/>
                <w:bCs/>
                <w:lang w:val="sr-Cyrl-CS"/>
              </w:rPr>
            </w:pPr>
          </w:p>
        </w:tc>
        <w:tc>
          <w:tcPr>
            <w:tcW w:w="4788"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70327E" w:rsidRPr="0073258B" w:rsidRDefault="0070327E" w:rsidP="0070327E">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70327E" w:rsidRPr="0073258B" w:rsidRDefault="0070327E" w:rsidP="0070327E">
      <w:pPr>
        <w:jc w:val="both"/>
        <w:rPr>
          <w:bCs/>
          <w:sz w:val="20"/>
          <w:szCs w:val="20"/>
          <w:lang w:val="sr-Cyrl-CS"/>
        </w:rPr>
      </w:pPr>
    </w:p>
    <w:p w:rsidR="00AD0DE0" w:rsidRPr="0073258B" w:rsidRDefault="00AD0DE0">
      <w:pPr>
        <w:rPr>
          <w:b/>
          <w:sz w:val="28"/>
          <w:szCs w:val="28"/>
        </w:rPr>
      </w:pPr>
      <w:r w:rsidRPr="0073258B">
        <w:rPr>
          <w:b/>
          <w:sz w:val="28"/>
          <w:szCs w:val="28"/>
        </w:rPr>
        <w:br w:type="page"/>
      </w:r>
    </w:p>
    <w:p w:rsidR="006C28E4" w:rsidRPr="0073258B" w:rsidRDefault="006C28E4" w:rsidP="0070327E">
      <w:pPr>
        <w:jc w:val="both"/>
        <w:rPr>
          <w:b/>
          <w:sz w:val="28"/>
          <w:szCs w:val="28"/>
        </w:rPr>
      </w:pPr>
    </w:p>
    <w:p w:rsidR="006C28E4" w:rsidRPr="0073258B" w:rsidRDefault="006C28E4" w:rsidP="0070327E">
      <w:pPr>
        <w:jc w:val="both"/>
        <w:rPr>
          <w:b/>
          <w:sz w:val="28"/>
          <w:szCs w:val="28"/>
        </w:rPr>
      </w:pPr>
    </w:p>
    <w:p w:rsidR="0070327E" w:rsidRPr="0073258B" w:rsidRDefault="0070327E" w:rsidP="006C28E4">
      <w:pPr>
        <w:jc w:val="center"/>
        <w:rPr>
          <w:b/>
          <w:sz w:val="28"/>
          <w:szCs w:val="28"/>
        </w:rPr>
      </w:pPr>
      <w:r w:rsidRPr="0073258B">
        <w:rPr>
          <w:b/>
          <w:sz w:val="28"/>
          <w:szCs w:val="28"/>
          <w:lang w:val="sr-Cyrl-CS"/>
        </w:rPr>
        <w:t>ОБРАЗАЦ СТРУКТУРЕ ЦЕНА</w:t>
      </w:r>
    </w:p>
    <w:p w:rsidR="006C28E4" w:rsidRPr="0073258B" w:rsidRDefault="006C28E4" w:rsidP="006C28E4">
      <w:pPr>
        <w:jc w:val="center"/>
        <w:rPr>
          <w:b/>
          <w:sz w:val="28"/>
          <w:szCs w:val="28"/>
        </w:rPr>
      </w:pPr>
    </w:p>
    <w:p w:rsidR="0070327E" w:rsidRPr="0073258B" w:rsidRDefault="006C28E4" w:rsidP="006C28E4">
      <w:pPr>
        <w:jc w:val="center"/>
        <w:rPr>
          <w:b/>
          <w:sz w:val="28"/>
          <w:szCs w:val="28"/>
          <w:lang w:val="sr-Latn-CS"/>
        </w:rPr>
      </w:pPr>
      <w:r w:rsidRPr="0073258B">
        <w:rPr>
          <w:b/>
          <w:sz w:val="28"/>
          <w:szCs w:val="28"/>
          <w:lang w:val="sr-Cyrl-CS"/>
        </w:rPr>
        <w:t>ПАРТИЈ</w:t>
      </w:r>
      <w:r w:rsidRPr="0073258B">
        <w:rPr>
          <w:b/>
          <w:sz w:val="28"/>
          <w:szCs w:val="28"/>
        </w:rPr>
        <w:t>A</w:t>
      </w:r>
      <w:r w:rsidR="0070327E" w:rsidRPr="0073258B">
        <w:rPr>
          <w:b/>
          <w:sz w:val="28"/>
          <w:szCs w:val="28"/>
          <w:lang w:val="sr-Cyrl-CS"/>
        </w:rPr>
        <w:t xml:space="preserve"> </w:t>
      </w:r>
      <w:r w:rsidR="0070327E" w:rsidRPr="0073258B">
        <w:rPr>
          <w:b/>
          <w:sz w:val="28"/>
          <w:szCs w:val="28"/>
          <w:lang w:val="sr-Latn-CS"/>
        </w:rPr>
        <w:t>II</w:t>
      </w:r>
    </w:p>
    <w:p w:rsidR="006C28E4" w:rsidRPr="0073258B" w:rsidRDefault="006C28E4" w:rsidP="0070327E">
      <w:pPr>
        <w:pStyle w:val="Header"/>
        <w:tabs>
          <w:tab w:val="left" w:pos="720"/>
          <w:tab w:val="left" w:pos="7032"/>
        </w:tabs>
        <w:rPr>
          <w:sz w:val="24"/>
          <w:szCs w:val="24"/>
        </w:rPr>
      </w:pPr>
    </w:p>
    <w:p w:rsidR="0070327E" w:rsidRPr="0073258B" w:rsidRDefault="0070327E" w:rsidP="0070327E">
      <w:pPr>
        <w:pStyle w:val="Header"/>
        <w:tabs>
          <w:tab w:val="left" w:pos="720"/>
          <w:tab w:val="left" w:pos="7032"/>
        </w:tabs>
        <w:rPr>
          <w:sz w:val="24"/>
          <w:szCs w:val="24"/>
          <w:lang w:val="sr-Cyrl-CS"/>
        </w:rPr>
      </w:pPr>
      <w:r w:rsidRPr="0073258B">
        <w:rPr>
          <w:sz w:val="24"/>
          <w:szCs w:val="24"/>
          <w:lang w:val="sr-Cyrl-CS"/>
        </w:rPr>
        <w:tab/>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4"/>
        <w:gridCol w:w="3991"/>
        <w:gridCol w:w="1143"/>
        <w:gridCol w:w="1143"/>
        <w:gridCol w:w="1143"/>
        <w:gridCol w:w="133"/>
        <w:gridCol w:w="1010"/>
      </w:tblGrid>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lang w:val="sr-Cyrl-CS"/>
              </w:rPr>
            </w:pPr>
            <w:r w:rsidRPr="0073258B">
              <w:rPr>
                <w:b/>
                <w:sz w:val="22"/>
                <w:szCs w:val="22"/>
                <w:lang w:val="sr-Cyrl-CS"/>
              </w:rPr>
              <w:t>Ред.</w:t>
            </w:r>
          </w:p>
          <w:p w:rsidR="0070327E" w:rsidRPr="0073258B" w:rsidRDefault="00E9024F" w:rsidP="0070327E">
            <w:pPr>
              <w:jc w:val="center"/>
              <w:rPr>
                <w:b/>
                <w:sz w:val="22"/>
                <w:szCs w:val="22"/>
                <w:lang w:val="sr-Cyrl-CS"/>
              </w:rPr>
            </w:pPr>
            <w:r w:rsidRPr="0073258B">
              <w:rPr>
                <w:b/>
                <w:sz w:val="22"/>
                <w:szCs w:val="22"/>
                <w:lang w:val="sr-Cyrl-CS"/>
              </w:rPr>
              <w:t>Б</w:t>
            </w:r>
            <w:r w:rsidR="0070327E" w:rsidRPr="0073258B">
              <w:rPr>
                <w:b/>
                <w:sz w:val="22"/>
                <w:szCs w:val="22"/>
                <w:lang w:val="sr-Cyrl-CS"/>
              </w:rPr>
              <w:t>р.</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jc w:val="center"/>
              <w:rPr>
                <w:b/>
                <w:sz w:val="22"/>
                <w:szCs w:val="22"/>
                <w:lang w:val="sr-Cyrl-CS"/>
              </w:rPr>
            </w:pPr>
            <w:r w:rsidRPr="0073258B">
              <w:rPr>
                <w:b/>
                <w:sz w:val="22"/>
                <w:szCs w:val="22"/>
                <w:lang w:val="sr-Cyrl-CS"/>
              </w:rPr>
              <w:t>Јединичне цене и елементи</w:t>
            </w:r>
          </w:p>
          <w:p w:rsidR="0070327E" w:rsidRPr="0073258B" w:rsidRDefault="0070327E" w:rsidP="0070327E">
            <w:pPr>
              <w:jc w:val="center"/>
              <w:rPr>
                <w:b/>
                <w:sz w:val="22"/>
                <w:szCs w:val="22"/>
                <w:lang w:val="sr-Cyrl-CS"/>
              </w:rPr>
            </w:pPr>
            <w:r w:rsidRPr="0073258B">
              <w:rPr>
                <w:b/>
                <w:sz w:val="22"/>
                <w:szCs w:val="22"/>
                <w:lang w:val="sr-Cyrl-CS"/>
              </w:rPr>
              <w:t>структуре цена</w:t>
            </w:r>
          </w:p>
        </w:tc>
        <w:tc>
          <w:tcPr>
            <w:tcW w:w="629"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jc w:val="center"/>
              <w:rPr>
                <w:b/>
                <w:sz w:val="22"/>
                <w:szCs w:val="22"/>
                <w:lang w:val="sr-Cyrl-CS"/>
              </w:rPr>
            </w:pPr>
            <w:r w:rsidRPr="0073258B">
              <w:rPr>
                <w:b/>
                <w:sz w:val="22"/>
                <w:szCs w:val="22"/>
                <w:lang w:val="sr-Cyrl-CS"/>
              </w:rPr>
              <w:t>Ком.</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Цена без</w:t>
            </w:r>
          </w:p>
          <w:p w:rsidR="0070327E" w:rsidRPr="0073258B" w:rsidRDefault="0070327E" w:rsidP="0070327E">
            <w:pPr>
              <w:jc w:val="center"/>
              <w:rPr>
                <w:b/>
                <w:sz w:val="22"/>
                <w:szCs w:val="22"/>
              </w:rPr>
            </w:pPr>
            <w:r w:rsidRPr="0073258B">
              <w:rPr>
                <w:b/>
                <w:sz w:val="22"/>
                <w:szCs w:val="22"/>
              </w:rPr>
              <w:t>ПДВ</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Стопа</w:t>
            </w:r>
          </w:p>
          <w:p w:rsidR="0070327E" w:rsidRPr="0073258B" w:rsidRDefault="0070327E" w:rsidP="0070327E">
            <w:pPr>
              <w:jc w:val="center"/>
              <w:rPr>
                <w:b/>
                <w:sz w:val="22"/>
                <w:szCs w:val="22"/>
              </w:rPr>
            </w:pPr>
            <w:r w:rsidRPr="0073258B">
              <w:rPr>
                <w:b/>
                <w:sz w:val="22"/>
                <w:szCs w:val="22"/>
              </w:rPr>
              <w:t>ПДВ</w:t>
            </w:r>
          </w:p>
        </w:tc>
        <w:tc>
          <w:tcPr>
            <w:tcW w:w="630" w:type="pct"/>
            <w:gridSpan w:val="2"/>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sz w:val="22"/>
                <w:szCs w:val="22"/>
              </w:rPr>
            </w:pPr>
            <w:r w:rsidRPr="0073258B">
              <w:rPr>
                <w:b/>
                <w:sz w:val="22"/>
                <w:szCs w:val="22"/>
              </w:rPr>
              <w:t>Цена са</w:t>
            </w:r>
          </w:p>
          <w:p w:rsidR="0070327E" w:rsidRPr="0073258B" w:rsidRDefault="0070327E" w:rsidP="0070327E">
            <w:pPr>
              <w:jc w:val="center"/>
              <w:rPr>
                <w:b/>
                <w:sz w:val="22"/>
                <w:szCs w:val="22"/>
              </w:rPr>
            </w:pPr>
            <w:r w:rsidRPr="0073258B">
              <w:rPr>
                <w:b/>
                <w:sz w:val="22"/>
                <w:szCs w:val="22"/>
              </w:rPr>
              <w:t>ПДВ</w:t>
            </w: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Cs/>
                <w:sz w:val="20"/>
                <w:szCs w:val="20"/>
                <w:lang w:val="sr-Cyrl-CS"/>
              </w:rPr>
            </w:pPr>
            <w:r w:rsidRPr="0073258B">
              <w:rPr>
                <w:bCs/>
                <w:sz w:val="20"/>
                <w:szCs w:val="20"/>
                <w:lang w:val="sr-Cyrl-CS"/>
              </w:rPr>
              <w:t>Мерни пријемник</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jc w:val="right"/>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sz w:val="20"/>
                <w:szCs w:val="20"/>
                <w:lang w:val="sr-Cyrl-CS"/>
              </w:rPr>
              <w:t>DF процесор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rPr>
            </w:pPr>
            <w:r w:rsidRPr="0073258B">
              <w:rPr>
                <w:b/>
                <w:bCs/>
                <w:iCs/>
                <w:sz w:val="22"/>
                <w:szCs w:val="22"/>
              </w:rPr>
              <w:t>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DF антена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rPr>
            </w:pPr>
            <w:r w:rsidRPr="0073258B">
              <w:rPr>
                <w:b/>
                <w:bCs/>
                <w:iCs/>
                <w:sz w:val="22"/>
                <w:szCs w:val="22"/>
              </w:rPr>
              <w:t>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 xml:space="preserve">Антена омнидирекциона са </w:t>
            </w:r>
            <w:r w:rsidRPr="0073258B">
              <w:rPr>
                <w:rFonts w:eastAsiaTheme="minorHAnsi"/>
                <w:i/>
                <w:sz w:val="20"/>
                <w:szCs w:val="20"/>
              </w:rPr>
              <w:t>V</w:t>
            </w:r>
            <w:r w:rsidRPr="0073258B">
              <w:rPr>
                <w:rFonts w:eastAsiaTheme="minorHAnsi"/>
                <w:sz w:val="20"/>
                <w:szCs w:val="20"/>
              </w:rPr>
              <w:t xml:space="preserve"> </w:t>
            </w:r>
            <w:r w:rsidRPr="0073258B">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rPr>
            </w:pPr>
            <w:r w:rsidRPr="0073258B">
              <w:rPr>
                <w:b/>
                <w:bCs/>
                <w:iCs/>
                <w:sz w:val="22"/>
                <w:szCs w:val="22"/>
              </w:rPr>
              <w:t>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b/>
                <w:bCs/>
                <w:smallCaps/>
                <w:sz w:val="20"/>
                <w:szCs w:val="20"/>
                <w:lang w:val="sr-Cyrl-CS"/>
              </w:rPr>
            </w:pPr>
            <w:r w:rsidRPr="0073258B">
              <w:rPr>
                <w:rFonts w:eastAsiaTheme="minorHAnsi"/>
                <w:sz w:val="20"/>
                <w:szCs w:val="20"/>
                <w:lang w:val="sr-Cyrl-CS"/>
              </w:rPr>
              <w:t xml:space="preserve">Антена омнидирекциона са </w:t>
            </w:r>
            <w:r w:rsidRPr="0073258B">
              <w:rPr>
                <w:rFonts w:eastAsiaTheme="minorHAnsi"/>
                <w:i/>
                <w:sz w:val="20"/>
                <w:szCs w:val="20"/>
              </w:rPr>
              <w:t>H</w:t>
            </w:r>
            <w:r w:rsidRPr="0073258B">
              <w:rPr>
                <w:rFonts w:eastAsiaTheme="minorHAnsi"/>
                <w:sz w:val="20"/>
                <w:szCs w:val="20"/>
              </w:rPr>
              <w:t xml:space="preserve"> </w:t>
            </w:r>
            <w:r w:rsidRPr="0073258B">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r w:rsidRPr="0073258B">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РФ каблови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cstheme="minorBidi"/>
                <w:iCs/>
                <w:sz w:val="20"/>
                <w:szCs w:val="20"/>
                <w:lang w:val="sr-Cyrl-CS"/>
              </w:rPr>
              <w:t>Даљински контролисани</w:t>
            </w:r>
            <w:r w:rsidRPr="0073258B">
              <w:rPr>
                <w:rFonts w:eastAsiaTheme="minorHAnsi" w:cstheme="minorBidi"/>
                <w:iCs/>
                <w:sz w:val="20"/>
                <w:szCs w:val="20"/>
              </w:rPr>
              <w:t xml:space="preserve"> антенски преклопник</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C14C2F" w:rsidP="00C14C2F">
            <w:pPr>
              <w:rPr>
                <w:rFonts w:eastAsiaTheme="minorHAnsi"/>
                <w:sz w:val="20"/>
                <w:szCs w:val="20"/>
                <w:lang w:val="sr-Cyrl-CS"/>
              </w:rPr>
            </w:pPr>
            <w:r w:rsidRPr="0073258B">
              <w:rPr>
                <w:rFonts w:eastAsiaTheme="minorHAnsi"/>
                <w:sz w:val="20"/>
                <w:szCs w:val="20"/>
                <w:lang w:val="sr-Cyrl-CS"/>
              </w:rPr>
              <w:t>Наменски мерни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F77E20" w:rsidP="0070327E">
            <w:pPr>
              <w:rPr>
                <w:rFonts w:eastAsiaTheme="minorHAnsi"/>
                <w:sz w:val="20"/>
                <w:szCs w:val="20"/>
                <w:lang w:val="sr-Cyrl-CS"/>
              </w:rPr>
            </w:pPr>
            <w:r w:rsidRPr="0073258B">
              <w:rPr>
                <w:rFonts w:eastAsiaTheme="minorHAnsi"/>
                <w:sz w:val="20"/>
                <w:szCs w:val="20"/>
                <w:lang w:val="sr-Cyrl-CS"/>
              </w:rPr>
              <w:t>Наменски п</w:t>
            </w:r>
            <w:r w:rsidR="0070327E" w:rsidRPr="0073258B">
              <w:rPr>
                <w:rFonts w:eastAsiaTheme="minorHAnsi"/>
                <w:sz w:val="20"/>
                <w:szCs w:val="20"/>
                <w:lang w:val="sr-Cyrl-CS"/>
              </w:rPr>
              <w:t>реносни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10.</w:t>
            </w:r>
            <w:r w:rsidR="000B36A3" w:rsidRPr="0073258B">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Управљачки софтвер за мониторинг и  гониометрисање</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Пратећи прибор и опрема за инсталацију</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Инсталација опреме</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Latn-CS"/>
              </w:rPr>
            </w:pPr>
            <w:r w:rsidRPr="0073258B">
              <w:rPr>
                <w:rFonts w:eastAsiaTheme="minorHAnsi"/>
                <w:sz w:val="20"/>
                <w:szCs w:val="20"/>
              </w:rPr>
              <w:t>FAT</w:t>
            </w:r>
            <w:r w:rsidRPr="0073258B">
              <w:rPr>
                <w:rFonts w:eastAsiaTheme="minorHAnsi"/>
                <w:sz w:val="20"/>
                <w:szCs w:val="20"/>
                <w:lang w:val="sr-Cyrl-CS"/>
              </w:rPr>
              <w:t xml:space="preserve"> (</w:t>
            </w:r>
            <w:r w:rsidRPr="0073258B">
              <w:rPr>
                <w:rFonts w:eastAsiaTheme="minorHAnsi"/>
                <w:i/>
                <w:sz w:val="20"/>
                <w:szCs w:val="20"/>
                <w:lang w:val="sr-Latn-CS"/>
              </w:rPr>
              <w:t>Factory Acceptance Testing</w:t>
            </w:r>
            <w:r w:rsidRPr="0073258B">
              <w:rPr>
                <w:rFonts w:eastAsiaTheme="minorHAnsi"/>
                <w:sz w:val="20"/>
                <w:szCs w:val="20"/>
                <w:lang w:val="sr-Latn-CS"/>
              </w:rPr>
              <w:t>)</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2"/>
                <w:szCs w:val="22"/>
                <w:lang w:val="sr-Cyrl-CS"/>
              </w:rPr>
            </w:pPr>
            <w:r w:rsidRPr="0073258B">
              <w:rPr>
                <w:b/>
                <w:bCs/>
                <w:iCs/>
                <w:sz w:val="22"/>
                <w:szCs w:val="22"/>
                <w:lang w:val="sr-Cyrl-CS"/>
              </w:rPr>
              <w:t>14.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70327E">
            <w:pPr>
              <w:rPr>
                <w:rFonts w:eastAsiaTheme="minorHAnsi"/>
                <w:sz w:val="20"/>
                <w:szCs w:val="20"/>
                <w:lang w:val="sr-Cyrl-CS"/>
              </w:rPr>
            </w:pPr>
            <w:r w:rsidRPr="0073258B">
              <w:rPr>
                <w:rFonts w:eastAsiaTheme="minorHAnsi"/>
                <w:sz w:val="20"/>
                <w:szCs w:val="20"/>
                <w:lang w:val="sr-Cyrl-CS"/>
              </w:rPr>
              <w:t>Обука</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73258B"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spacing w:before="100" w:beforeAutospacing="1" w:after="100" w:afterAutospacing="1"/>
              <w:jc w:val="center"/>
              <w:rPr>
                <w:b/>
                <w:bCs/>
                <w:iCs/>
                <w:sz w:val="20"/>
                <w:szCs w:val="20"/>
                <w:lang w:val="sr-Cyrl-CS"/>
              </w:rPr>
            </w:pPr>
            <w:r w:rsidRPr="0073258B">
              <w:rPr>
                <w:b/>
                <w:bCs/>
                <w:iCs/>
                <w:sz w:val="20"/>
                <w:szCs w:val="20"/>
                <w:lang w:val="sr-Cyrl-CS"/>
              </w:rPr>
              <w:t>15.</w:t>
            </w:r>
          </w:p>
        </w:tc>
        <w:tc>
          <w:tcPr>
            <w:tcW w:w="2196" w:type="pct"/>
            <w:tcBorders>
              <w:top w:val="outset" w:sz="6" w:space="0" w:color="auto"/>
              <w:left w:val="outset" w:sz="6" w:space="0" w:color="auto"/>
              <w:bottom w:val="outset" w:sz="6" w:space="0" w:color="auto"/>
              <w:right w:val="outset" w:sz="6" w:space="0" w:color="auto"/>
            </w:tcBorders>
            <w:hideMark/>
          </w:tcPr>
          <w:p w:rsidR="0070327E" w:rsidRPr="0073258B" w:rsidRDefault="0070327E" w:rsidP="0070327E">
            <w:pPr>
              <w:rPr>
                <w:bCs/>
                <w:iCs/>
                <w:sz w:val="20"/>
                <w:szCs w:val="20"/>
                <w:lang w:val="sr-Cyrl-CS"/>
              </w:rPr>
            </w:pPr>
            <w:r w:rsidRPr="0073258B">
              <w:rPr>
                <w:bCs/>
                <w:iCs/>
                <w:sz w:val="20"/>
                <w:szCs w:val="20"/>
                <w:lang w:val="sr-Cyrl-CS"/>
              </w:rPr>
              <w:t xml:space="preserve">Остали зависни трошкови који чине укупну цену </w:t>
            </w:r>
            <w:r w:rsidRPr="0073258B">
              <w:rPr>
                <w:sz w:val="20"/>
                <w:szCs w:val="20"/>
                <w:lang w:val="ru-RU"/>
              </w:rPr>
              <w:t>(</w:t>
            </w:r>
            <w:r w:rsidRPr="0073258B">
              <w:rPr>
                <w:bCs/>
                <w:iCs/>
                <w:sz w:val="20"/>
                <w:szCs w:val="20"/>
                <w:lang w:val="sr-Cyrl-CS"/>
              </w:rPr>
              <w:t>трошкове царине, шпедиције,транспорта до места испоруке и осигурања до тренутка испоруке,</w:t>
            </w:r>
            <w:r w:rsidRPr="0073258B">
              <w:rPr>
                <w:rFonts w:eastAsia="Arial Unicode MS"/>
                <w:sz w:val="20"/>
                <w:szCs w:val="20"/>
                <w:lang w:val="sr-Cyrl-CS"/>
              </w:rPr>
              <w:t xml:space="preserve">админ. </w:t>
            </w:r>
            <w:r w:rsidR="00E9024F" w:rsidRPr="0073258B">
              <w:rPr>
                <w:rFonts w:eastAsia="Arial Unicode MS"/>
                <w:sz w:val="20"/>
                <w:szCs w:val="20"/>
                <w:lang w:val="sr-Cyrl-CS"/>
              </w:rPr>
              <w:t>И</w:t>
            </w:r>
            <w:r w:rsidRPr="0073258B">
              <w:rPr>
                <w:rFonts w:eastAsia="Arial Unicode MS"/>
                <w:sz w:val="20"/>
                <w:szCs w:val="20"/>
                <w:lang w:val="sr-Cyrl-CS"/>
              </w:rPr>
              <w:t xml:space="preserve"> др. зависни </w:t>
            </w:r>
            <w:r w:rsidRPr="0073258B">
              <w:rPr>
                <w:rFonts w:eastAsia="Arial Unicode MS"/>
                <w:sz w:val="20"/>
                <w:szCs w:val="20"/>
                <w:lang w:val="hr-HR"/>
              </w:rPr>
              <w:t>трошков</w:t>
            </w:r>
            <w:r w:rsidRPr="0073258B">
              <w:rPr>
                <w:rFonts w:eastAsia="Arial Unicode MS"/>
                <w:sz w:val="20"/>
                <w:szCs w:val="20"/>
                <w:lang w:val="sr-Cyrl-CS"/>
              </w:rPr>
              <w:t>и</w:t>
            </w:r>
            <w:r w:rsidRPr="0073258B">
              <w:rPr>
                <w:sz w:val="20"/>
                <w:szCs w:val="20"/>
                <w:lang w:val="ru-RU"/>
              </w:rPr>
              <w:t>)</w:t>
            </w:r>
          </w:p>
        </w:tc>
        <w:tc>
          <w:tcPr>
            <w:tcW w:w="629" w:type="pct"/>
            <w:tcBorders>
              <w:top w:val="outset" w:sz="6" w:space="0" w:color="auto"/>
              <w:left w:val="outset" w:sz="6" w:space="0" w:color="auto"/>
              <w:bottom w:val="outset" w:sz="6" w:space="0" w:color="auto"/>
              <w:right w:val="outset" w:sz="6" w:space="0" w:color="auto"/>
            </w:tcBorders>
            <w:shd w:val="clear" w:color="auto" w:fill="000000"/>
            <w:hideMark/>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73258B" w:rsidRDefault="0070327E" w:rsidP="0070327E">
            <w:pPr>
              <w:rPr>
                <w:sz w:val="20"/>
                <w:szCs w:val="20"/>
              </w:rPr>
            </w:pPr>
          </w:p>
        </w:tc>
      </w:tr>
      <w:tr w:rsidR="0070327E" w:rsidRPr="0073258B" w:rsidTr="0070327E">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0"/>
                <w:szCs w:val="20"/>
                <w:lang w:val="sr-Latn-CS"/>
              </w:rPr>
            </w:pPr>
            <w:r w:rsidRPr="0073258B">
              <w:rPr>
                <w:b/>
                <w:bCs/>
                <w:iCs/>
                <w:sz w:val="20"/>
                <w:szCs w:val="20"/>
                <w:lang w:val="sr-Latn-CS"/>
              </w:rPr>
              <w:t>16.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054E5D">
            <w:pPr>
              <w:rPr>
                <w:sz w:val="20"/>
                <w:szCs w:val="20"/>
              </w:rPr>
            </w:pPr>
            <w:r w:rsidRPr="0073258B">
              <w:rPr>
                <w:bCs/>
                <w:iCs/>
                <w:sz w:val="20"/>
                <w:szCs w:val="20"/>
                <w:lang w:val="sr-Cyrl-CS"/>
              </w:rPr>
              <w:t xml:space="preserve">Укупна цена свих добара и пратећих услуга које су предмет набавке (од 1 до </w:t>
            </w:r>
            <w:r w:rsidR="00054E5D" w:rsidRPr="0073258B">
              <w:rPr>
                <w:bCs/>
                <w:iCs/>
                <w:sz w:val="20"/>
                <w:szCs w:val="20"/>
                <w:lang w:val="sr-Cyrl-CS"/>
              </w:rPr>
              <w:t>15</w:t>
            </w:r>
            <w:r w:rsidRPr="0073258B">
              <w:rPr>
                <w:bCs/>
                <w:iCs/>
                <w:sz w:val="20"/>
                <w:szCs w:val="20"/>
                <w:lang w:val="sr-Cyrl-CS"/>
              </w:rPr>
              <w:t>) без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r>
      <w:tr w:rsidR="0070327E" w:rsidRPr="0073258B" w:rsidTr="0070327E">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73258B" w:rsidRDefault="0070327E" w:rsidP="0070327E">
            <w:pPr>
              <w:jc w:val="center"/>
              <w:rPr>
                <w:b/>
                <w:bCs/>
                <w:iCs/>
                <w:sz w:val="20"/>
                <w:szCs w:val="20"/>
                <w:lang w:val="sr-Latn-CS"/>
              </w:rPr>
            </w:pPr>
            <w:r w:rsidRPr="0073258B">
              <w:rPr>
                <w:b/>
                <w:bCs/>
                <w:iCs/>
                <w:sz w:val="20"/>
                <w:szCs w:val="20"/>
                <w:lang w:val="sr-Latn-CS"/>
              </w:rPr>
              <w:t>17.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73258B" w:rsidRDefault="0070327E" w:rsidP="00054E5D">
            <w:pPr>
              <w:spacing w:before="100" w:beforeAutospacing="1" w:after="100" w:afterAutospacing="1"/>
              <w:rPr>
                <w:sz w:val="20"/>
                <w:szCs w:val="20"/>
              </w:rPr>
            </w:pPr>
            <w:r w:rsidRPr="0073258B">
              <w:rPr>
                <w:bCs/>
                <w:iCs/>
                <w:sz w:val="20"/>
                <w:szCs w:val="20"/>
                <w:lang w:val="sr-Cyrl-CS"/>
              </w:rPr>
              <w:t xml:space="preserve">Укупна цена свих добара и пратећих услуга које су предмет набавке (од 1 до </w:t>
            </w:r>
            <w:r w:rsidR="00054E5D" w:rsidRPr="0073258B">
              <w:rPr>
                <w:bCs/>
                <w:iCs/>
                <w:sz w:val="20"/>
                <w:szCs w:val="20"/>
                <w:lang w:val="sr-Cyrl-CS"/>
              </w:rPr>
              <w:t>15</w:t>
            </w:r>
            <w:r w:rsidRPr="0073258B">
              <w:rPr>
                <w:bCs/>
                <w:iCs/>
                <w:sz w:val="20"/>
                <w:szCs w:val="20"/>
                <w:lang w:val="sr-Cyrl-CS"/>
              </w:rPr>
              <w:t>) са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hideMark/>
          </w:tcPr>
          <w:p w:rsidR="0070327E" w:rsidRPr="0073258B"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73258B" w:rsidRDefault="0070327E" w:rsidP="0070327E">
            <w:pPr>
              <w:rPr>
                <w:sz w:val="20"/>
                <w:szCs w:val="20"/>
              </w:rPr>
            </w:pPr>
          </w:p>
        </w:tc>
      </w:tr>
    </w:tbl>
    <w:p w:rsidR="0070327E" w:rsidRPr="0073258B" w:rsidRDefault="0070327E" w:rsidP="0070327E">
      <w:pPr>
        <w:autoSpaceDE w:val="0"/>
        <w:autoSpaceDN w:val="0"/>
        <w:adjustRightInd w:val="0"/>
        <w:ind w:firstLine="720"/>
        <w:jc w:val="both"/>
        <w:rPr>
          <w:sz w:val="8"/>
          <w:szCs w:val="8"/>
          <w:lang w:val="sr-Cyrl-CS"/>
        </w:rPr>
      </w:pPr>
    </w:p>
    <w:p w:rsidR="000B36A3" w:rsidRPr="0073258B" w:rsidRDefault="000B36A3" w:rsidP="003A4AC7">
      <w:pPr>
        <w:ind w:left="-142"/>
        <w:jc w:val="both"/>
        <w:rPr>
          <w:bCs/>
          <w:i/>
          <w:sz w:val="22"/>
          <w:szCs w:val="22"/>
          <w:lang w:val="sr-Cyrl-CS"/>
        </w:rPr>
      </w:pPr>
      <w:r w:rsidRPr="0073258B">
        <w:rPr>
          <w:bCs/>
          <w:i/>
          <w:sz w:val="22"/>
          <w:szCs w:val="22"/>
          <w:lang w:val="sr-Cyrl-CS"/>
        </w:rPr>
        <w:t>* - 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70327E" w:rsidRPr="0073258B" w:rsidRDefault="0070327E"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3A4AC7" w:rsidRPr="0073258B" w:rsidRDefault="003A4AC7" w:rsidP="0070327E">
      <w:pPr>
        <w:autoSpaceDE w:val="0"/>
        <w:autoSpaceDN w:val="0"/>
        <w:adjustRightInd w:val="0"/>
        <w:ind w:firstLine="720"/>
        <w:jc w:val="both"/>
      </w:pPr>
    </w:p>
    <w:p w:rsidR="003A4AC7" w:rsidRPr="0073258B" w:rsidRDefault="003A4AC7" w:rsidP="0070327E">
      <w:pPr>
        <w:autoSpaceDE w:val="0"/>
        <w:autoSpaceDN w:val="0"/>
        <w:adjustRightInd w:val="0"/>
        <w:ind w:firstLine="720"/>
        <w:jc w:val="both"/>
      </w:pPr>
    </w:p>
    <w:p w:rsidR="00400812" w:rsidRPr="0073258B" w:rsidRDefault="00400812">
      <w:r w:rsidRPr="0073258B">
        <w:br w:type="page"/>
      </w:r>
    </w:p>
    <w:p w:rsidR="003A4AC7" w:rsidRPr="0073258B" w:rsidRDefault="003A4AC7"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70327E" w:rsidRPr="0073258B" w:rsidRDefault="0070327E" w:rsidP="0070327E">
      <w:pPr>
        <w:autoSpaceDE w:val="0"/>
        <w:autoSpaceDN w:val="0"/>
        <w:adjustRightInd w:val="0"/>
        <w:ind w:firstLine="720"/>
        <w:jc w:val="both"/>
        <w:rPr>
          <w:b/>
          <w:lang w:val="sr-Cyrl-CS"/>
        </w:rPr>
      </w:pPr>
      <w:r w:rsidRPr="0073258B">
        <w:rPr>
          <w:b/>
          <w:lang w:val="sr-Cyrl-CS"/>
        </w:rPr>
        <w:t>УПУТСТВО О НАЧИНУ ПОПУЊАВАЊА ОБРАСЦА СТРУКТУРЕ ЦЕНА:</w:t>
      </w:r>
    </w:p>
    <w:p w:rsidR="0070327E" w:rsidRPr="0073258B" w:rsidRDefault="0070327E" w:rsidP="0070327E">
      <w:pPr>
        <w:autoSpaceDE w:val="0"/>
        <w:autoSpaceDN w:val="0"/>
        <w:adjustRightInd w:val="0"/>
        <w:ind w:firstLine="720"/>
        <w:jc w:val="both"/>
        <w:rPr>
          <w:sz w:val="22"/>
          <w:szCs w:val="22"/>
          <w:lang w:val="sr-Cyrl-CS"/>
        </w:rPr>
      </w:pPr>
    </w:p>
    <w:p w:rsidR="0070327E" w:rsidRPr="0073258B" w:rsidRDefault="0070327E" w:rsidP="0070327E">
      <w:pPr>
        <w:autoSpaceDE w:val="0"/>
        <w:autoSpaceDN w:val="0"/>
        <w:adjustRightInd w:val="0"/>
        <w:ind w:firstLine="720"/>
        <w:jc w:val="both"/>
        <w:rPr>
          <w:sz w:val="22"/>
          <w:szCs w:val="22"/>
          <w:lang w:val="sr-Cyrl-CS"/>
        </w:rPr>
      </w:pPr>
    </w:p>
    <w:p w:rsidR="0070327E" w:rsidRPr="0073258B" w:rsidRDefault="0070327E" w:rsidP="0070327E">
      <w:pPr>
        <w:autoSpaceDE w:val="0"/>
        <w:autoSpaceDN w:val="0"/>
        <w:adjustRightInd w:val="0"/>
        <w:ind w:firstLine="720"/>
        <w:jc w:val="both"/>
        <w:rPr>
          <w:lang w:val="sr-Cyrl-CS"/>
        </w:rPr>
      </w:pPr>
      <w:r w:rsidRPr="0073258B">
        <w:rPr>
          <w:lang w:val="sr-Cyrl-CS"/>
        </w:rPr>
        <w:t>Образац структуре цена</w:t>
      </w:r>
      <w:r w:rsidRPr="0073258B">
        <w:rPr>
          <w:lang w:val="ru-RU"/>
        </w:rPr>
        <w:t xml:space="preserve"> мора бити попуњен тако да се може проверити усклађеност</w:t>
      </w:r>
      <w:r w:rsidRPr="0073258B">
        <w:rPr>
          <w:lang w:val="sr-Cyrl-CS"/>
        </w:rPr>
        <w:t xml:space="preserve"> </w:t>
      </w:r>
      <w:r w:rsidRPr="0073258B">
        <w:rPr>
          <w:lang w:val="ru-RU"/>
        </w:rPr>
        <w:t>јединствених цена са трошковима.</w:t>
      </w:r>
    </w:p>
    <w:p w:rsidR="0070327E" w:rsidRPr="0073258B" w:rsidRDefault="0070327E" w:rsidP="0070327E">
      <w:pPr>
        <w:autoSpaceDE w:val="0"/>
        <w:autoSpaceDN w:val="0"/>
        <w:adjustRightInd w:val="0"/>
        <w:ind w:firstLine="720"/>
        <w:jc w:val="both"/>
        <w:rPr>
          <w:lang w:val="ru-RU"/>
        </w:rPr>
      </w:pPr>
      <w:r w:rsidRPr="0073258B">
        <w:rPr>
          <w:lang w:val="ru-RU"/>
        </w:rPr>
        <w:t>У Обрасцу структуре цена морају бити приказан</w:t>
      </w:r>
      <w:r w:rsidRPr="0073258B">
        <w:t xml:space="preserve">е </w:t>
      </w:r>
      <w:r w:rsidRPr="0073258B">
        <w:rPr>
          <w:lang w:val="sr-Cyrl-CS"/>
        </w:rPr>
        <w:t>јединичне цене</w:t>
      </w:r>
      <w:r w:rsidRPr="0073258B">
        <w:rPr>
          <w:lang w:val="ru-RU"/>
        </w:rPr>
        <w:t>, у динарима или еврима и основни елементи структуре цене, са и без ПДВ,</w:t>
      </w:r>
      <w:r w:rsidRPr="0073258B">
        <w:t xml:space="preserve"> стопа ПДВ</w:t>
      </w:r>
      <w:r w:rsidRPr="0073258B">
        <w:rPr>
          <w:lang w:val="ru-RU"/>
        </w:rPr>
        <w:t xml:space="preserve"> као и посебно исказани трошкови који чине укупну цену (</w:t>
      </w:r>
      <w:r w:rsidRPr="0073258B">
        <w:rPr>
          <w:bCs/>
          <w:iCs/>
          <w:lang w:val="sr-Cyrl-CS"/>
        </w:rPr>
        <w:t xml:space="preserve">трошкове царине, шпедиције, транспорта до места испоруке и осигурања </w:t>
      </w:r>
      <w:r w:rsidR="006A316D" w:rsidRPr="0073258B">
        <w:rPr>
          <w:rFonts w:eastAsia="Arial Unicode MS"/>
          <w:lang w:val="sr-Cyrl-CS"/>
        </w:rPr>
        <w:t>мерне и пратеће опреме</w:t>
      </w:r>
      <w:r w:rsidR="006A316D" w:rsidRPr="0073258B">
        <w:rPr>
          <w:bCs/>
          <w:iCs/>
          <w:lang w:val="sr-Cyrl-CS"/>
        </w:rPr>
        <w:t xml:space="preserve"> </w:t>
      </w:r>
      <w:r w:rsidRPr="0073258B">
        <w:rPr>
          <w:bCs/>
          <w:iCs/>
          <w:lang w:val="sr-Cyrl-CS"/>
        </w:rPr>
        <w:t xml:space="preserve">до тренутка испоруке, </w:t>
      </w:r>
      <w:r w:rsidRPr="0073258B">
        <w:rPr>
          <w:rFonts w:eastAsia="Arial Unicode MS"/>
          <w:lang w:val="sr-Cyrl-CS"/>
        </w:rPr>
        <w:t xml:space="preserve">административни и други зависни </w:t>
      </w:r>
      <w:r w:rsidRPr="0073258B">
        <w:rPr>
          <w:rFonts w:eastAsia="Arial Unicode MS"/>
          <w:lang w:val="hr-HR"/>
        </w:rPr>
        <w:t>трошков</w:t>
      </w:r>
      <w:r w:rsidRPr="0073258B">
        <w:rPr>
          <w:rFonts w:eastAsia="Arial Unicode MS"/>
          <w:lang w:val="sr-Cyrl-CS"/>
        </w:rPr>
        <w:t>и</w:t>
      </w:r>
      <w:r w:rsidRPr="0073258B">
        <w:rPr>
          <w:lang w:val="ru-RU"/>
        </w:rPr>
        <w:t>).</w:t>
      </w:r>
    </w:p>
    <w:p w:rsidR="0070327E" w:rsidRPr="0073258B" w:rsidRDefault="0070327E" w:rsidP="0070327E">
      <w:pPr>
        <w:autoSpaceDE w:val="0"/>
        <w:autoSpaceDN w:val="0"/>
        <w:adjustRightInd w:val="0"/>
        <w:ind w:firstLine="720"/>
        <w:jc w:val="both"/>
        <w:rPr>
          <w:lang w:val="ru-RU"/>
        </w:rPr>
      </w:pPr>
      <w:r w:rsidRPr="0073258B">
        <w:rPr>
          <w:lang w:val="ru-RU"/>
        </w:rPr>
        <w:t xml:space="preserve">Укупна цена без ПДВ </w:t>
      </w:r>
      <w:r w:rsidRPr="0073258B">
        <w:rPr>
          <w:lang w:val="sr-Cyrl-CS"/>
        </w:rPr>
        <w:t xml:space="preserve">мора бити иста као и у Обрасцу понуде (Одељак </w:t>
      </w:r>
      <w:r w:rsidR="001C047E" w:rsidRPr="0073258B">
        <w:rPr>
          <w:lang w:val="sr-Latn-CS"/>
        </w:rPr>
        <w:t>V</w:t>
      </w:r>
      <w:r w:rsidRPr="0073258B">
        <w:rPr>
          <w:lang w:val="sr-Cyrl-CS"/>
        </w:rPr>
        <w:t xml:space="preserve">) и </w:t>
      </w:r>
      <w:r w:rsidRPr="0073258B">
        <w:rPr>
          <w:lang w:val="ru-RU"/>
        </w:rPr>
        <w:t>служиће уједно и као цена за избор најповољнијег понуђача.</w:t>
      </w:r>
    </w:p>
    <w:p w:rsidR="0070327E" w:rsidRPr="0073258B" w:rsidRDefault="0070327E" w:rsidP="0070327E">
      <w:pPr>
        <w:autoSpaceDE w:val="0"/>
        <w:autoSpaceDN w:val="0"/>
        <w:adjustRightInd w:val="0"/>
        <w:ind w:firstLine="720"/>
        <w:jc w:val="both"/>
      </w:pPr>
    </w:p>
    <w:p w:rsidR="006C28E4" w:rsidRPr="0073258B" w:rsidRDefault="006C28E4" w:rsidP="0070327E">
      <w:pPr>
        <w:autoSpaceDE w:val="0"/>
        <w:autoSpaceDN w:val="0"/>
        <w:adjustRightInd w:val="0"/>
        <w:ind w:firstLine="720"/>
        <w:jc w:val="both"/>
      </w:pPr>
    </w:p>
    <w:p w:rsidR="0070327E" w:rsidRPr="0073258B" w:rsidRDefault="0070327E" w:rsidP="0070327E">
      <w:pPr>
        <w:autoSpaceDE w:val="0"/>
        <w:autoSpaceDN w:val="0"/>
        <w:adjustRightInd w:val="0"/>
        <w:ind w:firstLine="720"/>
        <w:jc w:val="both"/>
        <w:rPr>
          <w:lang w:val="ru-RU"/>
        </w:rPr>
      </w:pPr>
    </w:p>
    <w:tbl>
      <w:tblPr>
        <w:tblW w:w="0" w:type="auto"/>
        <w:tblLook w:val="04A0"/>
      </w:tblPr>
      <w:tblGrid>
        <w:gridCol w:w="4606"/>
        <w:gridCol w:w="4637"/>
      </w:tblGrid>
      <w:tr w:rsidR="0070327E" w:rsidRPr="0073258B" w:rsidTr="0070327E">
        <w:tc>
          <w:tcPr>
            <w:tcW w:w="4788"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c>
          <w:tcPr>
            <w:tcW w:w="4788" w:type="dxa"/>
          </w:tcPr>
          <w:p w:rsidR="0070327E" w:rsidRPr="0073258B" w:rsidRDefault="0070327E" w:rsidP="0070327E">
            <w:pPr>
              <w:jc w:val="center"/>
              <w:rPr>
                <w:b/>
                <w:bCs/>
                <w:lang w:val="sr-Cyrl-CS"/>
              </w:rPr>
            </w:pPr>
          </w:p>
          <w:p w:rsidR="0070327E" w:rsidRPr="0073258B" w:rsidRDefault="0070327E" w:rsidP="0070327E">
            <w:pPr>
              <w:jc w:val="center"/>
              <w:rPr>
                <w:b/>
                <w:bCs/>
                <w:lang w:val="sr-Cyrl-CS"/>
              </w:rPr>
            </w:pPr>
            <w:r w:rsidRPr="0073258B">
              <w:rPr>
                <w:b/>
                <w:bCs/>
                <w:lang w:val="sr-Cyrl-CS"/>
              </w:rPr>
              <w:t xml:space="preserve">  </w:t>
            </w:r>
            <w:r w:rsidR="006C28E4" w:rsidRPr="0073258B">
              <w:rPr>
                <w:b/>
                <w:bCs/>
              </w:rPr>
              <w:t xml:space="preserve"> </w:t>
            </w:r>
            <w:r w:rsidRPr="0073258B">
              <w:rPr>
                <w:b/>
                <w:bCs/>
                <w:lang w:val="sr-Cyrl-CS"/>
              </w:rPr>
              <w:t>ПОНУЂАЧ</w:t>
            </w:r>
          </w:p>
        </w:tc>
      </w:tr>
      <w:tr w:rsidR="0070327E" w:rsidRPr="0073258B" w:rsidTr="0070327E">
        <w:tc>
          <w:tcPr>
            <w:tcW w:w="4788" w:type="dxa"/>
            <w:tcBorders>
              <w:top w:val="double" w:sz="4" w:space="0" w:color="auto"/>
            </w:tcBorders>
          </w:tcPr>
          <w:p w:rsidR="0070327E" w:rsidRPr="0073258B" w:rsidRDefault="0070327E" w:rsidP="0070327E">
            <w:pPr>
              <w:jc w:val="center"/>
              <w:rPr>
                <w:bCs/>
                <w:sz w:val="20"/>
                <w:szCs w:val="20"/>
                <w:lang w:val="sr-Cyrl-CS"/>
              </w:rPr>
            </w:pPr>
            <w:r w:rsidRPr="0073258B">
              <w:rPr>
                <w:bCs/>
                <w:sz w:val="20"/>
                <w:szCs w:val="20"/>
                <w:lang w:val="sr-Cyrl-CS"/>
              </w:rPr>
              <w:t>(Место и датум)</w:t>
            </w:r>
          </w:p>
        </w:tc>
        <w:tc>
          <w:tcPr>
            <w:tcW w:w="4788" w:type="dxa"/>
          </w:tcPr>
          <w:p w:rsidR="0070327E" w:rsidRPr="0073258B" w:rsidRDefault="0070327E" w:rsidP="0070327E">
            <w:pPr>
              <w:jc w:val="both"/>
              <w:rPr>
                <w:b/>
                <w:bCs/>
                <w:lang w:val="sr-Cyrl-CS"/>
              </w:rPr>
            </w:pPr>
          </w:p>
        </w:tc>
      </w:tr>
      <w:tr w:rsidR="0070327E" w:rsidRPr="0073258B" w:rsidTr="0070327E">
        <w:tc>
          <w:tcPr>
            <w:tcW w:w="4788" w:type="dxa"/>
          </w:tcPr>
          <w:p w:rsidR="0070327E" w:rsidRPr="0073258B" w:rsidRDefault="0070327E" w:rsidP="0070327E">
            <w:pPr>
              <w:jc w:val="both"/>
              <w:rPr>
                <w:b/>
                <w:bCs/>
                <w:lang w:val="sr-Cyrl-CS"/>
              </w:rPr>
            </w:pPr>
          </w:p>
        </w:tc>
        <w:tc>
          <w:tcPr>
            <w:tcW w:w="4788" w:type="dxa"/>
            <w:tcBorders>
              <w:bottom w:val="double" w:sz="4" w:space="0" w:color="auto"/>
            </w:tcBorders>
            <w:shd w:val="clear" w:color="auto" w:fill="EEECE1"/>
          </w:tcPr>
          <w:p w:rsidR="0070327E" w:rsidRPr="0073258B" w:rsidRDefault="0070327E" w:rsidP="0070327E">
            <w:pPr>
              <w:jc w:val="both"/>
              <w:rPr>
                <w:b/>
                <w:bCs/>
                <w:lang w:val="sr-Cyrl-CS"/>
              </w:rPr>
            </w:pPr>
          </w:p>
          <w:p w:rsidR="0070327E" w:rsidRPr="0073258B" w:rsidRDefault="0070327E" w:rsidP="0070327E">
            <w:pPr>
              <w:jc w:val="both"/>
              <w:rPr>
                <w:b/>
                <w:bCs/>
                <w:lang w:val="sr-Cyrl-CS"/>
              </w:rPr>
            </w:pPr>
          </w:p>
        </w:tc>
      </w:tr>
    </w:tbl>
    <w:p w:rsidR="006C28E4" w:rsidRPr="0073258B" w:rsidRDefault="0070327E"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006C28E4" w:rsidRPr="0073258B">
        <w:rPr>
          <w:b/>
          <w:bCs/>
        </w:rPr>
        <w:t xml:space="preserve">        </w:t>
      </w:r>
      <w:r w:rsidR="001F200B" w:rsidRPr="0073258B">
        <w:rPr>
          <w:b/>
          <w:bCs/>
        </w:rPr>
        <w:t xml:space="preserve">                          </w:t>
      </w:r>
      <w:r w:rsidR="006C28E4" w:rsidRPr="0073258B">
        <w:rPr>
          <w:b/>
          <w:bCs/>
        </w:rPr>
        <w:t xml:space="preserve"> </w:t>
      </w:r>
      <w:r w:rsidR="006C28E4" w:rsidRPr="0073258B">
        <w:rPr>
          <w:bCs/>
          <w:sz w:val="20"/>
          <w:szCs w:val="20"/>
          <w:lang w:val="sr-Cyrl-CS"/>
        </w:rPr>
        <w:t>(потпис</w:t>
      </w:r>
      <w:r w:rsidR="006C28E4" w:rsidRPr="0073258B">
        <w:rPr>
          <w:bCs/>
          <w:sz w:val="20"/>
          <w:szCs w:val="20"/>
        </w:rPr>
        <w:t xml:space="preserve"> овлашћеног лица</w:t>
      </w:r>
      <w:r w:rsidR="006C28E4" w:rsidRPr="0073258B">
        <w:rPr>
          <w:bCs/>
          <w:sz w:val="20"/>
          <w:szCs w:val="20"/>
          <w:lang w:val="sr-Cyrl-CS"/>
        </w:rPr>
        <w:t>)</w:t>
      </w:r>
    </w:p>
    <w:p w:rsidR="006C28E4" w:rsidRPr="0073258B" w:rsidRDefault="006C28E4" w:rsidP="006C28E4">
      <w:pPr>
        <w:jc w:val="both"/>
        <w:rPr>
          <w:b/>
          <w:sz w:val="28"/>
          <w:szCs w:val="28"/>
        </w:rPr>
        <w:sectPr w:rsidR="006C28E4" w:rsidRPr="0073258B"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w:t>
            </w:r>
          </w:p>
        </w:tc>
      </w:tr>
    </w:tbl>
    <w:p w:rsidR="006C28E4" w:rsidRPr="0073258B" w:rsidRDefault="006C28E4" w:rsidP="006C28E4">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3258B" w:rsidRDefault="0070327E" w:rsidP="00AA18B3">
      <w:pPr>
        <w:ind w:firstLine="720"/>
        <w:jc w:val="both"/>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6C28E4" w:rsidRPr="0073258B" w:rsidRDefault="006C28E4" w:rsidP="006C28E4">
      <w:pPr>
        <w:jc w:val="both"/>
      </w:pPr>
    </w:p>
    <w:p w:rsidR="006C28E4" w:rsidRPr="0073258B" w:rsidRDefault="006C28E4" w:rsidP="006C28E4">
      <w:pPr>
        <w:jc w:val="both"/>
      </w:pPr>
    </w:p>
    <w:p w:rsidR="006C28E4" w:rsidRPr="0073258B" w:rsidRDefault="006C28E4" w:rsidP="006C28E4">
      <w:pPr>
        <w:jc w:val="center"/>
        <w:rPr>
          <w:b/>
        </w:rPr>
      </w:pPr>
      <w:r w:rsidRPr="0073258B">
        <w:rPr>
          <w:b/>
        </w:rPr>
        <w:t>ПАРТИЈА I:</w:t>
      </w:r>
    </w:p>
    <w:p w:rsidR="006C28E4" w:rsidRPr="0073258B" w:rsidRDefault="006C28E4" w:rsidP="006C28E4">
      <w:pPr>
        <w:jc w:val="both"/>
      </w:pPr>
    </w:p>
    <w:p w:rsidR="006C28E4" w:rsidRPr="0073258B"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tcPr>
          <w:p w:rsidR="00E9024F" w:rsidRPr="0073258B" w:rsidRDefault="00E9024F" w:rsidP="000910EA">
            <w:pPr>
              <w:jc w:val="center"/>
              <w:rPr>
                <w:b/>
                <w:sz w:val="22"/>
                <w:szCs w:val="22"/>
                <w:lang w:val="sr-Cyrl-CS"/>
              </w:rPr>
            </w:pPr>
            <w:r w:rsidRPr="0073258B">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jc w:val="center"/>
              <w:rPr>
                <w:b/>
                <w:sz w:val="22"/>
                <w:szCs w:val="22"/>
                <w:lang w:val="sr-Cyrl-CS"/>
              </w:rPr>
            </w:pPr>
            <w:r w:rsidRPr="0073258B">
              <w:rPr>
                <w:b/>
                <w:sz w:val="22"/>
                <w:szCs w:val="22"/>
                <w:lang w:val="sr-Cyrl-CS"/>
              </w:rPr>
              <w:t xml:space="preserve">Цена без ПДВ </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pPr>
            <w:r w:rsidRPr="0073258B">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t>Писмо о намерама банке да ће издати банкарску гаранција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rPr>
                <w:lang w:val="sr-Cyrl-CS"/>
              </w:rPr>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pPr>
            <w:r w:rsidRPr="0073258B">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r w:rsidRPr="0073258B">
              <w:t xml:space="preserve">Писмо </w:t>
            </w:r>
            <w:r w:rsidRPr="0073258B">
              <w:rPr>
                <w:bCs/>
                <w:lang w:val="sr-Cyrl-CS"/>
              </w:rPr>
              <w:t>о намерама банке да ће издати банкарску гаранцију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rPr>
                <w:sz w:val="22"/>
                <w:szCs w:val="22"/>
                <w:lang w:val="sr-Cyrl-CS"/>
              </w:rPr>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rPr>
                <w:lang w:val="sr-Cyrl-CS"/>
              </w:rPr>
            </w:pPr>
            <w:r w:rsidRPr="0073258B">
              <w:rPr>
                <w:lang w:val="sr-Cyrl-CS"/>
              </w:rPr>
              <w:t>3.</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r w:rsidR="00E9024F" w:rsidRPr="0073258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73258B" w:rsidRDefault="00E9024F" w:rsidP="00E9024F">
            <w:pPr>
              <w:jc w:val="center"/>
              <w:rPr>
                <w:lang w:val="sr-Cyrl-CS"/>
              </w:rPr>
            </w:pPr>
            <w:r w:rsidRPr="0073258B">
              <w:rPr>
                <w:lang w:val="sr-Cyrl-CS"/>
              </w:rPr>
              <w:t>4.</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0910EA">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73258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73258B" w:rsidRDefault="00824FE8" w:rsidP="00E9024F">
            <w:pPr>
              <w:jc w:val="right"/>
            </w:pPr>
            <w:r w:rsidRPr="0073258B">
              <w:rPr>
                <w:sz w:val="22"/>
                <w:szCs w:val="22"/>
                <w:lang w:val="sr-Cyrl-CS"/>
              </w:rPr>
              <w:t>RSD</w:t>
            </w:r>
            <w:r w:rsidR="00E9024F" w:rsidRPr="0073258B">
              <w:rPr>
                <w:sz w:val="22"/>
                <w:szCs w:val="22"/>
                <w:lang w:val="sr-Cyrl-CS"/>
              </w:rPr>
              <w:t>/</w:t>
            </w:r>
            <w:r w:rsidRPr="0073258B">
              <w:rPr>
                <w:sz w:val="22"/>
                <w:szCs w:val="22"/>
                <w:lang w:val="sr-Cyrl-CS"/>
              </w:rPr>
              <w:t>EUR</w:t>
            </w:r>
          </w:p>
        </w:tc>
      </w:tr>
    </w:tbl>
    <w:p w:rsidR="006C28E4" w:rsidRPr="0073258B" w:rsidRDefault="006C28E4" w:rsidP="006C28E4">
      <w:pPr>
        <w:jc w:val="both"/>
        <w:rPr>
          <w:bCs/>
        </w:rPr>
      </w:pPr>
    </w:p>
    <w:p w:rsidR="006C28E4" w:rsidRPr="0073258B" w:rsidRDefault="006C28E4" w:rsidP="006C28E4">
      <w:pPr>
        <w:jc w:val="both"/>
        <w:rPr>
          <w:bCs/>
        </w:rPr>
      </w:pPr>
    </w:p>
    <w:tbl>
      <w:tblPr>
        <w:tblW w:w="0" w:type="auto"/>
        <w:tblInd w:w="108" w:type="dxa"/>
        <w:tblLook w:val="04A0"/>
      </w:tblPr>
      <w:tblGrid>
        <w:gridCol w:w="4557"/>
        <w:gridCol w:w="4578"/>
      </w:tblGrid>
      <w:tr w:rsidR="006C28E4" w:rsidRPr="0073258B" w:rsidTr="000910EA">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680" w:type="dxa"/>
          </w:tcPr>
          <w:p w:rsidR="006C28E4" w:rsidRPr="0073258B" w:rsidRDefault="006C28E4" w:rsidP="000910EA">
            <w:pPr>
              <w:jc w:val="center"/>
              <w:rPr>
                <w:b/>
                <w:bCs/>
                <w:lang w:val="sr-Cyrl-CS"/>
              </w:rPr>
            </w:pPr>
          </w:p>
          <w:p w:rsidR="006C28E4" w:rsidRPr="0073258B" w:rsidRDefault="006C28E4" w:rsidP="000910EA">
            <w:pPr>
              <w:jc w:val="center"/>
              <w:rPr>
                <w:b/>
                <w:bCs/>
                <w:lang w:val="sr-Cyrl-CS"/>
              </w:rPr>
            </w:pPr>
            <w:r w:rsidRPr="0073258B">
              <w:rPr>
                <w:b/>
                <w:bCs/>
                <w:lang w:val="sr-Cyrl-CS"/>
              </w:rPr>
              <w:t xml:space="preserve">  ПОНУЂАЧ</w:t>
            </w:r>
          </w:p>
        </w:tc>
      </w:tr>
      <w:tr w:rsidR="006C28E4" w:rsidRPr="0073258B" w:rsidTr="000910EA">
        <w:tc>
          <w:tcPr>
            <w:tcW w:w="4680"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680" w:type="dxa"/>
          </w:tcPr>
          <w:p w:rsidR="006C28E4" w:rsidRPr="0073258B" w:rsidRDefault="006C28E4" w:rsidP="000910EA">
            <w:pPr>
              <w:jc w:val="both"/>
              <w:rPr>
                <w:b/>
                <w:bCs/>
                <w:lang w:val="sr-Cyrl-CS"/>
              </w:rPr>
            </w:pPr>
          </w:p>
        </w:tc>
      </w:tr>
      <w:tr w:rsidR="006C28E4" w:rsidRPr="0073258B" w:rsidTr="000910EA">
        <w:tc>
          <w:tcPr>
            <w:tcW w:w="4680" w:type="dxa"/>
          </w:tcPr>
          <w:p w:rsidR="006C28E4" w:rsidRPr="0073258B" w:rsidRDefault="006C28E4" w:rsidP="000910EA">
            <w:pPr>
              <w:jc w:val="both"/>
              <w:rPr>
                <w:b/>
                <w:bCs/>
                <w:lang w:val="sr-Cyrl-CS"/>
              </w:rPr>
            </w:pPr>
          </w:p>
        </w:tc>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007562FA" w:rsidRPr="0073258B">
        <w:rPr>
          <w:b/>
          <w:bCs/>
          <w:sz w:val="20"/>
          <w:szCs w:val="20"/>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6C28E4" w:rsidRPr="0073258B" w:rsidRDefault="006C28E4" w:rsidP="006C28E4">
      <w:pPr>
        <w:jc w:val="both"/>
        <w:rPr>
          <w:bCs/>
          <w:sz w:val="20"/>
          <w:szCs w:val="20"/>
          <w:lang w:val="sr-Cyrl-CS"/>
        </w:rPr>
      </w:pPr>
    </w:p>
    <w:p w:rsidR="006C28E4" w:rsidRPr="0073258B" w:rsidRDefault="006C28E4" w:rsidP="006C28E4">
      <w:pPr>
        <w:rPr>
          <w:lang w:val="sr-Cyrl-CS"/>
        </w:rPr>
      </w:pPr>
    </w:p>
    <w:p w:rsidR="006C28E4" w:rsidRPr="0073258B" w:rsidRDefault="006C28E4" w:rsidP="006C28E4">
      <w:pPr>
        <w:jc w:val="both"/>
        <w:rPr>
          <w:lang w:val="sr-Cyrl-CS"/>
        </w:rPr>
      </w:pPr>
      <w:r w:rsidRPr="0073258B">
        <w:rPr>
          <w:b/>
          <w:caps/>
          <w:sz w:val="28"/>
          <w:szCs w:val="28"/>
          <w:lang w:val="sr-Cyrl-CS"/>
        </w:rPr>
        <w:t xml:space="preserve"> </w:t>
      </w: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Pr="0073258B"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73258B"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Pr="0073258B" w:rsidRDefault="00C978DA">
      <w:pPr>
        <w:rPr>
          <w:b/>
          <w:sz w:val="28"/>
          <w:szCs w:val="28"/>
        </w:rPr>
      </w:pPr>
      <w:r w:rsidRPr="0073258B">
        <w:rPr>
          <w:b/>
          <w:sz w:val="28"/>
          <w:szCs w:val="28"/>
        </w:rPr>
        <w:br w:type="page"/>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ТРОШКОВА ПРИПРЕМЕ ПОНУДЕ  </w:t>
      </w:r>
    </w:p>
    <w:p w:rsidR="006C28E4" w:rsidRPr="0073258B" w:rsidRDefault="006C28E4" w:rsidP="006C28E4">
      <w:pPr>
        <w:jc w:val="both"/>
      </w:pPr>
    </w:p>
    <w:p w:rsidR="006C28E4" w:rsidRPr="0073258B" w:rsidRDefault="006C28E4" w:rsidP="006C28E4">
      <w:pPr>
        <w:jc w:val="both"/>
      </w:pPr>
    </w:p>
    <w:p w:rsidR="006C28E4" w:rsidRPr="0073258B" w:rsidRDefault="006C28E4" w:rsidP="006C28E4">
      <w:pPr>
        <w:jc w:val="center"/>
        <w:rPr>
          <w:b/>
        </w:rPr>
      </w:pPr>
      <w:r w:rsidRPr="0073258B">
        <w:rPr>
          <w:b/>
        </w:rPr>
        <w:t>ПАРТИЈА II:</w:t>
      </w:r>
    </w:p>
    <w:p w:rsidR="006C28E4" w:rsidRPr="0073258B" w:rsidRDefault="006C28E4" w:rsidP="006C28E4">
      <w:pPr>
        <w:jc w:val="both"/>
      </w:pPr>
    </w:p>
    <w:p w:rsidR="006C28E4" w:rsidRPr="0073258B"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3"/>
        <w:gridCol w:w="5411"/>
        <w:gridCol w:w="1984"/>
        <w:gridCol w:w="1087"/>
      </w:tblGrid>
      <w:tr w:rsidR="00E9024F"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tcPr>
          <w:p w:rsidR="00E9024F" w:rsidRPr="0073258B" w:rsidRDefault="00E9024F" w:rsidP="00CF2FEB">
            <w:pPr>
              <w:jc w:val="center"/>
              <w:rPr>
                <w:b/>
                <w:sz w:val="22"/>
                <w:szCs w:val="22"/>
                <w:lang w:val="sr-Cyrl-CS"/>
              </w:rPr>
            </w:pPr>
            <w:r w:rsidRPr="0073258B">
              <w:rPr>
                <w:b/>
                <w:sz w:val="22"/>
                <w:szCs w:val="22"/>
                <w:lang w:val="sr-Cyrl-CS"/>
              </w:rPr>
              <w:t>Ред.бр.</w:t>
            </w:r>
          </w:p>
        </w:tc>
        <w:tc>
          <w:tcPr>
            <w:tcW w:w="2998" w:type="pct"/>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CF2FEB">
            <w:pPr>
              <w:jc w:val="center"/>
              <w:rPr>
                <w:b/>
                <w:sz w:val="22"/>
                <w:szCs w:val="22"/>
                <w:lang w:val="sr-Cyrl-CS"/>
              </w:rPr>
            </w:pPr>
            <w:r w:rsidRPr="0073258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73258B" w:rsidRDefault="00E9024F" w:rsidP="00CF2FEB">
            <w:pPr>
              <w:jc w:val="center"/>
              <w:rPr>
                <w:b/>
                <w:sz w:val="22"/>
                <w:szCs w:val="22"/>
                <w:lang w:val="sr-Cyrl-CS"/>
              </w:rPr>
            </w:pPr>
            <w:r w:rsidRPr="0073258B">
              <w:rPr>
                <w:b/>
                <w:sz w:val="22"/>
                <w:szCs w:val="22"/>
                <w:lang w:val="sr-Cyrl-CS"/>
              </w:rPr>
              <w:t xml:space="preserve">Цена без ПДВ </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pPr>
            <w:r w:rsidRPr="0073258B">
              <w:t>1.</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t>Писмо о намерама банке да ће издати банкарску гаранција</w:t>
            </w:r>
            <w:r w:rsidRPr="0073258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rPr>
                <w:lang w:val="sr-Cyrl-CS"/>
              </w:rPr>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pPr>
            <w:r w:rsidRPr="0073258B">
              <w:t>2.</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r w:rsidRPr="0073258B">
              <w:t xml:space="preserve">Писмо </w:t>
            </w:r>
            <w:r w:rsidRPr="0073258B">
              <w:rPr>
                <w:bCs/>
                <w:lang w:val="sr-Cyrl-CS"/>
              </w:rPr>
              <w:t>о намерама банке да ће издати банкарску гаранцију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rPr>
                <w:sz w:val="22"/>
                <w:szCs w:val="22"/>
                <w:lang w:val="sr-Cyrl-CS"/>
              </w:rPr>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rPr>
                <w:lang w:val="sr-Cyrl-CS"/>
              </w:rPr>
            </w:pPr>
            <w:r w:rsidRPr="0073258B">
              <w:rPr>
                <w:lang w:val="sr-Cyrl-CS"/>
              </w:rPr>
              <w:t>3.</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rPr>
                <w:lang w:val="sr-Cyrl-CS"/>
              </w:rPr>
              <w:t xml:space="preserve">УКУПНО БЕЗ ПДВ (1+2)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pPr>
            <w:r w:rsidRPr="0073258B">
              <w:rPr>
                <w:sz w:val="22"/>
                <w:szCs w:val="22"/>
                <w:lang w:val="sr-Cyrl-CS"/>
              </w:rPr>
              <w:t>RSD/EUR</w:t>
            </w:r>
          </w:p>
        </w:tc>
      </w:tr>
      <w:tr w:rsidR="00824FE8" w:rsidRPr="0073258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F2FEB">
            <w:pPr>
              <w:jc w:val="center"/>
              <w:rPr>
                <w:lang w:val="sr-Cyrl-CS"/>
              </w:rPr>
            </w:pPr>
            <w:r w:rsidRPr="0073258B">
              <w:rPr>
                <w:lang w:val="sr-Cyrl-CS"/>
              </w:rPr>
              <w:t>4.</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73258B" w:rsidRDefault="00824FE8" w:rsidP="00CF2FEB">
            <w:pPr>
              <w:rPr>
                <w:lang w:val="sr-Cyrl-CS"/>
              </w:rPr>
            </w:pPr>
            <w:r w:rsidRPr="0073258B">
              <w:rPr>
                <w:lang w:val="sr-Cyrl-CS"/>
              </w:rPr>
              <w:t>УКУПНО СА ПДВ (1+2)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73258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73258B" w:rsidRDefault="00824FE8" w:rsidP="00C04E1D">
            <w:pPr>
              <w:jc w:val="right"/>
            </w:pPr>
            <w:r w:rsidRPr="0073258B">
              <w:rPr>
                <w:sz w:val="22"/>
                <w:szCs w:val="22"/>
                <w:lang w:val="sr-Cyrl-CS"/>
              </w:rPr>
              <w:t>RSD/EUR</w:t>
            </w:r>
          </w:p>
        </w:tc>
      </w:tr>
    </w:tbl>
    <w:p w:rsidR="00E9024F" w:rsidRPr="0073258B" w:rsidRDefault="00E9024F" w:rsidP="006C28E4">
      <w:pPr>
        <w:jc w:val="both"/>
      </w:pPr>
    </w:p>
    <w:p w:rsidR="006C28E4" w:rsidRPr="0073258B" w:rsidRDefault="006C28E4" w:rsidP="006C28E4">
      <w:pPr>
        <w:jc w:val="both"/>
        <w:rPr>
          <w:bCs/>
        </w:rPr>
      </w:pPr>
    </w:p>
    <w:tbl>
      <w:tblPr>
        <w:tblW w:w="0" w:type="auto"/>
        <w:tblInd w:w="108" w:type="dxa"/>
        <w:tblLook w:val="04A0"/>
      </w:tblPr>
      <w:tblGrid>
        <w:gridCol w:w="4557"/>
        <w:gridCol w:w="4578"/>
      </w:tblGrid>
      <w:tr w:rsidR="006C28E4" w:rsidRPr="0073258B" w:rsidTr="000910EA">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680" w:type="dxa"/>
          </w:tcPr>
          <w:p w:rsidR="006C28E4" w:rsidRPr="0073258B" w:rsidRDefault="006C28E4" w:rsidP="000910EA">
            <w:pPr>
              <w:jc w:val="center"/>
              <w:rPr>
                <w:b/>
                <w:bCs/>
                <w:lang w:val="sr-Cyrl-CS"/>
              </w:rPr>
            </w:pPr>
          </w:p>
          <w:p w:rsidR="006C28E4" w:rsidRPr="0073258B" w:rsidRDefault="006C28E4" w:rsidP="000910EA">
            <w:pPr>
              <w:jc w:val="center"/>
              <w:rPr>
                <w:b/>
                <w:bCs/>
                <w:lang w:val="sr-Cyrl-CS"/>
              </w:rPr>
            </w:pPr>
            <w:r w:rsidRPr="0073258B">
              <w:rPr>
                <w:b/>
                <w:bCs/>
                <w:lang w:val="sr-Cyrl-CS"/>
              </w:rPr>
              <w:t xml:space="preserve">  ПОНУЂАЧ</w:t>
            </w:r>
          </w:p>
        </w:tc>
      </w:tr>
      <w:tr w:rsidR="006C28E4" w:rsidRPr="0073258B" w:rsidTr="000910EA">
        <w:tc>
          <w:tcPr>
            <w:tcW w:w="4680"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680" w:type="dxa"/>
          </w:tcPr>
          <w:p w:rsidR="006C28E4" w:rsidRPr="0073258B" w:rsidRDefault="006C28E4" w:rsidP="000910EA">
            <w:pPr>
              <w:jc w:val="both"/>
              <w:rPr>
                <w:b/>
                <w:bCs/>
                <w:lang w:val="sr-Cyrl-CS"/>
              </w:rPr>
            </w:pPr>
          </w:p>
        </w:tc>
      </w:tr>
      <w:tr w:rsidR="006C28E4" w:rsidRPr="0073258B" w:rsidTr="000910EA">
        <w:tc>
          <w:tcPr>
            <w:tcW w:w="4680" w:type="dxa"/>
          </w:tcPr>
          <w:p w:rsidR="006C28E4" w:rsidRPr="0073258B" w:rsidRDefault="006C28E4" w:rsidP="000910EA">
            <w:pPr>
              <w:jc w:val="both"/>
              <w:rPr>
                <w:b/>
                <w:bCs/>
                <w:lang w:val="sr-Cyrl-CS"/>
              </w:rPr>
            </w:pPr>
          </w:p>
        </w:tc>
        <w:tc>
          <w:tcPr>
            <w:tcW w:w="4680"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
          <w:bCs/>
          <w:sz w:val="20"/>
          <w:szCs w:val="20"/>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73258B" w:rsidRDefault="006C28E4" w:rsidP="003A4AC7">
      <w:pPr>
        <w:pStyle w:val="clan"/>
        <w:tabs>
          <w:tab w:val="center" w:pos="4680"/>
        </w:tabs>
        <w:spacing w:before="0" w:after="0"/>
        <w:ind w:firstLine="567"/>
        <w:jc w:val="both"/>
        <w:rPr>
          <w:rFonts w:ascii="Times New Roman" w:hAnsi="Times New Roman" w:cs="Times New Roman"/>
          <w:i/>
          <w:u w:val="single"/>
          <w:lang w:val="sr-Cyrl-CS"/>
        </w:rPr>
      </w:pPr>
      <w:r w:rsidRPr="0073258B">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73258B" w:rsidRDefault="006C28E4" w:rsidP="003A4AC7">
      <w:pPr>
        <w:pStyle w:val="normal0"/>
        <w:spacing w:before="0" w:beforeAutospacing="0" w:after="0" w:afterAutospacing="0"/>
        <w:ind w:firstLine="567"/>
        <w:jc w:val="both"/>
        <w:rPr>
          <w:rFonts w:ascii="Times New Roman" w:hAnsi="Times New Roman" w:cs="Times New Roman"/>
          <w:b/>
          <w:i/>
          <w:sz w:val="24"/>
          <w:szCs w:val="24"/>
          <w:u w:val="single"/>
          <w:lang w:val="sr-Cyrl-CS"/>
        </w:rPr>
      </w:pPr>
      <w:r w:rsidRPr="0073258B">
        <w:rPr>
          <w:rFonts w:ascii="Times New Roman" w:hAnsi="Times New Roman" w:cs="Times New Roman"/>
          <w:b/>
          <w:i/>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pPr>
    </w:p>
    <w:p w:rsidR="006C28E4" w:rsidRPr="0073258B" w:rsidRDefault="006C28E4" w:rsidP="00F35559">
      <w:pPr>
        <w:spacing w:line="276" w:lineRule="auto"/>
        <w:ind w:left="720"/>
        <w:contextualSpacing/>
        <w:jc w:val="center"/>
        <w:rPr>
          <w:b/>
          <w:sz w:val="28"/>
          <w:szCs w:val="28"/>
        </w:rPr>
        <w:sectPr w:rsidR="006C28E4" w:rsidRPr="0073258B"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73258B" w:rsidTr="000910EA">
        <w:tc>
          <w:tcPr>
            <w:tcW w:w="9243" w:type="dxa"/>
            <w:tcBorders>
              <w:top w:val="nil"/>
              <w:left w:val="nil"/>
              <w:bottom w:val="nil"/>
              <w:right w:val="nil"/>
            </w:tcBorders>
            <w:shd w:val="clear" w:color="auto" w:fill="DDD9C3"/>
          </w:tcPr>
          <w:p w:rsidR="006C28E4" w:rsidRPr="0073258B" w:rsidRDefault="006C28E4"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ОДЕЉАК V</w:t>
            </w:r>
            <w:r w:rsidRPr="0073258B">
              <w:rPr>
                <w:b/>
                <w:sz w:val="28"/>
                <w:szCs w:val="28"/>
              </w:rPr>
              <w:t>III</w:t>
            </w:r>
          </w:p>
        </w:tc>
      </w:tr>
    </w:tbl>
    <w:p w:rsidR="006C28E4" w:rsidRPr="0073258B" w:rsidRDefault="006C28E4" w:rsidP="006C28E4">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73258B" w:rsidRDefault="006C28E4" w:rsidP="00F35559">
      <w:pPr>
        <w:spacing w:line="276" w:lineRule="auto"/>
        <w:ind w:left="720"/>
        <w:contextualSpacing/>
        <w:jc w:val="center"/>
        <w:rPr>
          <w:b/>
          <w:sz w:val="28"/>
          <w:szCs w:val="28"/>
        </w:rPr>
      </w:pPr>
    </w:p>
    <w:p w:rsidR="006C28E4" w:rsidRPr="0073258B" w:rsidRDefault="006C28E4" w:rsidP="006C28E4">
      <w:pPr>
        <w:pStyle w:val="ListParagraph"/>
        <w:ind w:left="1800"/>
        <w:rPr>
          <w:rFonts w:ascii="Times New Roman" w:hAnsi="Times New Roman"/>
          <w:b/>
          <w:sz w:val="28"/>
          <w:szCs w:val="28"/>
          <w:lang w:val="sr-Cyrl-CS"/>
        </w:rPr>
      </w:pPr>
    </w:p>
    <w:p w:rsidR="006C28E4" w:rsidRPr="0073258B" w:rsidRDefault="006C28E4" w:rsidP="006C28E4">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rsidR="006C28E4" w:rsidRPr="0073258B" w:rsidRDefault="006C28E4" w:rsidP="006C28E4">
      <w:pPr>
        <w:jc w:val="both"/>
        <w:rPr>
          <w:lang w:val="sr-Cyrl-CS"/>
        </w:rPr>
      </w:pPr>
    </w:p>
    <w:p w:rsidR="006C28E4" w:rsidRPr="0073258B" w:rsidRDefault="006C28E4" w:rsidP="006C28E4">
      <w:pPr>
        <w:jc w:val="center"/>
        <w:rPr>
          <w:rFonts w:eastAsia="Arial Unicode MS"/>
          <w:noProof/>
          <w:lang w:val="sr-Cyrl-CS"/>
        </w:rPr>
      </w:pPr>
    </w:p>
    <w:p w:rsidR="006C28E4" w:rsidRPr="0073258B" w:rsidRDefault="006C28E4" w:rsidP="006C28E4">
      <w:pPr>
        <w:ind w:firstLine="720"/>
        <w:jc w:val="both"/>
        <w:rPr>
          <w:lang w:val="sr-Cyrl-CS"/>
        </w:rPr>
      </w:pPr>
      <w:r w:rsidRPr="0073258B">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73258B">
        <w:rPr>
          <w:lang w:val="sr-Cyrl-CS"/>
        </w:rPr>
        <w:t>без договора са другим понуђачима или заинтересованим лицима.</w:t>
      </w:r>
    </w:p>
    <w:p w:rsidR="006C28E4" w:rsidRPr="0073258B" w:rsidRDefault="006C28E4" w:rsidP="006C28E4">
      <w:pPr>
        <w:rPr>
          <w:rFonts w:eastAsia="Arial Unicode MS"/>
          <w:noProof/>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ind w:left="360" w:firstLine="450"/>
        <w:jc w:val="both"/>
        <w:rPr>
          <w:sz w:val="28"/>
          <w:szCs w:val="28"/>
          <w:lang w:val="sr-Cyrl-CS"/>
        </w:rPr>
      </w:pPr>
    </w:p>
    <w:p w:rsidR="006C28E4" w:rsidRPr="0073258B" w:rsidRDefault="006C28E4" w:rsidP="006C28E4">
      <w:pPr>
        <w:rPr>
          <w:sz w:val="28"/>
          <w:szCs w:val="28"/>
          <w:lang w:val="sr-Cyrl-CS"/>
        </w:rPr>
      </w:pPr>
    </w:p>
    <w:p w:rsidR="006C28E4" w:rsidRPr="0073258B" w:rsidRDefault="006C28E4" w:rsidP="006C28E4">
      <w:pPr>
        <w:rPr>
          <w:sz w:val="28"/>
          <w:szCs w:val="28"/>
          <w:lang w:val="sr-Cyrl-CS"/>
        </w:rPr>
      </w:pPr>
    </w:p>
    <w:tbl>
      <w:tblPr>
        <w:tblW w:w="0" w:type="auto"/>
        <w:tblInd w:w="108" w:type="dxa"/>
        <w:tblLook w:val="04A0"/>
      </w:tblPr>
      <w:tblGrid>
        <w:gridCol w:w="4500"/>
        <w:gridCol w:w="4635"/>
      </w:tblGrid>
      <w:tr w:rsidR="006C28E4" w:rsidRPr="0073258B" w:rsidTr="000910EA">
        <w:tc>
          <w:tcPr>
            <w:tcW w:w="4631"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c>
          <w:tcPr>
            <w:tcW w:w="4747" w:type="dxa"/>
          </w:tcPr>
          <w:p w:rsidR="006C28E4" w:rsidRPr="0073258B" w:rsidRDefault="006C28E4" w:rsidP="000910EA">
            <w:pPr>
              <w:jc w:val="center"/>
              <w:rPr>
                <w:b/>
                <w:bCs/>
                <w:lang w:val="sr-Cyrl-CS"/>
              </w:rPr>
            </w:pPr>
            <w:r w:rsidRPr="0073258B">
              <w:rPr>
                <w:b/>
                <w:bCs/>
                <w:lang w:val="sr-Cyrl-CS"/>
              </w:rPr>
              <w:t>ПОНУЂАЧ</w:t>
            </w:r>
          </w:p>
        </w:tc>
      </w:tr>
      <w:tr w:rsidR="006C28E4" w:rsidRPr="0073258B" w:rsidTr="000910EA">
        <w:tc>
          <w:tcPr>
            <w:tcW w:w="4631" w:type="dxa"/>
            <w:tcBorders>
              <w:top w:val="double" w:sz="4" w:space="0" w:color="auto"/>
            </w:tcBorders>
          </w:tcPr>
          <w:p w:rsidR="006C28E4" w:rsidRPr="0073258B" w:rsidRDefault="006C28E4" w:rsidP="000910EA">
            <w:pPr>
              <w:jc w:val="center"/>
              <w:rPr>
                <w:bCs/>
                <w:sz w:val="20"/>
                <w:szCs w:val="20"/>
                <w:lang w:val="sr-Cyrl-CS"/>
              </w:rPr>
            </w:pPr>
            <w:r w:rsidRPr="0073258B">
              <w:rPr>
                <w:bCs/>
                <w:sz w:val="20"/>
                <w:szCs w:val="20"/>
                <w:lang w:val="sr-Cyrl-CS"/>
              </w:rPr>
              <w:t>(Место и датум)</w:t>
            </w:r>
          </w:p>
        </w:tc>
        <w:tc>
          <w:tcPr>
            <w:tcW w:w="4747" w:type="dxa"/>
          </w:tcPr>
          <w:p w:rsidR="006C28E4" w:rsidRPr="0073258B" w:rsidRDefault="006C28E4" w:rsidP="000910EA">
            <w:pPr>
              <w:jc w:val="both"/>
              <w:rPr>
                <w:b/>
                <w:bCs/>
                <w:lang w:val="sr-Cyrl-CS"/>
              </w:rPr>
            </w:pPr>
          </w:p>
        </w:tc>
      </w:tr>
      <w:tr w:rsidR="006C28E4" w:rsidRPr="0073258B" w:rsidTr="000910EA">
        <w:tc>
          <w:tcPr>
            <w:tcW w:w="4631" w:type="dxa"/>
          </w:tcPr>
          <w:p w:rsidR="006C28E4" w:rsidRPr="0073258B" w:rsidRDefault="006C28E4" w:rsidP="000910EA">
            <w:pPr>
              <w:jc w:val="both"/>
              <w:rPr>
                <w:b/>
                <w:bCs/>
                <w:lang w:val="sr-Cyrl-CS"/>
              </w:rPr>
            </w:pPr>
          </w:p>
        </w:tc>
        <w:tc>
          <w:tcPr>
            <w:tcW w:w="4747" w:type="dxa"/>
            <w:tcBorders>
              <w:bottom w:val="double" w:sz="4" w:space="0" w:color="auto"/>
            </w:tcBorders>
            <w:shd w:val="clear" w:color="auto" w:fill="EEECE1"/>
          </w:tcPr>
          <w:p w:rsidR="006C28E4" w:rsidRPr="0073258B" w:rsidRDefault="006C28E4" w:rsidP="000910EA">
            <w:pPr>
              <w:jc w:val="both"/>
              <w:rPr>
                <w:b/>
                <w:bCs/>
                <w:lang w:val="sr-Cyrl-CS"/>
              </w:rPr>
            </w:pPr>
          </w:p>
          <w:p w:rsidR="006C28E4" w:rsidRPr="0073258B" w:rsidRDefault="006C28E4" w:rsidP="000910EA">
            <w:pPr>
              <w:jc w:val="both"/>
              <w:rPr>
                <w:b/>
                <w:bCs/>
                <w:lang w:val="sr-Cyrl-CS"/>
              </w:rPr>
            </w:pPr>
          </w:p>
        </w:tc>
      </w:tr>
    </w:tbl>
    <w:p w:rsidR="006C28E4" w:rsidRPr="0073258B" w:rsidRDefault="006C28E4" w:rsidP="006C28E4">
      <w:pPr>
        <w:tabs>
          <w:tab w:val="left" w:pos="7350"/>
        </w:tabs>
        <w:rPr>
          <w:sz w:val="28"/>
          <w:szCs w:val="28"/>
          <w:lang w:val="sr-Cyrl-CS"/>
        </w:rPr>
      </w:pPr>
      <w:r w:rsidRPr="0073258B">
        <w:rPr>
          <w:sz w:val="28"/>
          <w:szCs w:val="28"/>
          <w:lang w:val="sr-Cyrl-CS"/>
        </w:rPr>
        <w:t xml:space="preserve">                                                                                  </w:t>
      </w:r>
      <w:r w:rsidR="00383582" w:rsidRPr="0073258B">
        <w:rPr>
          <w:bCs/>
          <w:sz w:val="20"/>
          <w:szCs w:val="20"/>
          <w:lang w:val="sr-Cyrl-CS"/>
        </w:rPr>
        <w:t>(потпис</w:t>
      </w:r>
      <w:r w:rsidR="00383582" w:rsidRPr="0073258B">
        <w:rPr>
          <w:bCs/>
          <w:sz w:val="20"/>
          <w:szCs w:val="20"/>
        </w:rPr>
        <w:t xml:space="preserve"> овлашћеног лица</w:t>
      </w:r>
      <w:r w:rsidR="00383582" w:rsidRPr="0073258B">
        <w:rPr>
          <w:bCs/>
          <w:sz w:val="20"/>
          <w:szCs w:val="20"/>
          <w:lang w:val="sr-Cyrl-CS"/>
        </w:rPr>
        <w:t>)</w:t>
      </w:r>
    </w:p>
    <w:p w:rsidR="006C28E4" w:rsidRPr="0073258B" w:rsidRDefault="006C28E4" w:rsidP="00F35559">
      <w:pPr>
        <w:spacing w:line="276" w:lineRule="auto"/>
        <w:ind w:left="720"/>
        <w:contextualSpacing/>
        <w:jc w:val="center"/>
        <w:rPr>
          <w:b/>
          <w:sz w:val="28"/>
          <w:szCs w:val="28"/>
        </w:rPr>
      </w:pPr>
    </w:p>
    <w:p w:rsidR="003A4AC7" w:rsidRPr="0073258B" w:rsidRDefault="003A4AC7" w:rsidP="00F35559">
      <w:pPr>
        <w:spacing w:line="276" w:lineRule="auto"/>
        <w:ind w:left="720"/>
        <w:contextualSpacing/>
        <w:jc w:val="center"/>
        <w:rPr>
          <w:b/>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3A4AC7">
      <w:pPr>
        <w:rPr>
          <w:sz w:val="28"/>
          <w:szCs w:val="28"/>
        </w:rPr>
      </w:pPr>
    </w:p>
    <w:p w:rsidR="003A4AC7" w:rsidRPr="0073258B" w:rsidRDefault="003A4AC7" w:rsidP="00541C1E">
      <w:pPr>
        <w:pStyle w:val="BodyText"/>
        <w:spacing w:line="360" w:lineRule="auto"/>
        <w:ind w:firstLine="567"/>
        <w:rPr>
          <w:b/>
          <w:i/>
          <w:u w:val="single"/>
          <w:lang w:val="sr-Cyrl-CS"/>
        </w:rPr>
      </w:pPr>
      <w:r w:rsidRPr="0073258B">
        <w:rPr>
          <w:sz w:val="28"/>
          <w:szCs w:val="28"/>
        </w:rPr>
        <w:tab/>
      </w: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Pr="0073258B" w:rsidRDefault="003A4AC7" w:rsidP="003A4AC7">
      <w:pPr>
        <w:tabs>
          <w:tab w:val="left" w:pos="714"/>
        </w:tabs>
        <w:rPr>
          <w:sz w:val="28"/>
          <w:szCs w:val="28"/>
        </w:rPr>
      </w:pPr>
    </w:p>
    <w:p w:rsidR="003A4AC7" w:rsidRPr="0073258B" w:rsidRDefault="003A4AC7" w:rsidP="003A4AC7">
      <w:pPr>
        <w:rPr>
          <w:sz w:val="28"/>
          <w:szCs w:val="28"/>
        </w:rPr>
      </w:pPr>
    </w:p>
    <w:p w:rsidR="00383582" w:rsidRPr="0073258B" w:rsidRDefault="00383582" w:rsidP="003A4AC7">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IX</w:t>
            </w:r>
          </w:p>
        </w:tc>
      </w:tr>
    </w:tbl>
    <w:p w:rsidR="00383582" w:rsidRPr="0073258B" w:rsidRDefault="00383582" w:rsidP="0038358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Pr="0073258B" w:rsidRDefault="006C28E4" w:rsidP="00383582">
      <w:pPr>
        <w:spacing w:line="276" w:lineRule="auto"/>
        <w:ind w:left="720"/>
        <w:contextualSpacing/>
        <w:jc w:val="center"/>
        <w:rPr>
          <w:b/>
          <w:sz w:val="28"/>
          <w:szCs w:val="28"/>
        </w:rPr>
      </w:pPr>
    </w:p>
    <w:p w:rsidR="00383582" w:rsidRPr="0073258B" w:rsidRDefault="00383582" w:rsidP="00383582">
      <w:pPr>
        <w:pStyle w:val="ListParagraph"/>
        <w:spacing w:after="0"/>
        <w:ind w:left="1800"/>
        <w:rPr>
          <w:rFonts w:ascii="Times New Roman" w:hAnsi="Times New Roman"/>
          <w:b/>
          <w:sz w:val="28"/>
          <w:szCs w:val="28"/>
          <w:lang w:val="sr-Cyrl-CS"/>
        </w:rPr>
      </w:pP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 xml:space="preserve">ОБРАЗАЦ ИЗЈАВЕ О ПОШТОВАЊУ ОБАВЕЗА ПОНУЂАЧА </w:t>
      </w:r>
    </w:p>
    <w:p w:rsidR="00383582" w:rsidRPr="0073258B" w:rsidRDefault="00383582" w:rsidP="00383582">
      <w:pPr>
        <w:pStyle w:val="ListParagraph"/>
        <w:spacing w:after="0"/>
        <w:ind w:left="0"/>
        <w:jc w:val="center"/>
        <w:rPr>
          <w:rFonts w:ascii="Times New Roman" w:hAnsi="Times New Roman"/>
          <w:b/>
          <w:sz w:val="28"/>
          <w:szCs w:val="28"/>
          <w:lang w:val="sr-Cyrl-CS"/>
        </w:rPr>
      </w:pPr>
      <w:r w:rsidRPr="0073258B">
        <w:rPr>
          <w:rFonts w:ascii="Times New Roman" w:hAnsi="Times New Roman"/>
          <w:b/>
          <w:sz w:val="28"/>
          <w:szCs w:val="28"/>
          <w:lang w:val="sr-Cyrl-CS"/>
        </w:rPr>
        <w:t>ИЗ ДРУГИХ ПРОПИСА</w:t>
      </w:r>
    </w:p>
    <w:p w:rsidR="00383582" w:rsidRPr="0073258B" w:rsidRDefault="00383582" w:rsidP="00383582">
      <w:pPr>
        <w:jc w:val="both"/>
        <w:rPr>
          <w:lang w:val="sr-Cyrl-CS"/>
        </w:rPr>
      </w:pPr>
    </w:p>
    <w:p w:rsidR="00383582" w:rsidRPr="0073258B" w:rsidRDefault="00383582" w:rsidP="00383582">
      <w:pPr>
        <w:rPr>
          <w:rFonts w:eastAsia="Arial Unicode MS"/>
          <w:noProof/>
          <w:lang w:val="sr-Cyrl-CS"/>
        </w:rPr>
      </w:pPr>
    </w:p>
    <w:p w:rsidR="00383582" w:rsidRPr="0073258B" w:rsidRDefault="00383582" w:rsidP="00383582">
      <w:pPr>
        <w:ind w:left="360" w:firstLine="450"/>
        <w:jc w:val="both"/>
        <w:rPr>
          <w:sz w:val="28"/>
          <w:szCs w:val="28"/>
          <w:lang w:val="sr-Cyrl-CS"/>
        </w:rPr>
      </w:pPr>
      <w:r w:rsidRPr="0073258B">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73258B">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73258B" w:rsidRDefault="00383582" w:rsidP="00383582">
      <w:pPr>
        <w:ind w:left="360" w:firstLine="450"/>
        <w:jc w:val="both"/>
        <w:rPr>
          <w:sz w:val="28"/>
          <w:szCs w:val="28"/>
          <w:lang w:val="sr-Cyrl-CS"/>
        </w:rPr>
      </w:pPr>
    </w:p>
    <w:p w:rsidR="00383582" w:rsidRPr="0073258B" w:rsidRDefault="00383582" w:rsidP="00383582">
      <w:pPr>
        <w:ind w:left="360" w:firstLine="450"/>
        <w:jc w:val="both"/>
        <w:rPr>
          <w:sz w:val="28"/>
          <w:szCs w:val="28"/>
          <w:lang w:val="sr-Cyrl-CS"/>
        </w:rPr>
      </w:pPr>
    </w:p>
    <w:p w:rsidR="00383582" w:rsidRPr="0073258B" w:rsidRDefault="00383582" w:rsidP="00383582">
      <w:pPr>
        <w:rPr>
          <w:sz w:val="28"/>
          <w:szCs w:val="28"/>
          <w:lang w:val="sr-Cyrl-CS"/>
        </w:rPr>
      </w:pPr>
    </w:p>
    <w:p w:rsidR="00383582" w:rsidRPr="0073258B" w:rsidRDefault="00383582" w:rsidP="00383582">
      <w:pPr>
        <w:rPr>
          <w:sz w:val="28"/>
          <w:szCs w:val="28"/>
          <w:lang w:val="sr-Cyrl-CS"/>
        </w:rPr>
      </w:pPr>
    </w:p>
    <w:tbl>
      <w:tblPr>
        <w:tblW w:w="0" w:type="auto"/>
        <w:tblLook w:val="04A0"/>
      </w:tblPr>
      <w:tblGrid>
        <w:gridCol w:w="4606"/>
        <w:gridCol w:w="4637"/>
      </w:tblGrid>
      <w:tr w:rsidR="00383582" w:rsidRPr="0073258B" w:rsidTr="000910EA">
        <w:tc>
          <w:tcPr>
            <w:tcW w:w="4739"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c>
          <w:tcPr>
            <w:tcW w:w="4747" w:type="dxa"/>
          </w:tcPr>
          <w:p w:rsidR="00383582" w:rsidRPr="0073258B" w:rsidRDefault="00383582" w:rsidP="000910EA">
            <w:pPr>
              <w:jc w:val="center"/>
              <w:rPr>
                <w:b/>
                <w:bCs/>
                <w:lang w:val="sr-Cyrl-CS"/>
              </w:rPr>
            </w:pPr>
            <w:r w:rsidRPr="0073258B">
              <w:rPr>
                <w:b/>
                <w:bCs/>
                <w:lang w:val="sr-Cyrl-CS"/>
              </w:rPr>
              <w:t>ПОНУЂАЧ</w:t>
            </w:r>
          </w:p>
        </w:tc>
      </w:tr>
      <w:tr w:rsidR="00383582" w:rsidRPr="0073258B" w:rsidTr="000910EA">
        <w:tc>
          <w:tcPr>
            <w:tcW w:w="4739" w:type="dxa"/>
            <w:tcBorders>
              <w:top w:val="double" w:sz="4" w:space="0" w:color="auto"/>
            </w:tcBorders>
          </w:tcPr>
          <w:p w:rsidR="00383582" w:rsidRPr="0073258B" w:rsidRDefault="00383582" w:rsidP="000910EA">
            <w:pPr>
              <w:jc w:val="center"/>
              <w:rPr>
                <w:bCs/>
                <w:sz w:val="20"/>
                <w:szCs w:val="20"/>
                <w:lang w:val="sr-Cyrl-CS"/>
              </w:rPr>
            </w:pPr>
            <w:r w:rsidRPr="0073258B">
              <w:rPr>
                <w:bCs/>
                <w:sz w:val="20"/>
                <w:szCs w:val="20"/>
                <w:lang w:val="sr-Cyrl-CS"/>
              </w:rPr>
              <w:t>(Место и датум)</w:t>
            </w:r>
          </w:p>
        </w:tc>
        <w:tc>
          <w:tcPr>
            <w:tcW w:w="4747" w:type="dxa"/>
          </w:tcPr>
          <w:p w:rsidR="00383582" w:rsidRPr="0073258B" w:rsidRDefault="00383582" w:rsidP="000910EA">
            <w:pPr>
              <w:jc w:val="both"/>
              <w:rPr>
                <w:b/>
                <w:bCs/>
                <w:lang w:val="sr-Cyrl-CS"/>
              </w:rPr>
            </w:pPr>
          </w:p>
        </w:tc>
      </w:tr>
      <w:tr w:rsidR="00383582" w:rsidRPr="0073258B" w:rsidTr="000910EA">
        <w:tc>
          <w:tcPr>
            <w:tcW w:w="4739" w:type="dxa"/>
          </w:tcPr>
          <w:p w:rsidR="00383582" w:rsidRPr="0073258B" w:rsidRDefault="00383582" w:rsidP="000910EA">
            <w:pPr>
              <w:jc w:val="both"/>
              <w:rPr>
                <w:b/>
                <w:bCs/>
                <w:lang w:val="sr-Cyrl-CS"/>
              </w:rPr>
            </w:pPr>
          </w:p>
        </w:tc>
        <w:tc>
          <w:tcPr>
            <w:tcW w:w="4747" w:type="dxa"/>
            <w:tcBorders>
              <w:bottom w:val="double" w:sz="4" w:space="0" w:color="auto"/>
            </w:tcBorders>
            <w:shd w:val="clear" w:color="auto" w:fill="EEECE1"/>
          </w:tcPr>
          <w:p w:rsidR="00383582" w:rsidRPr="0073258B" w:rsidRDefault="00383582" w:rsidP="000910EA">
            <w:pPr>
              <w:jc w:val="both"/>
              <w:rPr>
                <w:b/>
                <w:bCs/>
                <w:lang w:val="sr-Cyrl-CS"/>
              </w:rPr>
            </w:pPr>
          </w:p>
          <w:p w:rsidR="00383582" w:rsidRPr="0073258B" w:rsidRDefault="00383582" w:rsidP="000910EA">
            <w:pPr>
              <w:jc w:val="both"/>
              <w:rPr>
                <w:b/>
                <w:bCs/>
                <w:lang w:val="sr-Cyrl-CS"/>
              </w:rPr>
            </w:pPr>
          </w:p>
        </w:tc>
      </w:tr>
    </w:tbl>
    <w:p w:rsidR="00383582" w:rsidRPr="0073258B" w:rsidRDefault="00383582" w:rsidP="00383582">
      <w:pPr>
        <w:tabs>
          <w:tab w:val="left" w:pos="7350"/>
        </w:tabs>
        <w:rPr>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383582">
      <w:pPr>
        <w:jc w:val="both"/>
        <w:rPr>
          <w:lang w:val="sr-Cyrl-CS"/>
        </w:rPr>
      </w:pPr>
    </w:p>
    <w:p w:rsidR="00383582" w:rsidRPr="0073258B" w:rsidRDefault="00383582" w:rsidP="00541C1E">
      <w:pPr>
        <w:pStyle w:val="BodyText"/>
        <w:spacing w:line="360" w:lineRule="auto"/>
        <w:ind w:firstLine="567"/>
        <w:rPr>
          <w:b/>
          <w:i/>
          <w:u w:val="single"/>
          <w:lang w:val="sr-Cyrl-CS"/>
        </w:rPr>
      </w:pPr>
      <w:r w:rsidRPr="0073258B">
        <w:rPr>
          <w:b/>
          <w:i/>
          <w:u w:val="single"/>
          <w:lang w:val="sr-Cyrl-CS"/>
        </w:rPr>
        <w:t>НАПОМЕНА</w:t>
      </w:r>
      <w:r w:rsidRPr="0073258B">
        <w:rPr>
          <w:b/>
          <w:u w:val="single"/>
          <w:lang w:val="sr-Cyrl-CS"/>
        </w:rPr>
        <w:t>:</w:t>
      </w:r>
      <w:r w:rsidRPr="0073258B">
        <w:rPr>
          <w:u w:val="single"/>
          <w:lang w:val="sr-Cyrl-CS"/>
        </w:rPr>
        <w:t xml:space="preserve"> </w:t>
      </w:r>
      <w:r w:rsidRPr="0073258B">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5F4298" w:rsidRPr="0073258B" w:rsidRDefault="005F4298" w:rsidP="00383582">
      <w:pPr>
        <w:tabs>
          <w:tab w:val="center" w:pos="5040"/>
        </w:tabs>
        <w:spacing w:line="276" w:lineRule="auto"/>
        <w:ind w:left="720"/>
        <w:contextualSpacing/>
        <w:rPr>
          <w:b/>
          <w:sz w:val="28"/>
          <w:szCs w:val="28"/>
        </w:rPr>
      </w:pPr>
    </w:p>
    <w:p w:rsidR="005F4298" w:rsidRPr="0073258B" w:rsidRDefault="005F4298" w:rsidP="00383582">
      <w:pPr>
        <w:tabs>
          <w:tab w:val="center" w:pos="5040"/>
        </w:tabs>
        <w:spacing w:line="276" w:lineRule="auto"/>
        <w:ind w:left="720"/>
        <w:contextualSpacing/>
        <w:rPr>
          <w:b/>
          <w:sz w:val="28"/>
          <w:szCs w:val="28"/>
        </w:rPr>
      </w:pPr>
    </w:p>
    <w:p w:rsidR="005F4298" w:rsidRPr="0073258B" w:rsidRDefault="005F4298" w:rsidP="00383582">
      <w:pPr>
        <w:tabs>
          <w:tab w:val="center" w:pos="5040"/>
        </w:tabs>
        <w:spacing w:line="276" w:lineRule="auto"/>
        <w:ind w:left="720"/>
        <w:contextualSpacing/>
        <w:rPr>
          <w:b/>
          <w:sz w:val="28"/>
          <w:szCs w:val="28"/>
        </w:rPr>
      </w:pPr>
    </w:p>
    <w:p w:rsidR="00D34B47" w:rsidRPr="0073258B" w:rsidRDefault="00D34B47" w:rsidP="00383582">
      <w:pPr>
        <w:tabs>
          <w:tab w:val="center" w:pos="5040"/>
        </w:tabs>
        <w:spacing w:line="276" w:lineRule="auto"/>
        <w:ind w:left="720"/>
        <w:contextualSpacing/>
        <w:rPr>
          <w:b/>
          <w:sz w:val="28"/>
          <w:szCs w:val="28"/>
        </w:rPr>
        <w:sectPr w:rsidR="00D34B47"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5"/>
        <w:gridCol w:w="18"/>
      </w:tblGrid>
      <w:tr w:rsidR="005F4298" w:rsidRPr="0073258B" w:rsidTr="00EF576B">
        <w:tc>
          <w:tcPr>
            <w:tcW w:w="9243" w:type="dxa"/>
            <w:gridSpan w:val="2"/>
            <w:tcBorders>
              <w:top w:val="nil"/>
              <w:left w:val="nil"/>
              <w:bottom w:val="nil"/>
              <w:right w:val="nil"/>
            </w:tcBorders>
            <w:shd w:val="clear" w:color="auto" w:fill="DDD9C3"/>
          </w:tcPr>
          <w:p w:rsidR="005F4298" w:rsidRPr="0073258B" w:rsidRDefault="005F4298" w:rsidP="005F4298">
            <w:pPr>
              <w:jc w:val="center"/>
              <w:rPr>
                <w:b/>
                <w:sz w:val="28"/>
                <w:szCs w:val="28"/>
                <w:lang w:val="sr-Cyrl-CS"/>
              </w:rPr>
            </w:pPr>
            <w:r w:rsidRPr="0073258B">
              <w:rPr>
                <w:b/>
                <w:sz w:val="28"/>
                <w:szCs w:val="28"/>
                <w:lang w:val="sr-Cyrl-CS"/>
              </w:rPr>
              <w:lastRenderedPageBreak/>
              <w:tab/>
            </w:r>
            <w:r w:rsidRPr="0073258B">
              <w:rPr>
                <w:b/>
                <w:sz w:val="28"/>
                <w:szCs w:val="28"/>
                <w:lang w:val="hr-HR"/>
              </w:rPr>
              <w:t>ОДЕЉАК X</w:t>
            </w:r>
            <w:r w:rsidRPr="0073258B">
              <w:rPr>
                <w:b/>
                <w:sz w:val="28"/>
                <w:szCs w:val="28"/>
                <w:lang w:val="sr-Cyrl-CS"/>
              </w:rPr>
              <w:t xml:space="preserve"> </w:t>
            </w:r>
          </w:p>
        </w:tc>
      </w:tr>
      <w:tr w:rsidR="005F4298" w:rsidRPr="0073258B" w:rsidTr="00EF5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1354"/>
        </w:trPr>
        <w:tc>
          <w:tcPr>
            <w:tcW w:w="9225" w:type="dxa"/>
          </w:tcPr>
          <w:p w:rsidR="005F4298" w:rsidRPr="0073258B" w:rsidRDefault="005F4298" w:rsidP="005F4298">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број 124/12 и 14/15),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5F4298" w:rsidRPr="0073258B" w:rsidRDefault="005F4298" w:rsidP="005F4298">
            <w:pPr>
              <w:ind w:firstLine="720"/>
              <w:jc w:val="both"/>
              <w:rPr>
                <w:b/>
                <w:sz w:val="28"/>
                <w:szCs w:val="28"/>
                <w:lang w:val="sr-Cyrl-CS"/>
              </w:rPr>
            </w:pPr>
          </w:p>
          <w:p w:rsidR="006945FB" w:rsidRPr="0073258B" w:rsidRDefault="006945FB" w:rsidP="005F4298">
            <w:pPr>
              <w:ind w:firstLine="720"/>
              <w:jc w:val="both"/>
              <w:rPr>
                <w:b/>
                <w:sz w:val="28"/>
                <w:szCs w:val="28"/>
                <w:lang w:val="sr-Cyrl-CS"/>
              </w:rPr>
            </w:pPr>
          </w:p>
          <w:p w:rsidR="005F4298" w:rsidRPr="0073258B" w:rsidRDefault="005F4298" w:rsidP="005F4298">
            <w:pPr>
              <w:pStyle w:val="Heading1"/>
              <w:keepLines/>
              <w:jc w:val="center"/>
              <w:rPr>
                <w:szCs w:val="28"/>
                <w:lang w:val="sr-Cyrl-CS"/>
              </w:rPr>
            </w:pPr>
            <w:r w:rsidRPr="0073258B">
              <w:rPr>
                <w:szCs w:val="28"/>
                <w:lang w:val="sr-Cyrl-CS"/>
              </w:rPr>
              <w:t>ОБРАЗАЦ РЕФЕРЕНЦИ ПОНУЂАЧА</w:t>
            </w:r>
          </w:p>
          <w:p w:rsidR="005F4298" w:rsidRPr="0073258B" w:rsidRDefault="005F4298" w:rsidP="005F4298">
            <w:pPr>
              <w:pStyle w:val="BodyText"/>
              <w:spacing w:line="360" w:lineRule="auto"/>
              <w:rPr>
                <w:i/>
                <w:lang w:val="sr-Cyrl-CS"/>
              </w:rPr>
            </w:pPr>
          </w:p>
          <w:p w:rsidR="006945FB" w:rsidRPr="0073258B" w:rsidRDefault="006945FB" w:rsidP="005F4298">
            <w:pPr>
              <w:pStyle w:val="BodyText"/>
              <w:spacing w:line="360" w:lineRule="auto"/>
              <w:rPr>
                <w:i/>
                <w:lang w:val="sr-Cyrl-CS"/>
              </w:rPr>
            </w:pPr>
          </w:p>
          <w:p w:rsidR="002E46A6" w:rsidRPr="0073258B" w:rsidRDefault="002E46A6" w:rsidP="002E46A6">
            <w:pPr>
              <w:ind w:left="360" w:hanging="360"/>
              <w:jc w:val="center"/>
              <w:rPr>
                <w:lang w:val="sr-Cyrl-CS"/>
              </w:rPr>
            </w:pPr>
            <w:r w:rsidRPr="0073258B">
              <w:rPr>
                <w:b/>
                <w:lang w:val="sr-Cyrl-CS"/>
              </w:rPr>
              <w:t xml:space="preserve">ПАРТИЈА </w:t>
            </w:r>
            <w:r w:rsidRPr="0073258B">
              <w:rPr>
                <w:b/>
                <w:bCs/>
                <w:lang w:val="sr-Latn-CS"/>
              </w:rPr>
              <w:t>I –</w:t>
            </w:r>
            <w:r w:rsidRPr="0073258B">
              <w:rPr>
                <w:b/>
                <w:lang w:val="sr-Cyrl-CS"/>
              </w:rPr>
              <w:t xml:space="preserve"> </w:t>
            </w:r>
            <w:r w:rsidRPr="0073258B">
              <w:rPr>
                <w:b/>
                <w:bCs/>
                <w:iCs/>
              </w:rPr>
              <w:t>Мерна опрема за станице за мониторинг РФ спектра са усмереним антенама, са инсталацијом</w:t>
            </w:r>
          </w:p>
          <w:p w:rsidR="002E46A6" w:rsidRPr="0073258B" w:rsidRDefault="002E46A6" w:rsidP="005F4298">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800"/>
              <w:gridCol w:w="4584"/>
            </w:tblGrid>
            <w:tr w:rsidR="005F4298" w:rsidRPr="0073258B" w:rsidTr="00541C1E">
              <w:trPr>
                <w:trHeight w:val="340"/>
              </w:trPr>
              <w:tc>
                <w:tcPr>
                  <w:tcW w:w="615" w:type="dxa"/>
                  <w:vAlign w:val="center"/>
                </w:tcPr>
                <w:p w:rsidR="005F4298" w:rsidRPr="0073258B" w:rsidRDefault="00541C1E" w:rsidP="005F4298">
                  <w:pPr>
                    <w:jc w:val="center"/>
                    <w:rPr>
                      <w:b/>
                      <w:sz w:val="22"/>
                      <w:szCs w:val="22"/>
                      <w:lang w:val="sr-Cyrl-CS"/>
                    </w:rPr>
                  </w:pPr>
                  <w:r w:rsidRPr="0073258B">
                    <w:rPr>
                      <w:b/>
                      <w:sz w:val="22"/>
                      <w:szCs w:val="22"/>
                      <w:lang w:val="sr-Cyrl-CS"/>
                    </w:rPr>
                    <w:t>Ред. Бр.</w:t>
                  </w:r>
                </w:p>
              </w:tc>
              <w:tc>
                <w:tcPr>
                  <w:tcW w:w="8716" w:type="dxa"/>
                  <w:gridSpan w:val="2"/>
                  <w:vAlign w:val="center"/>
                </w:tcPr>
                <w:p w:rsidR="005F4298" w:rsidRPr="0073258B" w:rsidRDefault="005F4298" w:rsidP="005F4298">
                  <w:pPr>
                    <w:jc w:val="center"/>
                    <w:rPr>
                      <w:b/>
                      <w:sz w:val="22"/>
                      <w:szCs w:val="22"/>
                    </w:rPr>
                  </w:pPr>
                  <w:r w:rsidRPr="0073258B">
                    <w:rPr>
                      <w:b/>
                      <w:sz w:val="22"/>
                      <w:szCs w:val="22"/>
                      <w:lang w:val="sr-Cyrl-CS"/>
                    </w:rPr>
                    <w:t>Подаци о референцама</w:t>
                  </w:r>
                </w:p>
              </w:tc>
            </w:tr>
            <w:tr w:rsidR="005F4298" w:rsidRPr="0073258B" w:rsidTr="00541C1E">
              <w:trPr>
                <w:trHeight w:val="435"/>
              </w:trPr>
              <w:tc>
                <w:tcPr>
                  <w:tcW w:w="615" w:type="dxa"/>
                  <w:vMerge w:val="restart"/>
                  <w:vAlign w:val="center"/>
                </w:tcPr>
                <w:p w:rsidR="005F4298" w:rsidRPr="0073258B" w:rsidRDefault="005F4298" w:rsidP="005F4298">
                  <w:pPr>
                    <w:jc w:val="center"/>
                    <w:rPr>
                      <w:b/>
                    </w:rPr>
                  </w:pPr>
                  <w:r w:rsidRPr="0073258B">
                    <w:rPr>
                      <w:b/>
                    </w:rPr>
                    <w:t>1.</w:t>
                  </w:r>
                </w:p>
              </w:tc>
              <w:tc>
                <w:tcPr>
                  <w:tcW w:w="3916" w:type="dxa"/>
                  <w:vAlign w:val="center"/>
                </w:tcPr>
                <w:p w:rsidR="005F4298" w:rsidRPr="0073258B" w:rsidRDefault="005F4298" w:rsidP="005F4298">
                  <w:pPr>
                    <w:rPr>
                      <w:sz w:val="22"/>
                      <w:szCs w:val="22"/>
                    </w:rPr>
                  </w:pPr>
                  <w:r w:rsidRPr="0073258B">
                    <w:rPr>
                      <w:sz w:val="22"/>
                      <w:szCs w:val="22"/>
                      <w:lang w:val="sr-Cyrl-CS"/>
                    </w:rPr>
                    <w:t>Период у којем је реализован уговор:</w:t>
                  </w:r>
                </w:p>
              </w:tc>
              <w:tc>
                <w:tcPr>
                  <w:tcW w:w="4800" w:type="dxa"/>
                  <w:vAlign w:val="center"/>
                </w:tcPr>
                <w:p w:rsidR="005F4298" w:rsidRPr="0073258B" w:rsidRDefault="005F4298" w:rsidP="005F4298">
                  <w:pPr>
                    <w:rPr>
                      <w:sz w:val="22"/>
                      <w:szCs w:val="22"/>
                    </w:rPr>
                  </w:pPr>
                </w:p>
              </w:tc>
            </w:tr>
            <w:tr w:rsidR="005F4298" w:rsidRPr="0073258B" w:rsidTr="00541C1E">
              <w:trPr>
                <w:trHeight w:val="434"/>
              </w:trPr>
              <w:tc>
                <w:tcPr>
                  <w:tcW w:w="615" w:type="dxa"/>
                  <w:vMerge/>
                  <w:vAlign w:val="center"/>
                </w:tcPr>
                <w:p w:rsidR="005F4298" w:rsidRPr="0073258B" w:rsidRDefault="005F4298" w:rsidP="005F4298">
                  <w:pPr>
                    <w:jc w:val="center"/>
                    <w:rPr>
                      <w:b/>
                    </w:rPr>
                  </w:pPr>
                </w:p>
              </w:tc>
              <w:tc>
                <w:tcPr>
                  <w:tcW w:w="3916" w:type="dxa"/>
                  <w:vAlign w:val="center"/>
                </w:tcPr>
                <w:p w:rsidR="005F4298" w:rsidRPr="0073258B" w:rsidRDefault="00555191" w:rsidP="00555191">
                  <w:pPr>
                    <w:rPr>
                      <w:sz w:val="22"/>
                      <w:szCs w:val="22"/>
                    </w:rPr>
                  </w:pPr>
                  <w:r w:rsidRPr="0073258B">
                    <w:rPr>
                      <w:sz w:val="22"/>
                      <w:szCs w:val="22"/>
                      <w:lang w:val="sr-Cyrl-CS"/>
                    </w:rPr>
                    <w:t>Земља и седиште купца – регулаторног тела</w:t>
                  </w:r>
                  <w:r w:rsidR="005F4298" w:rsidRPr="0073258B">
                    <w:rPr>
                      <w:sz w:val="22"/>
                      <w:szCs w:val="22"/>
                      <w:lang w:val="sr-Cyrl-CS"/>
                    </w:rPr>
                    <w:t>:</w:t>
                  </w:r>
                </w:p>
              </w:tc>
              <w:tc>
                <w:tcPr>
                  <w:tcW w:w="4800" w:type="dxa"/>
                  <w:vAlign w:val="center"/>
                </w:tcPr>
                <w:p w:rsidR="005F4298" w:rsidRPr="0073258B" w:rsidRDefault="005F4298" w:rsidP="005F4298">
                  <w:pPr>
                    <w:rPr>
                      <w:sz w:val="22"/>
                      <w:szCs w:val="22"/>
                    </w:rPr>
                  </w:pPr>
                </w:p>
              </w:tc>
            </w:tr>
            <w:tr w:rsidR="005F4298" w:rsidRPr="0073258B" w:rsidTr="00541C1E">
              <w:trPr>
                <w:trHeight w:val="680"/>
              </w:trPr>
              <w:tc>
                <w:tcPr>
                  <w:tcW w:w="615" w:type="dxa"/>
                  <w:vMerge/>
                  <w:vAlign w:val="center"/>
                </w:tcPr>
                <w:p w:rsidR="005F4298" w:rsidRPr="0073258B" w:rsidRDefault="005F4298" w:rsidP="005F4298">
                  <w:pPr>
                    <w:jc w:val="center"/>
                    <w:rPr>
                      <w:b/>
                    </w:rPr>
                  </w:pPr>
                </w:p>
              </w:tc>
              <w:tc>
                <w:tcPr>
                  <w:tcW w:w="3916" w:type="dxa"/>
                  <w:vAlign w:val="center"/>
                </w:tcPr>
                <w:p w:rsidR="005F4298" w:rsidRPr="0073258B" w:rsidRDefault="005F4298" w:rsidP="005F4298">
                  <w:pPr>
                    <w:rPr>
                      <w:sz w:val="22"/>
                      <w:szCs w:val="22"/>
                    </w:rPr>
                  </w:pPr>
                  <w:r w:rsidRPr="0073258B">
                    <w:rPr>
                      <w:sz w:val="22"/>
                      <w:szCs w:val="22"/>
                      <w:lang w:val="sr-Cyrl-CS"/>
                    </w:rPr>
                    <w:t>Контакт особа купца, број телефона, имејл адреса:</w:t>
                  </w:r>
                </w:p>
              </w:tc>
              <w:tc>
                <w:tcPr>
                  <w:tcW w:w="4800" w:type="dxa"/>
                  <w:vAlign w:val="center"/>
                </w:tcPr>
                <w:p w:rsidR="005F4298" w:rsidRPr="0073258B" w:rsidRDefault="005F4298" w:rsidP="005F4298">
                  <w:pPr>
                    <w:rPr>
                      <w:sz w:val="22"/>
                      <w:szCs w:val="22"/>
                    </w:rPr>
                  </w:pPr>
                </w:p>
              </w:tc>
            </w:tr>
            <w:tr w:rsidR="005F4298" w:rsidRPr="0073258B" w:rsidTr="00541C1E">
              <w:trPr>
                <w:trHeight w:val="2260"/>
              </w:trPr>
              <w:tc>
                <w:tcPr>
                  <w:tcW w:w="615" w:type="dxa"/>
                  <w:vMerge/>
                  <w:vAlign w:val="center"/>
                </w:tcPr>
                <w:p w:rsidR="005F4298" w:rsidRPr="0073258B" w:rsidRDefault="005F4298" w:rsidP="005F4298">
                  <w:pPr>
                    <w:jc w:val="center"/>
                    <w:rPr>
                      <w:b/>
                    </w:rPr>
                  </w:pPr>
                </w:p>
              </w:tc>
              <w:tc>
                <w:tcPr>
                  <w:tcW w:w="8716" w:type="dxa"/>
                  <w:gridSpan w:val="2"/>
                </w:tcPr>
                <w:p w:rsidR="005F4298" w:rsidRPr="0073258B" w:rsidRDefault="005F4298" w:rsidP="005F4298">
                  <w:pPr>
                    <w:rPr>
                      <w:sz w:val="22"/>
                      <w:szCs w:val="22"/>
                      <w:lang w:val="sr-Cyrl-CS"/>
                    </w:rPr>
                  </w:pPr>
                  <w:r w:rsidRPr="0073258B">
                    <w:rPr>
                      <w:sz w:val="22"/>
                      <w:szCs w:val="22"/>
                      <w:lang w:val="sr-Cyrl-CS"/>
                    </w:rPr>
                    <w:t>Кратак опис мерн</w:t>
                  </w:r>
                  <w:r w:rsidRPr="0073258B">
                    <w:rPr>
                      <w:sz w:val="22"/>
                      <w:szCs w:val="22"/>
                    </w:rPr>
                    <w:t>e опреме</w:t>
                  </w:r>
                  <w:r w:rsidRPr="0073258B">
                    <w:rPr>
                      <w:sz w:val="22"/>
                      <w:szCs w:val="22"/>
                      <w:lang w:val="sr-Cyrl-CS"/>
                    </w:rPr>
                    <w:t>:</w:t>
                  </w:r>
                </w:p>
              </w:tc>
            </w:tr>
            <w:tr w:rsidR="005F4298" w:rsidRPr="0073258B" w:rsidTr="00541C1E">
              <w:trPr>
                <w:trHeight w:val="435"/>
              </w:trPr>
              <w:tc>
                <w:tcPr>
                  <w:tcW w:w="615" w:type="dxa"/>
                  <w:vMerge w:val="restart"/>
                  <w:vAlign w:val="center"/>
                </w:tcPr>
                <w:p w:rsidR="005F4298" w:rsidRPr="0073258B" w:rsidRDefault="005F4298" w:rsidP="005F4298">
                  <w:pPr>
                    <w:jc w:val="center"/>
                    <w:rPr>
                      <w:b/>
                    </w:rPr>
                  </w:pPr>
                  <w:r w:rsidRPr="0073258B">
                    <w:rPr>
                      <w:b/>
                    </w:rPr>
                    <w:t>2.</w:t>
                  </w:r>
                </w:p>
              </w:tc>
              <w:tc>
                <w:tcPr>
                  <w:tcW w:w="3916" w:type="dxa"/>
                  <w:vAlign w:val="center"/>
                </w:tcPr>
                <w:p w:rsidR="005F4298" w:rsidRPr="0073258B" w:rsidRDefault="005F4298" w:rsidP="005F4298">
                  <w:pPr>
                    <w:rPr>
                      <w:sz w:val="22"/>
                      <w:szCs w:val="22"/>
                    </w:rPr>
                  </w:pPr>
                  <w:r w:rsidRPr="0073258B">
                    <w:rPr>
                      <w:sz w:val="22"/>
                      <w:szCs w:val="22"/>
                      <w:lang w:val="sr-Cyrl-CS"/>
                    </w:rPr>
                    <w:t>Период у којем је реализован уговор:</w:t>
                  </w:r>
                </w:p>
              </w:tc>
              <w:tc>
                <w:tcPr>
                  <w:tcW w:w="4800" w:type="dxa"/>
                  <w:vAlign w:val="center"/>
                </w:tcPr>
                <w:p w:rsidR="005F4298" w:rsidRPr="0073258B" w:rsidRDefault="005F4298" w:rsidP="005F4298">
                  <w:pPr>
                    <w:rPr>
                      <w:sz w:val="22"/>
                      <w:szCs w:val="22"/>
                    </w:rPr>
                  </w:pPr>
                </w:p>
              </w:tc>
            </w:tr>
            <w:tr w:rsidR="005F4298" w:rsidRPr="0073258B" w:rsidTr="00541C1E">
              <w:trPr>
                <w:trHeight w:val="434"/>
              </w:trPr>
              <w:tc>
                <w:tcPr>
                  <w:tcW w:w="615" w:type="dxa"/>
                  <w:vMerge/>
                  <w:vAlign w:val="center"/>
                </w:tcPr>
                <w:p w:rsidR="005F4298" w:rsidRPr="0073258B" w:rsidRDefault="005F4298" w:rsidP="005F4298">
                  <w:pPr>
                    <w:jc w:val="center"/>
                  </w:pPr>
                </w:p>
              </w:tc>
              <w:tc>
                <w:tcPr>
                  <w:tcW w:w="3916" w:type="dxa"/>
                  <w:vAlign w:val="center"/>
                </w:tcPr>
                <w:p w:rsidR="005F4298" w:rsidRPr="0073258B" w:rsidRDefault="005F4298" w:rsidP="005F4298">
                  <w:pPr>
                    <w:rPr>
                      <w:sz w:val="22"/>
                      <w:szCs w:val="22"/>
                    </w:rPr>
                  </w:pPr>
                  <w:r w:rsidRPr="0073258B">
                    <w:rPr>
                      <w:sz w:val="22"/>
                      <w:szCs w:val="22"/>
                      <w:lang w:val="sr-Cyrl-CS"/>
                    </w:rPr>
                    <w:t>Назив и адреса купца:</w:t>
                  </w:r>
                </w:p>
              </w:tc>
              <w:tc>
                <w:tcPr>
                  <w:tcW w:w="4800" w:type="dxa"/>
                  <w:vAlign w:val="center"/>
                </w:tcPr>
                <w:p w:rsidR="005F4298" w:rsidRPr="0073258B" w:rsidRDefault="005F4298" w:rsidP="005F4298">
                  <w:pPr>
                    <w:rPr>
                      <w:sz w:val="22"/>
                      <w:szCs w:val="22"/>
                    </w:rPr>
                  </w:pPr>
                </w:p>
              </w:tc>
            </w:tr>
            <w:tr w:rsidR="005F4298" w:rsidRPr="0073258B" w:rsidTr="00541C1E">
              <w:trPr>
                <w:trHeight w:val="680"/>
              </w:trPr>
              <w:tc>
                <w:tcPr>
                  <w:tcW w:w="615" w:type="dxa"/>
                  <w:vMerge/>
                  <w:vAlign w:val="center"/>
                </w:tcPr>
                <w:p w:rsidR="005F4298" w:rsidRPr="0073258B" w:rsidRDefault="005F4298" w:rsidP="005F4298">
                  <w:pPr>
                    <w:jc w:val="center"/>
                  </w:pPr>
                </w:p>
              </w:tc>
              <w:tc>
                <w:tcPr>
                  <w:tcW w:w="3916" w:type="dxa"/>
                  <w:vAlign w:val="center"/>
                </w:tcPr>
                <w:p w:rsidR="005F4298" w:rsidRPr="0073258B" w:rsidRDefault="005F4298" w:rsidP="005F4298">
                  <w:pPr>
                    <w:rPr>
                      <w:sz w:val="22"/>
                      <w:szCs w:val="22"/>
                    </w:rPr>
                  </w:pPr>
                  <w:r w:rsidRPr="0073258B">
                    <w:rPr>
                      <w:sz w:val="22"/>
                      <w:szCs w:val="22"/>
                      <w:lang w:val="sr-Cyrl-CS"/>
                    </w:rPr>
                    <w:t>Контакт особа купца, број телефона, имејл адреса:</w:t>
                  </w:r>
                </w:p>
              </w:tc>
              <w:tc>
                <w:tcPr>
                  <w:tcW w:w="4800" w:type="dxa"/>
                  <w:vAlign w:val="center"/>
                </w:tcPr>
                <w:p w:rsidR="005F4298" w:rsidRPr="0073258B" w:rsidRDefault="005F4298" w:rsidP="005F4298">
                  <w:pPr>
                    <w:rPr>
                      <w:sz w:val="22"/>
                      <w:szCs w:val="22"/>
                    </w:rPr>
                  </w:pPr>
                </w:p>
              </w:tc>
            </w:tr>
            <w:tr w:rsidR="005F4298" w:rsidRPr="0073258B" w:rsidTr="00541C1E">
              <w:trPr>
                <w:trHeight w:val="2245"/>
              </w:trPr>
              <w:tc>
                <w:tcPr>
                  <w:tcW w:w="615" w:type="dxa"/>
                  <w:vMerge/>
                  <w:vAlign w:val="center"/>
                </w:tcPr>
                <w:p w:rsidR="005F4298" w:rsidRPr="0073258B" w:rsidRDefault="005F4298" w:rsidP="005F4298">
                  <w:pPr>
                    <w:jc w:val="center"/>
                  </w:pPr>
                </w:p>
              </w:tc>
              <w:tc>
                <w:tcPr>
                  <w:tcW w:w="8716" w:type="dxa"/>
                  <w:gridSpan w:val="2"/>
                </w:tcPr>
                <w:p w:rsidR="005F4298" w:rsidRPr="0073258B" w:rsidRDefault="005F4298" w:rsidP="005F4298">
                  <w:pPr>
                    <w:rPr>
                      <w:sz w:val="22"/>
                      <w:szCs w:val="22"/>
                      <w:lang w:val="sr-Cyrl-CS"/>
                    </w:rPr>
                  </w:pPr>
                  <w:r w:rsidRPr="0073258B">
                    <w:rPr>
                      <w:sz w:val="22"/>
                      <w:szCs w:val="22"/>
                      <w:lang w:val="sr-Cyrl-CS"/>
                    </w:rPr>
                    <w:t>Кратак опис мерне опреме:</w:t>
                  </w:r>
                </w:p>
              </w:tc>
            </w:tr>
          </w:tbl>
          <w:p w:rsidR="00541C1E" w:rsidRPr="0073258B" w:rsidRDefault="00541C1E" w:rsidP="00541C1E">
            <w:pPr>
              <w:pStyle w:val="BodyText"/>
              <w:spacing w:line="360" w:lineRule="auto"/>
              <w:ind w:firstLine="567"/>
              <w:rPr>
                <w:b/>
                <w:i/>
                <w:u w:val="single"/>
                <w:lang w:val="sr-Cyrl-CS"/>
              </w:rPr>
            </w:pPr>
          </w:p>
          <w:p w:rsidR="005F4298" w:rsidRPr="0073258B" w:rsidRDefault="005F4298" w:rsidP="00541C1E">
            <w:pPr>
              <w:pStyle w:val="BodyText"/>
              <w:spacing w:line="360" w:lineRule="auto"/>
              <w:ind w:firstLine="567"/>
              <w:rPr>
                <w:b/>
                <w:i/>
                <w:u w:val="single"/>
                <w:lang w:val="sr-Cyrl-CS"/>
              </w:rPr>
            </w:pP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референци овај образац треба фотокопирати у потребном броју примерака и попунити.</w:t>
            </w:r>
          </w:p>
          <w:p w:rsidR="00824FE8" w:rsidRPr="0073258B" w:rsidRDefault="00824FE8" w:rsidP="005F4298">
            <w:pPr>
              <w:pStyle w:val="BodyText"/>
              <w:spacing w:line="360" w:lineRule="auto"/>
              <w:rPr>
                <w:b/>
                <w:i/>
                <w:u w:val="single"/>
                <w:lang w:val="sr-Cyrl-CS"/>
              </w:rPr>
            </w:pPr>
          </w:p>
          <w:p w:rsidR="006945FB" w:rsidRPr="0073258B" w:rsidRDefault="006945FB" w:rsidP="005F4298">
            <w:pPr>
              <w:jc w:val="center"/>
              <w:rPr>
                <w:rFonts w:eastAsia="Arial Unicode MS"/>
                <w:b/>
                <w:bCs/>
                <w:noProof/>
                <w:sz w:val="28"/>
                <w:szCs w:val="28"/>
                <w:lang w:val="sr-Cyrl-CS"/>
              </w:rPr>
            </w:pPr>
          </w:p>
          <w:p w:rsidR="006945FB" w:rsidRPr="0073258B" w:rsidRDefault="006945FB" w:rsidP="005F4298">
            <w:pPr>
              <w:jc w:val="center"/>
              <w:rPr>
                <w:rFonts w:eastAsia="Arial Unicode MS"/>
                <w:b/>
                <w:bCs/>
                <w:noProof/>
                <w:sz w:val="28"/>
                <w:szCs w:val="28"/>
                <w:lang w:val="sr-Cyrl-CS"/>
              </w:rPr>
            </w:pPr>
          </w:p>
          <w:p w:rsidR="006945FB" w:rsidRPr="0073258B" w:rsidRDefault="006945FB" w:rsidP="005F4298">
            <w:pPr>
              <w:jc w:val="center"/>
              <w:rPr>
                <w:rFonts w:eastAsia="Arial Unicode MS"/>
                <w:b/>
                <w:bCs/>
                <w:noProof/>
                <w:sz w:val="28"/>
                <w:szCs w:val="28"/>
                <w:lang w:val="sr-Cyrl-CS"/>
              </w:rPr>
            </w:pPr>
          </w:p>
          <w:p w:rsidR="005F4298" w:rsidRPr="0073258B" w:rsidRDefault="005F4298" w:rsidP="005F4298">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5F4298" w:rsidRPr="0073258B" w:rsidRDefault="005F4298" w:rsidP="005F4298">
            <w:pPr>
              <w:jc w:val="center"/>
              <w:rPr>
                <w:rFonts w:eastAsia="Arial Unicode MS"/>
                <w:b/>
                <w:bCs/>
                <w:noProof/>
                <w:lang w:val="sr-Cyrl-CS"/>
              </w:rPr>
            </w:pPr>
          </w:p>
          <w:p w:rsidR="005F4298" w:rsidRPr="0073258B" w:rsidRDefault="005F4298" w:rsidP="005F4298">
            <w:pPr>
              <w:jc w:val="center"/>
              <w:rPr>
                <w:rFonts w:eastAsia="Arial Unicode MS"/>
                <w:noProof/>
                <w:lang w:val="sr-Cyrl-CS"/>
              </w:rPr>
            </w:pPr>
          </w:p>
          <w:p w:rsidR="005F4298" w:rsidRPr="0073258B" w:rsidRDefault="005F4298" w:rsidP="005F4298">
            <w:pPr>
              <w:ind w:firstLine="720"/>
              <w:jc w:val="both"/>
              <w:rPr>
                <w:rFonts w:eastAsia="Arial Unicode MS"/>
                <w:noProof/>
                <w:lang w:val="sr-Cyrl-CS"/>
              </w:rPr>
            </w:pPr>
            <w:r w:rsidRPr="0073258B">
              <w:rPr>
                <w:rFonts w:eastAsia="Arial Unicode MS"/>
                <w:noProof/>
                <w:lang w:val="sr-Cyrl-CS"/>
              </w:rPr>
              <w:t xml:space="preserve">Изјављујем под моралном, кривичном и материјалном одговорношћу, да су подаци наведени у референтној листи тачни и да објективно и истинито говоре о пословном капацитету Понуђача. </w:t>
            </w:r>
          </w:p>
          <w:p w:rsidR="005F4298" w:rsidRPr="0073258B" w:rsidRDefault="005F4298" w:rsidP="005F4298">
            <w:pPr>
              <w:ind w:firstLine="720"/>
              <w:jc w:val="both"/>
              <w:rPr>
                <w:rFonts w:eastAsia="Arial Unicode MS"/>
                <w:noProof/>
                <w:lang w:val="sr-Cyrl-CS"/>
              </w:rPr>
            </w:pPr>
          </w:p>
          <w:p w:rsidR="00824FE8" w:rsidRPr="0073258B" w:rsidRDefault="00824FE8" w:rsidP="005F4298">
            <w:pPr>
              <w:ind w:firstLine="720"/>
              <w:jc w:val="both"/>
              <w:rPr>
                <w:rFonts w:eastAsia="Arial Unicode MS"/>
                <w:noProof/>
                <w:lang w:val="sr-Cyrl-CS"/>
              </w:rPr>
            </w:pPr>
          </w:p>
          <w:p w:rsidR="005F4298" w:rsidRPr="0073258B" w:rsidRDefault="005F4298" w:rsidP="005F4298">
            <w:pPr>
              <w:rPr>
                <w:lang w:val="ru-RU"/>
              </w:rPr>
            </w:pPr>
          </w:p>
          <w:tbl>
            <w:tblPr>
              <w:tblW w:w="0" w:type="auto"/>
              <w:tblLook w:val="04A0"/>
            </w:tblPr>
            <w:tblGrid>
              <w:gridCol w:w="4478"/>
              <w:gridCol w:w="4531"/>
            </w:tblGrid>
            <w:tr w:rsidR="005F4298" w:rsidRPr="0073258B" w:rsidTr="005F4298">
              <w:tc>
                <w:tcPr>
                  <w:tcW w:w="4788" w:type="dxa"/>
                  <w:tcBorders>
                    <w:bottom w:val="double" w:sz="4" w:space="0" w:color="auto"/>
                  </w:tcBorders>
                  <w:shd w:val="clear" w:color="auto" w:fill="EEECE1"/>
                </w:tcPr>
                <w:p w:rsidR="005F4298" w:rsidRPr="0073258B" w:rsidRDefault="005F4298" w:rsidP="005F4298">
                  <w:pPr>
                    <w:jc w:val="both"/>
                    <w:rPr>
                      <w:b/>
                      <w:bCs/>
                      <w:lang w:val="sr-Cyrl-CS"/>
                    </w:rPr>
                  </w:pPr>
                </w:p>
                <w:p w:rsidR="005F4298" w:rsidRPr="0073258B" w:rsidRDefault="005F4298" w:rsidP="005F4298">
                  <w:pPr>
                    <w:jc w:val="both"/>
                    <w:rPr>
                      <w:b/>
                      <w:bCs/>
                      <w:lang w:val="sr-Cyrl-CS"/>
                    </w:rPr>
                  </w:pPr>
                </w:p>
              </w:tc>
              <w:tc>
                <w:tcPr>
                  <w:tcW w:w="4788" w:type="dxa"/>
                </w:tcPr>
                <w:p w:rsidR="005F4298" w:rsidRPr="0073258B" w:rsidRDefault="005F4298" w:rsidP="005F4298">
                  <w:pPr>
                    <w:jc w:val="center"/>
                    <w:rPr>
                      <w:b/>
                      <w:bCs/>
                      <w:lang w:val="sr-Cyrl-CS"/>
                    </w:rPr>
                  </w:pPr>
                  <w:r w:rsidRPr="0073258B">
                    <w:rPr>
                      <w:b/>
                      <w:bCs/>
                      <w:lang w:val="sr-Cyrl-CS"/>
                    </w:rPr>
                    <w:t>ПОНУЂАЧ</w:t>
                  </w:r>
                </w:p>
              </w:tc>
            </w:tr>
            <w:tr w:rsidR="005F4298" w:rsidRPr="0073258B" w:rsidTr="005F4298">
              <w:tc>
                <w:tcPr>
                  <w:tcW w:w="4788" w:type="dxa"/>
                  <w:tcBorders>
                    <w:top w:val="double" w:sz="4" w:space="0" w:color="auto"/>
                  </w:tcBorders>
                </w:tcPr>
                <w:p w:rsidR="005F4298" w:rsidRPr="0073258B" w:rsidRDefault="005F4298" w:rsidP="005F4298">
                  <w:pPr>
                    <w:jc w:val="center"/>
                    <w:rPr>
                      <w:bCs/>
                      <w:sz w:val="20"/>
                      <w:szCs w:val="20"/>
                      <w:lang w:val="sr-Cyrl-CS"/>
                    </w:rPr>
                  </w:pPr>
                  <w:r w:rsidRPr="0073258B">
                    <w:rPr>
                      <w:bCs/>
                      <w:sz w:val="20"/>
                      <w:szCs w:val="20"/>
                      <w:lang w:val="sr-Cyrl-CS"/>
                    </w:rPr>
                    <w:t>(Место и датум)</w:t>
                  </w:r>
                </w:p>
              </w:tc>
              <w:tc>
                <w:tcPr>
                  <w:tcW w:w="4788" w:type="dxa"/>
                </w:tcPr>
                <w:p w:rsidR="005F4298" w:rsidRPr="0073258B" w:rsidRDefault="005F4298" w:rsidP="005F4298">
                  <w:pPr>
                    <w:jc w:val="both"/>
                    <w:rPr>
                      <w:b/>
                      <w:bCs/>
                      <w:lang w:val="sr-Cyrl-CS"/>
                    </w:rPr>
                  </w:pPr>
                </w:p>
              </w:tc>
            </w:tr>
            <w:tr w:rsidR="005F4298" w:rsidRPr="0073258B" w:rsidTr="005F4298">
              <w:tc>
                <w:tcPr>
                  <w:tcW w:w="4788" w:type="dxa"/>
                </w:tcPr>
                <w:p w:rsidR="005F4298" w:rsidRPr="0073258B" w:rsidRDefault="005F4298" w:rsidP="005F4298">
                  <w:pPr>
                    <w:jc w:val="both"/>
                    <w:rPr>
                      <w:b/>
                      <w:bCs/>
                      <w:lang w:val="sr-Cyrl-CS"/>
                    </w:rPr>
                  </w:pPr>
                </w:p>
              </w:tc>
              <w:tc>
                <w:tcPr>
                  <w:tcW w:w="4788" w:type="dxa"/>
                  <w:tcBorders>
                    <w:bottom w:val="double" w:sz="4" w:space="0" w:color="auto"/>
                  </w:tcBorders>
                  <w:shd w:val="clear" w:color="auto" w:fill="EEECE1"/>
                </w:tcPr>
                <w:p w:rsidR="005F4298" w:rsidRPr="0073258B" w:rsidRDefault="005F4298" w:rsidP="005F4298">
                  <w:pPr>
                    <w:jc w:val="both"/>
                    <w:rPr>
                      <w:b/>
                      <w:bCs/>
                      <w:lang w:val="sr-Cyrl-CS"/>
                    </w:rPr>
                  </w:pPr>
                </w:p>
                <w:p w:rsidR="005F4298" w:rsidRPr="0073258B" w:rsidRDefault="005F4298" w:rsidP="005F4298">
                  <w:pPr>
                    <w:jc w:val="both"/>
                    <w:rPr>
                      <w:b/>
                      <w:bCs/>
                      <w:lang w:val="sr-Cyrl-CS"/>
                    </w:rPr>
                  </w:pPr>
                </w:p>
              </w:tc>
            </w:tr>
          </w:tbl>
          <w:p w:rsidR="005F4298" w:rsidRPr="0073258B" w:rsidRDefault="005F4298" w:rsidP="005F4298">
            <w:pPr>
              <w:tabs>
                <w:tab w:val="left" w:pos="599"/>
              </w:tabs>
              <w:rPr>
                <w:lang w:val="sr-Cyrl-CS"/>
              </w:rPr>
            </w:pPr>
            <w:r w:rsidRPr="0073258B">
              <w:rPr>
                <w:lang w:val="ru-RU"/>
              </w:rPr>
              <w:tab/>
              <w:t xml:space="preserve">                                                       </w:t>
            </w:r>
            <w:r w:rsidR="005E07CD" w:rsidRPr="0073258B">
              <w:rPr>
                <w:lang w:val="ru-RU"/>
              </w:rPr>
              <w:t xml:space="preserve">                              </w:t>
            </w:r>
            <w:r w:rsidRPr="0073258B">
              <w:rPr>
                <w:lang w:val="ru-RU"/>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tc>
      </w:tr>
    </w:tbl>
    <w:p w:rsidR="005F4298" w:rsidRPr="0073258B" w:rsidRDefault="005F4298" w:rsidP="00383582">
      <w:pPr>
        <w:tabs>
          <w:tab w:val="center" w:pos="5040"/>
        </w:tabs>
        <w:spacing w:line="276" w:lineRule="auto"/>
        <w:ind w:left="720"/>
        <w:contextualSpacing/>
        <w:rPr>
          <w:b/>
          <w:sz w:val="28"/>
          <w:szCs w:val="28"/>
        </w:rPr>
      </w:pPr>
    </w:p>
    <w:p w:rsidR="00383582" w:rsidRPr="0073258B" w:rsidRDefault="00383582" w:rsidP="00383582">
      <w:pPr>
        <w:tabs>
          <w:tab w:val="center" w:pos="5040"/>
        </w:tabs>
        <w:spacing w:line="276" w:lineRule="auto"/>
        <w:ind w:left="720"/>
        <w:contextualSpacing/>
        <w:rPr>
          <w:b/>
          <w:sz w:val="28"/>
          <w:szCs w:val="28"/>
        </w:rPr>
      </w:pPr>
      <w:r w:rsidRPr="0073258B">
        <w:rPr>
          <w:b/>
          <w:sz w:val="28"/>
          <w:szCs w:val="28"/>
        </w:rPr>
        <w:tab/>
      </w:r>
    </w:p>
    <w:p w:rsidR="002E46A6" w:rsidRPr="0073258B" w:rsidRDefault="002E46A6" w:rsidP="00383582">
      <w:pPr>
        <w:tabs>
          <w:tab w:val="center" w:pos="5040"/>
        </w:tabs>
        <w:spacing w:line="276" w:lineRule="auto"/>
        <w:ind w:left="720"/>
        <w:contextualSpacing/>
        <w:rPr>
          <w:b/>
          <w:sz w:val="28"/>
          <w:szCs w:val="28"/>
        </w:rPr>
      </w:pPr>
    </w:p>
    <w:p w:rsidR="002E46A6" w:rsidRPr="0073258B" w:rsidRDefault="002E46A6" w:rsidP="00383582">
      <w:pPr>
        <w:tabs>
          <w:tab w:val="center" w:pos="5040"/>
        </w:tabs>
        <w:spacing w:line="276" w:lineRule="auto"/>
        <w:ind w:left="720"/>
        <w:contextualSpacing/>
        <w:rPr>
          <w:b/>
          <w:sz w:val="28"/>
          <w:szCs w:val="28"/>
        </w:rPr>
      </w:pPr>
    </w:p>
    <w:p w:rsidR="00456F99" w:rsidRPr="0073258B" w:rsidRDefault="00456F99">
      <w:pPr>
        <w:rPr>
          <w:b/>
          <w:sz w:val="28"/>
          <w:szCs w:val="28"/>
        </w:rPr>
      </w:pPr>
      <w:r w:rsidRPr="0073258B">
        <w:rPr>
          <w:b/>
          <w:sz w:val="28"/>
          <w:szCs w:val="28"/>
        </w:rPr>
        <w:br w:type="page"/>
      </w:r>
    </w:p>
    <w:p w:rsidR="00824FE8" w:rsidRPr="0073258B" w:rsidRDefault="00824FE8" w:rsidP="00383582">
      <w:pPr>
        <w:tabs>
          <w:tab w:val="center" w:pos="5040"/>
        </w:tabs>
        <w:spacing w:line="276" w:lineRule="auto"/>
        <w:ind w:left="720"/>
        <w:contextualSpacing/>
        <w:rPr>
          <w:b/>
          <w:sz w:val="28"/>
          <w:szCs w:val="28"/>
        </w:rPr>
      </w:pPr>
    </w:p>
    <w:p w:rsidR="006945FB" w:rsidRPr="0073258B" w:rsidRDefault="006945FB" w:rsidP="00383582">
      <w:pPr>
        <w:tabs>
          <w:tab w:val="center" w:pos="5040"/>
        </w:tabs>
        <w:spacing w:line="276" w:lineRule="auto"/>
        <w:ind w:left="720"/>
        <w:contextualSpacing/>
        <w:rPr>
          <w:b/>
          <w:sz w:val="28"/>
          <w:szCs w:val="28"/>
        </w:rPr>
      </w:pPr>
    </w:p>
    <w:p w:rsidR="002E46A6" w:rsidRPr="0073258B" w:rsidRDefault="002E46A6" w:rsidP="002E46A6">
      <w:pPr>
        <w:pStyle w:val="Heading1"/>
        <w:keepLines/>
        <w:jc w:val="center"/>
        <w:rPr>
          <w:szCs w:val="28"/>
          <w:lang w:val="sr-Cyrl-CS"/>
        </w:rPr>
      </w:pPr>
      <w:r w:rsidRPr="0073258B">
        <w:rPr>
          <w:szCs w:val="28"/>
          <w:lang w:val="sr-Cyrl-CS"/>
        </w:rPr>
        <w:t>ОБРАЗАЦ РЕФЕРЕНЦИ ПОНУЂАЧА</w:t>
      </w:r>
    </w:p>
    <w:p w:rsidR="002E46A6" w:rsidRPr="0073258B" w:rsidRDefault="002E46A6" w:rsidP="002E46A6">
      <w:pPr>
        <w:pStyle w:val="BodyText"/>
        <w:spacing w:line="360" w:lineRule="auto"/>
        <w:rPr>
          <w:i/>
          <w:lang w:val="sr-Cyrl-CS"/>
        </w:rPr>
      </w:pPr>
    </w:p>
    <w:p w:rsidR="006945FB" w:rsidRPr="0073258B" w:rsidRDefault="006945FB" w:rsidP="002E46A6">
      <w:pPr>
        <w:pStyle w:val="BodyText"/>
        <w:spacing w:line="360" w:lineRule="auto"/>
        <w:rPr>
          <w:i/>
          <w:lang w:val="sr-Cyrl-CS"/>
        </w:rPr>
      </w:pPr>
    </w:p>
    <w:p w:rsidR="002E46A6" w:rsidRPr="0073258B" w:rsidRDefault="002E46A6" w:rsidP="002E46A6">
      <w:pPr>
        <w:ind w:left="360" w:hanging="360"/>
        <w:jc w:val="center"/>
        <w:rPr>
          <w:b/>
          <w:bCs/>
          <w:noProof/>
        </w:rPr>
      </w:pPr>
      <w:r w:rsidRPr="0073258B">
        <w:rPr>
          <w:b/>
          <w:lang w:val="sr-Cyrl-CS"/>
        </w:rPr>
        <w:t xml:space="preserve">ПАРТИЈА </w:t>
      </w:r>
      <w:r w:rsidRPr="0073258B">
        <w:rPr>
          <w:b/>
          <w:bCs/>
          <w:lang w:val="sr-Latn-CS"/>
        </w:rPr>
        <w:t>II –</w:t>
      </w:r>
      <w:r w:rsidRPr="0073258B">
        <w:rPr>
          <w:b/>
          <w:lang w:val="sr-Cyrl-CS"/>
        </w:rPr>
        <w:t xml:space="preserve"> </w:t>
      </w:r>
      <w:r w:rsidRPr="0073258B">
        <w:rPr>
          <w:b/>
          <w:bCs/>
          <w:noProof/>
        </w:rPr>
        <w:t>Мерна опрема за станице за мониторинг РФ спектра са гониометарским антенама, са инсталацијом</w:t>
      </w:r>
    </w:p>
    <w:p w:rsidR="002E46A6" w:rsidRPr="0073258B" w:rsidRDefault="002E46A6" w:rsidP="002E46A6">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18"/>
        <w:gridCol w:w="4741"/>
      </w:tblGrid>
      <w:tr w:rsidR="002E46A6" w:rsidRPr="0073258B" w:rsidTr="00BC45DC">
        <w:trPr>
          <w:trHeight w:val="340"/>
        </w:trPr>
        <w:tc>
          <w:tcPr>
            <w:tcW w:w="784" w:type="dxa"/>
            <w:vAlign w:val="center"/>
          </w:tcPr>
          <w:p w:rsidR="002E46A6" w:rsidRPr="0073258B" w:rsidRDefault="002E46A6" w:rsidP="00BC45DC">
            <w:pPr>
              <w:jc w:val="center"/>
              <w:rPr>
                <w:sz w:val="22"/>
                <w:szCs w:val="22"/>
                <w:lang w:val="sr-Cyrl-CS"/>
              </w:rPr>
            </w:pPr>
            <w:r w:rsidRPr="0073258B">
              <w:rPr>
                <w:sz w:val="22"/>
                <w:szCs w:val="22"/>
                <w:lang w:val="sr-Cyrl-CS"/>
              </w:rPr>
              <w:t>Редни број</w:t>
            </w:r>
          </w:p>
        </w:tc>
        <w:tc>
          <w:tcPr>
            <w:tcW w:w="8547" w:type="dxa"/>
            <w:gridSpan w:val="2"/>
            <w:vAlign w:val="center"/>
          </w:tcPr>
          <w:p w:rsidR="002E46A6" w:rsidRPr="0073258B" w:rsidRDefault="002E46A6" w:rsidP="00BC45DC">
            <w:pPr>
              <w:jc w:val="center"/>
              <w:rPr>
                <w:sz w:val="22"/>
                <w:szCs w:val="22"/>
              </w:rPr>
            </w:pPr>
            <w:r w:rsidRPr="0073258B">
              <w:rPr>
                <w:sz w:val="22"/>
                <w:szCs w:val="22"/>
                <w:lang w:val="sr-Cyrl-CS"/>
              </w:rPr>
              <w:t>Подаци о референцама</w:t>
            </w:r>
          </w:p>
        </w:tc>
      </w:tr>
      <w:tr w:rsidR="002E46A6" w:rsidRPr="0073258B" w:rsidTr="00BC45DC">
        <w:trPr>
          <w:trHeight w:val="435"/>
        </w:trPr>
        <w:tc>
          <w:tcPr>
            <w:tcW w:w="784" w:type="dxa"/>
            <w:vMerge w:val="restart"/>
            <w:vAlign w:val="center"/>
          </w:tcPr>
          <w:p w:rsidR="002E46A6" w:rsidRPr="0073258B" w:rsidRDefault="002E46A6" w:rsidP="00BC45DC">
            <w:pPr>
              <w:jc w:val="center"/>
            </w:pPr>
            <w:r w:rsidRPr="0073258B">
              <w:t>1.</w:t>
            </w:r>
          </w:p>
        </w:tc>
        <w:tc>
          <w:tcPr>
            <w:tcW w:w="3747" w:type="dxa"/>
            <w:vAlign w:val="center"/>
          </w:tcPr>
          <w:p w:rsidR="002E46A6" w:rsidRPr="0073258B" w:rsidRDefault="002E46A6" w:rsidP="00BC45DC">
            <w:pPr>
              <w:rPr>
                <w:sz w:val="22"/>
                <w:szCs w:val="22"/>
              </w:rPr>
            </w:pPr>
            <w:r w:rsidRPr="0073258B">
              <w:rPr>
                <w:sz w:val="22"/>
                <w:szCs w:val="22"/>
                <w:lang w:val="sr-Cyrl-CS"/>
              </w:rPr>
              <w:t>Период у којем је реализован уговор:</w:t>
            </w:r>
          </w:p>
        </w:tc>
        <w:tc>
          <w:tcPr>
            <w:tcW w:w="4800" w:type="dxa"/>
            <w:vAlign w:val="center"/>
          </w:tcPr>
          <w:p w:rsidR="002E46A6" w:rsidRPr="0073258B" w:rsidRDefault="002E46A6" w:rsidP="00BC45DC">
            <w:pPr>
              <w:rPr>
                <w:sz w:val="22"/>
                <w:szCs w:val="22"/>
              </w:rPr>
            </w:pPr>
          </w:p>
        </w:tc>
      </w:tr>
      <w:tr w:rsidR="002E46A6" w:rsidRPr="0073258B" w:rsidTr="00BC45DC">
        <w:trPr>
          <w:trHeight w:val="434"/>
        </w:trPr>
        <w:tc>
          <w:tcPr>
            <w:tcW w:w="784" w:type="dxa"/>
            <w:vMerge/>
            <w:vAlign w:val="center"/>
          </w:tcPr>
          <w:p w:rsidR="002E46A6" w:rsidRPr="0073258B" w:rsidRDefault="002E46A6" w:rsidP="00BC45DC">
            <w:pPr>
              <w:jc w:val="center"/>
            </w:pPr>
          </w:p>
        </w:tc>
        <w:tc>
          <w:tcPr>
            <w:tcW w:w="3747" w:type="dxa"/>
            <w:vAlign w:val="center"/>
          </w:tcPr>
          <w:p w:rsidR="002E46A6" w:rsidRPr="0073258B" w:rsidRDefault="00555191" w:rsidP="00BC45DC">
            <w:pPr>
              <w:rPr>
                <w:sz w:val="22"/>
                <w:szCs w:val="22"/>
              </w:rPr>
            </w:pPr>
            <w:r w:rsidRPr="0073258B">
              <w:rPr>
                <w:sz w:val="22"/>
                <w:szCs w:val="22"/>
                <w:lang w:val="sr-Cyrl-CS"/>
              </w:rPr>
              <w:t>Земља и седиште купца – регулаторног тела:</w:t>
            </w:r>
          </w:p>
        </w:tc>
        <w:tc>
          <w:tcPr>
            <w:tcW w:w="4800" w:type="dxa"/>
            <w:vAlign w:val="center"/>
          </w:tcPr>
          <w:p w:rsidR="002E46A6" w:rsidRPr="0073258B" w:rsidRDefault="002E46A6" w:rsidP="00BC45DC">
            <w:pPr>
              <w:rPr>
                <w:sz w:val="22"/>
                <w:szCs w:val="22"/>
              </w:rPr>
            </w:pPr>
          </w:p>
        </w:tc>
      </w:tr>
      <w:tr w:rsidR="002E46A6" w:rsidRPr="0073258B" w:rsidTr="00BC45DC">
        <w:trPr>
          <w:trHeight w:val="680"/>
        </w:trPr>
        <w:tc>
          <w:tcPr>
            <w:tcW w:w="784" w:type="dxa"/>
            <w:vMerge/>
            <w:vAlign w:val="center"/>
          </w:tcPr>
          <w:p w:rsidR="002E46A6" w:rsidRPr="0073258B" w:rsidRDefault="002E46A6" w:rsidP="00BC45DC">
            <w:pPr>
              <w:jc w:val="center"/>
            </w:pPr>
          </w:p>
        </w:tc>
        <w:tc>
          <w:tcPr>
            <w:tcW w:w="3747" w:type="dxa"/>
            <w:vAlign w:val="center"/>
          </w:tcPr>
          <w:p w:rsidR="002E46A6" w:rsidRPr="0073258B" w:rsidRDefault="002E46A6" w:rsidP="00BC45DC">
            <w:pPr>
              <w:rPr>
                <w:sz w:val="22"/>
                <w:szCs w:val="22"/>
              </w:rPr>
            </w:pPr>
            <w:r w:rsidRPr="0073258B">
              <w:rPr>
                <w:sz w:val="22"/>
                <w:szCs w:val="22"/>
                <w:lang w:val="sr-Cyrl-CS"/>
              </w:rPr>
              <w:t>Контакт особа купца, број телефона, имејл адреса:</w:t>
            </w:r>
          </w:p>
        </w:tc>
        <w:tc>
          <w:tcPr>
            <w:tcW w:w="4800" w:type="dxa"/>
            <w:vAlign w:val="center"/>
          </w:tcPr>
          <w:p w:rsidR="002E46A6" w:rsidRPr="0073258B" w:rsidRDefault="002E46A6" w:rsidP="00BC45DC">
            <w:pPr>
              <w:rPr>
                <w:sz w:val="22"/>
                <w:szCs w:val="22"/>
              </w:rPr>
            </w:pPr>
          </w:p>
        </w:tc>
      </w:tr>
      <w:tr w:rsidR="002E46A6" w:rsidRPr="0073258B" w:rsidTr="00541C1E">
        <w:trPr>
          <w:trHeight w:val="2558"/>
        </w:trPr>
        <w:tc>
          <w:tcPr>
            <w:tcW w:w="784" w:type="dxa"/>
            <w:vMerge/>
            <w:vAlign w:val="center"/>
          </w:tcPr>
          <w:p w:rsidR="002E46A6" w:rsidRPr="0073258B" w:rsidRDefault="002E46A6" w:rsidP="00BC45DC">
            <w:pPr>
              <w:jc w:val="center"/>
            </w:pPr>
          </w:p>
        </w:tc>
        <w:tc>
          <w:tcPr>
            <w:tcW w:w="8547" w:type="dxa"/>
            <w:gridSpan w:val="2"/>
          </w:tcPr>
          <w:p w:rsidR="002E46A6" w:rsidRPr="0073258B" w:rsidRDefault="002E46A6" w:rsidP="00BC45DC">
            <w:pPr>
              <w:rPr>
                <w:sz w:val="22"/>
                <w:szCs w:val="22"/>
                <w:lang w:val="sr-Cyrl-CS"/>
              </w:rPr>
            </w:pPr>
            <w:r w:rsidRPr="0073258B">
              <w:rPr>
                <w:sz w:val="22"/>
                <w:szCs w:val="22"/>
                <w:lang w:val="sr-Cyrl-CS"/>
              </w:rPr>
              <w:t>Кратак опис мерн</w:t>
            </w:r>
            <w:r w:rsidRPr="0073258B">
              <w:rPr>
                <w:sz w:val="22"/>
                <w:szCs w:val="22"/>
              </w:rPr>
              <w:t>e опреме</w:t>
            </w:r>
            <w:r w:rsidRPr="0073258B">
              <w:rPr>
                <w:sz w:val="22"/>
                <w:szCs w:val="22"/>
                <w:lang w:val="sr-Cyrl-CS"/>
              </w:rPr>
              <w:t>:</w:t>
            </w:r>
          </w:p>
        </w:tc>
      </w:tr>
      <w:tr w:rsidR="002E46A6" w:rsidRPr="0073258B" w:rsidTr="00BC45DC">
        <w:trPr>
          <w:trHeight w:val="435"/>
        </w:trPr>
        <w:tc>
          <w:tcPr>
            <w:tcW w:w="784" w:type="dxa"/>
            <w:vMerge w:val="restart"/>
            <w:vAlign w:val="center"/>
          </w:tcPr>
          <w:p w:rsidR="002E46A6" w:rsidRPr="0073258B" w:rsidRDefault="002E46A6" w:rsidP="00BC45DC">
            <w:pPr>
              <w:jc w:val="center"/>
            </w:pPr>
            <w:r w:rsidRPr="0073258B">
              <w:t>2.</w:t>
            </w:r>
          </w:p>
        </w:tc>
        <w:tc>
          <w:tcPr>
            <w:tcW w:w="3747" w:type="dxa"/>
            <w:vAlign w:val="center"/>
          </w:tcPr>
          <w:p w:rsidR="002E46A6" w:rsidRPr="0073258B" w:rsidRDefault="002E46A6" w:rsidP="00BC45DC">
            <w:pPr>
              <w:rPr>
                <w:sz w:val="22"/>
                <w:szCs w:val="22"/>
              </w:rPr>
            </w:pPr>
            <w:r w:rsidRPr="0073258B">
              <w:rPr>
                <w:sz w:val="22"/>
                <w:szCs w:val="22"/>
                <w:lang w:val="sr-Cyrl-CS"/>
              </w:rPr>
              <w:t>Период у којем је реализован уговор:</w:t>
            </w:r>
          </w:p>
        </w:tc>
        <w:tc>
          <w:tcPr>
            <w:tcW w:w="4800" w:type="dxa"/>
            <w:vAlign w:val="center"/>
          </w:tcPr>
          <w:p w:rsidR="002E46A6" w:rsidRPr="0073258B" w:rsidRDefault="002E46A6" w:rsidP="00BC45DC">
            <w:pPr>
              <w:rPr>
                <w:sz w:val="22"/>
                <w:szCs w:val="22"/>
              </w:rPr>
            </w:pPr>
          </w:p>
        </w:tc>
      </w:tr>
      <w:tr w:rsidR="002E46A6" w:rsidRPr="0073258B" w:rsidTr="00BC45DC">
        <w:trPr>
          <w:trHeight w:val="434"/>
        </w:trPr>
        <w:tc>
          <w:tcPr>
            <w:tcW w:w="784" w:type="dxa"/>
            <w:vMerge/>
            <w:vAlign w:val="center"/>
          </w:tcPr>
          <w:p w:rsidR="002E46A6" w:rsidRPr="0073258B" w:rsidRDefault="002E46A6" w:rsidP="00BC45DC">
            <w:pPr>
              <w:jc w:val="center"/>
            </w:pPr>
          </w:p>
        </w:tc>
        <w:tc>
          <w:tcPr>
            <w:tcW w:w="3747" w:type="dxa"/>
            <w:vAlign w:val="center"/>
          </w:tcPr>
          <w:p w:rsidR="002E46A6" w:rsidRPr="0073258B" w:rsidRDefault="002E46A6" w:rsidP="00BC45DC">
            <w:pPr>
              <w:rPr>
                <w:sz w:val="22"/>
                <w:szCs w:val="22"/>
              </w:rPr>
            </w:pPr>
            <w:r w:rsidRPr="0073258B">
              <w:rPr>
                <w:sz w:val="22"/>
                <w:szCs w:val="22"/>
                <w:lang w:val="sr-Cyrl-CS"/>
              </w:rPr>
              <w:t>Назив и адреса купца:</w:t>
            </w:r>
          </w:p>
        </w:tc>
        <w:tc>
          <w:tcPr>
            <w:tcW w:w="4800" w:type="dxa"/>
            <w:vAlign w:val="center"/>
          </w:tcPr>
          <w:p w:rsidR="002E46A6" w:rsidRPr="0073258B" w:rsidRDefault="002E46A6" w:rsidP="00BC45DC">
            <w:pPr>
              <w:rPr>
                <w:sz w:val="22"/>
                <w:szCs w:val="22"/>
              </w:rPr>
            </w:pPr>
          </w:p>
        </w:tc>
      </w:tr>
      <w:tr w:rsidR="002E46A6" w:rsidRPr="0073258B" w:rsidTr="00BC45DC">
        <w:trPr>
          <w:trHeight w:val="680"/>
        </w:trPr>
        <w:tc>
          <w:tcPr>
            <w:tcW w:w="784" w:type="dxa"/>
            <w:vMerge/>
            <w:vAlign w:val="center"/>
          </w:tcPr>
          <w:p w:rsidR="002E46A6" w:rsidRPr="0073258B" w:rsidRDefault="002E46A6" w:rsidP="00BC45DC">
            <w:pPr>
              <w:jc w:val="center"/>
            </w:pPr>
          </w:p>
        </w:tc>
        <w:tc>
          <w:tcPr>
            <w:tcW w:w="3747" w:type="dxa"/>
            <w:vAlign w:val="center"/>
          </w:tcPr>
          <w:p w:rsidR="002E46A6" w:rsidRPr="0073258B" w:rsidRDefault="002E46A6" w:rsidP="00BC45DC">
            <w:pPr>
              <w:rPr>
                <w:sz w:val="22"/>
                <w:szCs w:val="22"/>
              </w:rPr>
            </w:pPr>
            <w:r w:rsidRPr="0073258B">
              <w:rPr>
                <w:sz w:val="22"/>
                <w:szCs w:val="22"/>
                <w:lang w:val="sr-Cyrl-CS"/>
              </w:rPr>
              <w:t>Контакт особа купца, број телефона, имејл адреса:</w:t>
            </w:r>
          </w:p>
        </w:tc>
        <w:tc>
          <w:tcPr>
            <w:tcW w:w="4800" w:type="dxa"/>
            <w:vAlign w:val="center"/>
          </w:tcPr>
          <w:p w:rsidR="002E46A6" w:rsidRPr="0073258B" w:rsidRDefault="002E46A6" w:rsidP="00BC45DC">
            <w:pPr>
              <w:rPr>
                <w:sz w:val="22"/>
                <w:szCs w:val="22"/>
              </w:rPr>
            </w:pPr>
          </w:p>
        </w:tc>
      </w:tr>
      <w:tr w:rsidR="002E46A6" w:rsidRPr="0073258B" w:rsidTr="00541C1E">
        <w:trPr>
          <w:trHeight w:val="2517"/>
        </w:trPr>
        <w:tc>
          <w:tcPr>
            <w:tcW w:w="784" w:type="dxa"/>
            <w:vMerge/>
            <w:vAlign w:val="center"/>
          </w:tcPr>
          <w:p w:rsidR="002E46A6" w:rsidRPr="0073258B" w:rsidRDefault="002E46A6" w:rsidP="00BC45DC">
            <w:pPr>
              <w:jc w:val="center"/>
            </w:pPr>
          </w:p>
        </w:tc>
        <w:tc>
          <w:tcPr>
            <w:tcW w:w="8547" w:type="dxa"/>
            <w:gridSpan w:val="2"/>
          </w:tcPr>
          <w:p w:rsidR="002E46A6" w:rsidRPr="0073258B" w:rsidRDefault="002E46A6" w:rsidP="00BC45DC">
            <w:pPr>
              <w:rPr>
                <w:sz w:val="22"/>
                <w:szCs w:val="22"/>
                <w:lang w:val="sr-Cyrl-CS"/>
              </w:rPr>
            </w:pPr>
            <w:r w:rsidRPr="0073258B">
              <w:rPr>
                <w:sz w:val="22"/>
                <w:szCs w:val="22"/>
                <w:lang w:val="sr-Cyrl-CS"/>
              </w:rPr>
              <w:t>Кратак опис мерне опреме:</w:t>
            </w:r>
          </w:p>
        </w:tc>
      </w:tr>
    </w:tbl>
    <w:p w:rsidR="00541C1E" w:rsidRPr="0073258B" w:rsidRDefault="00541C1E" w:rsidP="00541C1E">
      <w:pPr>
        <w:pStyle w:val="BodyText"/>
        <w:spacing w:line="360" w:lineRule="auto"/>
        <w:ind w:firstLine="567"/>
        <w:rPr>
          <w:b/>
          <w:i/>
          <w:u w:val="single"/>
          <w:lang w:val="sr-Cyrl-CS"/>
        </w:rPr>
      </w:pPr>
    </w:p>
    <w:p w:rsidR="002E46A6" w:rsidRPr="0073258B" w:rsidRDefault="002E46A6" w:rsidP="00541C1E">
      <w:pPr>
        <w:pStyle w:val="BodyText"/>
        <w:spacing w:line="360" w:lineRule="auto"/>
        <w:ind w:firstLine="567"/>
        <w:rPr>
          <w:b/>
          <w:i/>
          <w:u w:val="single"/>
          <w:lang w:val="sr-Cyrl-CS"/>
        </w:rPr>
      </w:pP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референци овај образац треба фотокопирати у потребном броју примерака и попунити.</w:t>
      </w:r>
    </w:p>
    <w:p w:rsidR="00541C1E" w:rsidRPr="0073258B" w:rsidRDefault="00541C1E">
      <w:pPr>
        <w:rPr>
          <w:b/>
          <w:i/>
          <w:u w:val="single"/>
          <w:lang w:val="sr-Cyrl-CS"/>
        </w:rPr>
      </w:pPr>
    </w:p>
    <w:p w:rsidR="007D61C8" w:rsidRPr="0073258B" w:rsidRDefault="007D61C8" w:rsidP="002E46A6">
      <w:pPr>
        <w:pStyle w:val="BodyText"/>
        <w:spacing w:line="360" w:lineRule="auto"/>
        <w:rPr>
          <w:b/>
          <w:i/>
          <w:u w:val="single"/>
        </w:rPr>
      </w:pPr>
    </w:p>
    <w:p w:rsidR="00456F99" w:rsidRPr="0073258B" w:rsidRDefault="00456F99">
      <w:pPr>
        <w:rPr>
          <w:b/>
          <w:i/>
          <w:u w:val="single"/>
          <w:lang w:val="hr-HR"/>
        </w:rPr>
      </w:pPr>
    </w:p>
    <w:p w:rsidR="00456F99" w:rsidRPr="0073258B" w:rsidRDefault="00456F99" w:rsidP="002E46A6">
      <w:pPr>
        <w:jc w:val="center"/>
        <w:rPr>
          <w:rFonts w:eastAsia="Arial Unicode MS"/>
          <w:b/>
          <w:bCs/>
          <w:noProof/>
          <w:sz w:val="28"/>
          <w:szCs w:val="28"/>
          <w:lang w:val="sr-Cyrl-CS"/>
        </w:rPr>
      </w:pPr>
    </w:p>
    <w:p w:rsidR="006945FB" w:rsidRPr="0073258B" w:rsidRDefault="006945FB" w:rsidP="002E46A6">
      <w:pPr>
        <w:jc w:val="center"/>
        <w:rPr>
          <w:rFonts w:eastAsia="Arial Unicode MS"/>
          <w:b/>
          <w:bCs/>
          <w:noProof/>
          <w:sz w:val="28"/>
          <w:szCs w:val="28"/>
          <w:lang w:val="sr-Cyrl-CS"/>
        </w:rPr>
      </w:pPr>
    </w:p>
    <w:p w:rsidR="002E46A6" w:rsidRPr="0073258B" w:rsidRDefault="002E46A6" w:rsidP="002E46A6">
      <w:pPr>
        <w:jc w:val="center"/>
        <w:rPr>
          <w:rFonts w:eastAsia="Arial Unicode MS"/>
          <w:b/>
          <w:bCs/>
          <w:noProof/>
          <w:sz w:val="28"/>
          <w:szCs w:val="28"/>
          <w:lang w:val="sr-Cyrl-CS"/>
        </w:rPr>
      </w:pPr>
      <w:r w:rsidRPr="0073258B">
        <w:rPr>
          <w:rFonts w:eastAsia="Arial Unicode MS"/>
          <w:b/>
          <w:bCs/>
          <w:noProof/>
          <w:sz w:val="28"/>
          <w:szCs w:val="28"/>
          <w:lang w:val="sr-Cyrl-CS"/>
        </w:rPr>
        <w:t xml:space="preserve">ИЗЈАВА ПОНУЂАЧА </w:t>
      </w:r>
      <w:r w:rsidRPr="0073258B">
        <w:rPr>
          <w:rFonts w:eastAsia="Arial Unicode MS"/>
          <w:b/>
          <w:noProof/>
          <w:sz w:val="28"/>
          <w:szCs w:val="28"/>
          <w:lang w:val="sr-Cyrl-CS"/>
        </w:rPr>
        <w:t>О ТАЧНОСТИ НАВОДА</w:t>
      </w:r>
    </w:p>
    <w:p w:rsidR="002E46A6" w:rsidRPr="0073258B" w:rsidRDefault="002E46A6" w:rsidP="002E46A6">
      <w:pPr>
        <w:jc w:val="center"/>
        <w:rPr>
          <w:rFonts w:eastAsia="Arial Unicode MS"/>
          <w:b/>
          <w:bCs/>
          <w:noProof/>
          <w:lang w:val="sr-Cyrl-CS"/>
        </w:rPr>
      </w:pPr>
    </w:p>
    <w:p w:rsidR="002E46A6" w:rsidRPr="0073258B" w:rsidRDefault="002E46A6" w:rsidP="002E46A6">
      <w:pPr>
        <w:jc w:val="center"/>
        <w:rPr>
          <w:rFonts w:eastAsia="Arial Unicode MS"/>
          <w:noProof/>
          <w:lang w:val="sr-Cyrl-CS"/>
        </w:rPr>
      </w:pPr>
    </w:p>
    <w:p w:rsidR="002E46A6" w:rsidRPr="0073258B" w:rsidRDefault="002E46A6" w:rsidP="002E46A6">
      <w:pPr>
        <w:ind w:firstLine="720"/>
        <w:jc w:val="both"/>
        <w:rPr>
          <w:rFonts w:eastAsia="Arial Unicode MS"/>
          <w:noProof/>
          <w:lang w:val="sr-Cyrl-CS"/>
        </w:rPr>
      </w:pPr>
      <w:r w:rsidRPr="0073258B">
        <w:rPr>
          <w:rFonts w:eastAsia="Arial Unicode MS"/>
          <w:noProof/>
          <w:lang w:val="sr-Cyrl-CS"/>
        </w:rPr>
        <w:t xml:space="preserve">Изјављујем под моралном, кривичном и материјалном одговорношћу, да су подаци наведени у референтној листи тачни и да објективно и истинито говоре о пословном капацитету Понуђача. </w:t>
      </w:r>
    </w:p>
    <w:p w:rsidR="002E46A6" w:rsidRPr="0073258B" w:rsidRDefault="002E46A6" w:rsidP="002E46A6">
      <w:pPr>
        <w:ind w:firstLine="720"/>
        <w:jc w:val="both"/>
        <w:rPr>
          <w:rFonts w:eastAsia="Arial Unicode MS"/>
          <w:noProof/>
          <w:lang w:val="sr-Cyrl-CS"/>
        </w:rPr>
      </w:pPr>
    </w:p>
    <w:p w:rsidR="00824FE8" w:rsidRPr="0073258B" w:rsidRDefault="00824FE8" w:rsidP="002E46A6">
      <w:pPr>
        <w:ind w:firstLine="720"/>
        <w:jc w:val="both"/>
        <w:rPr>
          <w:rFonts w:eastAsia="Arial Unicode MS"/>
          <w:noProof/>
          <w:lang w:val="sr-Cyrl-CS"/>
        </w:rPr>
      </w:pPr>
    </w:p>
    <w:p w:rsidR="002E46A6" w:rsidRPr="0073258B" w:rsidRDefault="002E46A6" w:rsidP="002E46A6">
      <w:pPr>
        <w:rPr>
          <w:lang w:val="ru-RU"/>
        </w:rPr>
      </w:pPr>
    </w:p>
    <w:tbl>
      <w:tblPr>
        <w:tblW w:w="0" w:type="auto"/>
        <w:tblLook w:val="04A0"/>
      </w:tblPr>
      <w:tblGrid>
        <w:gridCol w:w="4606"/>
        <w:gridCol w:w="4637"/>
      </w:tblGrid>
      <w:tr w:rsidR="002E46A6" w:rsidRPr="0073258B" w:rsidTr="00BC45DC">
        <w:tc>
          <w:tcPr>
            <w:tcW w:w="4788" w:type="dxa"/>
            <w:tcBorders>
              <w:bottom w:val="double" w:sz="4" w:space="0" w:color="auto"/>
            </w:tcBorders>
            <w:shd w:val="clear" w:color="auto" w:fill="EEECE1"/>
          </w:tcPr>
          <w:p w:rsidR="002E46A6" w:rsidRPr="0073258B" w:rsidRDefault="002E46A6" w:rsidP="00BC45DC">
            <w:pPr>
              <w:jc w:val="both"/>
              <w:rPr>
                <w:b/>
                <w:bCs/>
                <w:lang w:val="sr-Cyrl-CS"/>
              </w:rPr>
            </w:pPr>
          </w:p>
          <w:p w:rsidR="002E46A6" w:rsidRPr="0073258B" w:rsidRDefault="002E46A6" w:rsidP="00BC45DC">
            <w:pPr>
              <w:jc w:val="both"/>
              <w:rPr>
                <w:b/>
                <w:bCs/>
                <w:lang w:val="sr-Cyrl-CS"/>
              </w:rPr>
            </w:pPr>
          </w:p>
        </w:tc>
        <w:tc>
          <w:tcPr>
            <w:tcW w:w="4788" w:type="dxa"/>
          </w:tcPr>
          <w:p w:rsidR="002E46A6" w:rsidRPr="0073258B" w:rsidRDefault="002E46A6" w:rsidP="00BC45DC">
            <w:pPr>
              <w:jc w:val="center"/>
              <w:rPr>
                <w:b/>
                <w:bCs/>
                <w:lang w:val="sr-Cyrl-CS"/>
              </w:rPr>
            </w:pPr>
            <w:r w:rsidRPr="0073258B">
              <w:rPr>
                <w:b/>
                <w:bCs/>
                <w:lang w:val="sr-Cyrl-CS"/>
              </w:rPr>
              <w:t>ПОНУЂАЧ</w:t>
            </w:r>
          </w:p>
        </w:tc>
      </w:tr>
      <w:tr w:rsidR="002E46A6" w:rsidRPr="0073258B" w:rsidTr="00BC45DC">
        <w:tc>
          <w:tcPr>
            <w:tcW w:w="4788" w:type="dxa"/>
            <w:tcBorders>
              <w:top w:val="double" w:sz="4" w:space="0" w:color="auto"/>
            </w:tcBorders>
          </w:tcPr>
          <w:p w:rsidR="002E46A6" w:rsidRPr="0073258B" w:rsidRDefault="002E46A6" w:rsidP="00BC45DC">
            <w:pPr>
              <w:jc w:val="center"/>
              <w:rPr>
                <w:bCs/>
                <w:sz w:val="20"/>
                <w:szCs w:val="20"/>
                <w:lang w:val="sr-Cyrl-CS"/>
              </w:rPr>
            </w:pPr>
            <w:r w:rsidRPr="0073258B">
              <w:rPr>
                <w:bCs/>
                <w:sz w:val="20"/>
                <w:szCs w:val="20"/>
                <w:lang w:val="sr-Cyrl-CS"/>
              </w:rPr>
              <w:t>(Место и датум)</w:t>
            </w:r>
          </w:p>
        </w:tc>
        <w:tc>
          <w:tcPr>
            <w:tcW w:w="4788" w:type="dxa"/>
          </w:tcPr>
          <w:p w:rsidR="002E46A6" w:rsidRPr="0073258B" w:rsidRDefault="002E46A6" w:rsidP="00BC45DC">
            <w:pPr>
              <w:jc w:val="both"/>
              <w:rPr>
                <w:b/>
                <w:bCs/>
                <w:lang w:val="sr-Cyrl-CS"/>
              </w:rPr>
            </w:pPr>
          </w:p>
        </w:tc>
      </w:tr>
      <w:tr w:rsidR="002E46A6" w:rsidRPr="0073258B" w:rsidTr="00BC45DC">
        <w:tc>
          <w:tcPr>
            <w:tcW w:w="4788" w:type="dxa"/>
          </w:tcPr>
          <w:p w:rsidR="002E46A6" w:rsidRPr="0073258B" w:rsidRDefault="002E46A6" w:rsidP="00BC45DC">
            <w:pPr>
              <w:jc w:val="both"/>
              <w:rPr>
                <w:b/>
                <w:bCs/>
                <w:lang w:val="sr-Cyrl-CS"/>
              </w:rPr>
            </w:pPr>
          </w:p>
        </w:tc>
        <w:tc>
          <w:tcPr>
            <w:tcW w:w="4788" w:type="dxa"/>
            <w:tcBorders>
              <w:bottom w:val="double" w:sz="4" w:space="0" w:color="auto"/>
            </w:tcBorders>
            <w:shd w:val="clear" w:color="auto" w:fill="EEECE1"/>
          </w:tcPr>
          <w:p w:rsidR="002E46A6" w:rsidRPr="0073258B" w:rsidRDefault="002E46A6" w:rsidP="00BC45DC">
            <w:pPr>
              <w:jc w:val="both"/>
              <w:rPr>
                <w:b/>
                <w:bCs/>
                <w:lang w:val="sr-Cyrl-CS"/>
              </w:rPr>
            </w:pPr>
          </w:p>
          <w:p w:rsidR="002E46A6" w:rsidRPr="0073258B" w:rsidRDefault="002E46A6" w:rsidP="00BC45DC">
            <w:pPr>
              <w:jc w:val="both"/>
              <w:rPr>
                <w:b/>
                <w:bCs/>
                <w:lang w:val="sr-Cyrl-CS"/>
              </w:rPr>
            </w:pPr>
          </w:p>
        </w:tc>
      </w:tr>
    </w:tbl>
    <w:p w:rsidR="002E46A6" w:rsidRPr="0073258B" w:rsidRDefault="002E46A6" w:rsidP="00383582">
      <w:pPr>
        <w:tabs>
          <w:tab w:val="center" w:pos="5040"/>
        </w:tabs>
        <w:spacing w:line="276" w:lineRule="auto"/>
        <w:ind w:left="720"/>
        <w:contextualSpacing/>
        <w:rPr>
          <w:b/>
          <w:sz w:val="28"/>
          <w:szCs w:val="28"/>
        </w:rPr>
      </w:pPr>
      <w:r w:rsidRPr="0073258B">
        <w:rPr>
          <w:lang w:val="ru-RU"/>
        </w:rPr>
        <w:tab/>
        <w:t xml:space="preserve">                                                        </w:t>
      </w:r>
      <w:r w:rsidR="004D0771" w:rsidRPr="0073258B">
        <w:rPr>
          <w:lang w:val="ru-RU"/>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rsidR="00383582" w:rsidRPr="0073258B" w:rsidRDefault="00383582" w:rsidP="00383582">
      <w:pPr>
        <w:rPr>
          <w:sz w:val="28"/>
          <w:szCs w:val="28"/>
        </w:rPr>
        <w:sectPr w:rsidR="00383582" w:rsidRPr="0073258B"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w:t>
            </w:r>
            <w:r w:rsidR="005F4298" w:rsidRPr="0073258B">
              <w:rPr>
                <w:b/>
                <w:sz w:val="28"/>
                <w:szCs w:val="28"/>
                <w:lang w:val="sr-Latn-CS"/>
              </w:rPr>
              <w:t>I</w:t>
            </w:r>
          </w:p>
        </w:tc>
      </w:tr>
    </w:tbl>
    <w:p w:rsidR="00383582" w:rsidRPr="0073258B" w:rsidRDefault="00383582" w:rsidP="00383582">
      <w:pPr>
        <w:ind w:firstLine="720"/>
        <w:jc w:val="both"/>
        <w:rPr>
          <w:b/>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83582" w:rsidRPr="0073258B" w:rsidRDefault="00383582" w:rsidP="00F35559">
      <w:pPr>
        <w:spacing w:line="276" w:lineRule="auto"/>
        <w:ind w:left="720"/>
        <w:contextualSpacing/>
        <w:jc w:val="center"/>
        <w:rPr>
          <w:b/>
        </w:rPr>
      </w:pPr>
    </w:p>
    <w:p w:rsidR="00541C1E" w:rsidRPr="0073258B" w:rsidRDefault="00541C1E" w:rsidP="00F35559">
      <w:pPr>
        <w:spacing w:line="276" w:lineRule="auto"/>
        <w:ind w:left="720"/>
        <w:contextualSpacing/>
        <w:jc w:val="center"/>
        <w:rPr>
          <w:b/>
        </w:rPr>
      </w:pPr>
    </w:p>
    <w:p w:rsidR="00383582" w:rsidRPr="0073258B" w:rsidRDefault="00383582" w:rsidP="00383582">
      <w:pPr>
        <w:ind w:left="360" w:hanging="360"/>
        <w:jc w:val="center"/>
        <w:rPr>
          <w:b/>
          <w:lang w:val="sr-Cyrl-CS"/>
        </w:rPr>
      </w:pPr>
      <w:r w:rsidRPr="0073258B">
        <w:rPr>
          <w:b/>
          <w:lang w:val="sr-Cyrl-CS"/>
        </w:rPr>
        <w:t>МОДЕЛ  УГОВОРА</w:t>
      </w:r>
    </w:p>
    <w:p w:rsidR="00383582" w:rsidRPr="0073258B" w:rsidRDefault="00383582" w:rsidP="00383582">
      <w:pPr>
        <w:ind w:left="360" w:hanging="360"/>
        <w:jc w:val="center"/>
        <w:rPr>
          <w:lang w:val="sr-Cyrl-CS"/>
        </w:rPr>
      </w:pPr>
      <w:r w:rsidRPr="0073258B">
        <w:rPr>
          <w:b/>
          <w:lang w:val="sr-Cyrl-CS"/>
        </w:rPr>
        <w:t xml:space="preserve">ПАРТИЈА </w:t>
      </w:r>
      <w:r w:rsidRPr="0073258B">
        <w:rPr>
          <w:b/>
          <w:bCs/>
          <w:lang w:val="sr-Latn-CS"/>
        </w:rPr>
        <w:t>I –</w:t>
      </w:r>
      <w:r w:rsidRPr="0073258B">
        <w:rPr>
          <w:b/>
          <w:lang w:val="sr-Cyrl-CS"/>
        </w:rPr>
        <w:t xml:space="preserve"> </w:t>
      </w:r>
      <w:r w:rsidRPr="0073258B">
        <w:rPr>
          <w:b/>
          <w:bCs/>
          <w:iCs/>
        </w:rPr>
        <w:t>Мерна опрема за станице за мониторинг РФ спектра са усмереним антенама, са инсталацијом</w:t>
      </w:r>
    </w:p>
    <w:p w:rsidR="00383582" w:rsidRPr="0073258B" w:rsidRDefault="00383582" w:rsidP="00383582">
      <w:pPr>
        <w:rPr>
          <w:lang w:val="sr-Cyrl-CS"/>
        </w:rPr>
      </w:pPr>
    </w:p>
    <w:p w:rsidR="00541C1E" w:rsidRPr="0073258B" w:rsidRDefault="00541C1E" w:rsidP="00383582">
      <w:pPr>
        <w:rPr>
          <w:lang w:val="sr-Cyrl-CS"/>
        </w:rPr>
      </w:pPr>
    </w:p>
    <w:p w:rsidR="00383582" w:rsidRPr="0073258B" w:rsidRDefault="00383582" w:rsidP="00383582">
      <w:pPr>
        <w:jc w:val="both"/>
        <w:rPr>
          <w:lang w:val="sr-Cyrl-CS"/>
        </w:rPr>
      </w:pPr>
      <w:r w:rsidRPr="0073258B">
        <w:rPr>
          <w:lang w:val="sr-Cyrl-CS"/>
        </w:rPr>
        <w:t>Закључен у Београду, дана _____________, између:</w:t>
      </w:r>
    </w:p>
    <w:p w:rsidR="00383582" w:rsidRPr="0073258B" w:rsidRDefault="00383582" w:rsidP="00383582">
      <w:pPr>
        <w:jc w:val="both"/>
        <w:rPr>
          <w:lang w:val="sr-Cyrl-CS"/>
        </w:rPr>
      </w:pPr>
    </w:p>
    <w:p w:rsidR="00347CF9" w:rsidRPr="0073258B" w:rsidRDefault="00347CF9" w:rsidP="00383582">
      <w:pPr>
        <w:jc w:val="both"/>
        <w:rPr>
          <w:lang w:val="sr-Cyrl-CS"/>
        </w:rPr>
      </w:pPr>
    </w:p>
    <w:p w:rsidR="00383582" w:rsidRPr="0073258B" w:rsidRDefault="00383582" w:rsidP="00383582">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383582" w:rsidRPr="0073258B" w:rsidRDefault="00383582" w:rsidP="00383582">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и</w:t>
      </w:r>
    </w:p>
    <w:p w:rsidR="00383582" w:rsidRPr="0073258B" w:rsidRDefault="00383582" w:rsidP="00383582">
      <w:pPr>
        <w:jc w:val="both"/>
        <w:rPr>
          <w:b/>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r w:rsidRPr="0073258B">
        <w:rPr>
          <w:lang w:val="sr-Cyrl-CS"/>
        </w:rPr>
        <w:t xml:space="preserve">(у даљем тексту: Испоручилац), </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Који наступа са подизвођачем:</w:t>
      </w:r>
    </w:p>
    <w:p w:rsidR="00383582" w:rsidRPr="0073258B" w:rsidRDefault="00383582" w:rsidP="00383582">
      <w:pPr>
        <w:jc w:val="both"/>
        <w:rPr>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lastRenderedPageBreak/>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p>
    <w:p w:rsidR="00383582" w:rsidRPr="0073258B" w:rsidRDefault="00383582" w:rsidP="004111BD">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73258B" w:rsidRDefault="00383582" w:rsidP="00383582">
      <w:pPr>
        <w:widowControl w:val="0"/>
        <w:autoSpaceDE w:val="0"/>
        <w:autoSpaceDN w:val="0"/>
        <w:adjustRightInd w:val="0"/>
        <w:spacing w:line="200" w:lineRule="exact"/>
        <w:rPr>
          <w:b/>
          <w:i/>
          <w:w w:val="102"/>
          <w:lang w:val="sr-Cyrl-CS"/>
        </w:rPr>
      </w:pPr>
    </w:p>
    <w:p w:rsidR="00383582" w:rsidRPr="0073258B" w:rsidRDefault="00383582" w:rsidP="00383582">
      <w:pPr>
        <w:jc w:val="center"/>
        <w:rPr>
          <w:b/>
          <w:bCs/>
          <w:caps/>
          <w:noProof/>
          <w:lang w:val="sr-Cyrl-CS"/>
        </w:rPr>
      </w:pPr>
      <w:r w:rsidRPr="0073258B">
        <w:rPr>
          <w:b/>
          <w:bCs/>
          <w:caps/>
          <w:noProof/>
          <w:lang w:val="hr-HR"/>
        </w:rPr>
        <w:t>Предмет уговора</w:t>
      </w:r>
    </w:p>
    <w:p w:rsidR="00383582" w:rsidRPr="0073258B" w:rsidRDefault="00383582" w:rsidP="00383582">
      <w:pPr>
        <w:jc w:val="center"/>
        <w:rPr>
          <w:b/>
          <w:bCs/>
          <w:caps/>
          <w:noProof/>
          <w:lang w:val="sr-Cyrl-CS"/>
        </w:rPr>
      </w:pPr>
    </w:p>
    <w:p w:rsidR="00383582" w:rsidRPr="0073258B" w:rsidRDefault="00383582" w:rsidP="00383582">
      <w:pPr>
        <w:jc w:val="center"/>
        <w:rPr>
          <w:b/>
          <w:bCs/>
          <w:noProof/>
          <w:lang w:val="hr-HR"/>
        </w:rPr>
      </w:pPr>
      <w:r w:rsidRPr="0073258B">
        <w:rPr>
          <w:b/>
          <w:bCs/>
          <w:noProof/>
          <w:lang w:val="hr-HR"/>
        </w:rPr>
        <w:t>Члан 1.</w:t>
      </w:r>
    </w:p>
    <w:p w:rsidR="00383582" w:rsidRPr="0073258B" w:rsidRDefault="00383582" w:rsidP="00383582">
      <w:pPr>
        <w:jc w:val="both"/>
        <w:rPr>
          <w:b/>
          <w:bCs/>
          <w:noProof/>
          <w:lang w:val="sr-Cyrl-CS"/>
        </w:rPr>
      </w:pPr>
    </w:p>
    <w:p w:rsidR="00383582" w:rsidRPr="0073258B" w:rsidRDefault="00383582" w:rsidP="00383582">
      <w:pPr>
        <w:ind w:firstLine="720"/>
        <w:jc w:val="both"/>
        <w:rPr>
          <w:lang w:val="sr-Cyrl-CS"/>
        </w:rPr>
      </w:pPr>
      <w:r w:rsidRPr="0073258B">
        <w:rPr>
          <w:lang w:val="sr-Cyrl-CS"/>
        </w:rPr>
        <w:t>Пр</w:t>
      </w:r>
      <w:r w:rsidR="00E9024F" w:rsidRPr="0073258B">
        <w:rPr>
          <w:lang w:val="sr-Cyrl-CS"/>
        </w:rPr>
        <w:t>едмет овог уговора је куповина,</w:t>
      </w:r>
      <w:r w:rsidRPr="0073258B">
        <w:rPr>
          <w:lang w:val="sr-Cyrl-CS"/>
        </w:rPr>
        <w:t xml:space="preserve"> испорука</w:t>
      </w:r>
      <w:r w:rsidR="00E9024F" w:rsidRPr="0073258B">
        <w:rPr>
          <w:lang w:val="sr-Cyrl-CS"/>
        </w:rPr>
        <w:t xml:space="preserve"> и инсталација</w:t>
      </w:r>
      <w:r w:rsidRPr="0073258B">
        <w:rPr>
          <w:lang w:val="sr-Cyrl-CS"/>
        </w:rPr>
        <w:t xml:space="preserve"> </w:t>
      </w:r>
      <w:r w:rsidR="0078633F" w:rsidRPr="0073258B">
        <w:t>м</w:t>
      </w:r>
      <w:r w:rsidR="00E9024F" w:rsidRPr="0073258B">
        <w:t>ерне опреме за станице за мониторинг РФ спектра са усмереним антенама</w:t>
      </w:r>
      <w:r w:rsidR="003F7506" w:rsidRPr="0073258B">
        <w:t xml:space="preserve"> (у даљем тексту: мерна опрема)</w:t>
      </w:r>
      <w:r w:rsidR="00E9024F" w:rsidRPr="0073258B">
        <w:t xml:space="preserve">, </w:t>
      </w:r>
      <w:r w:rsidRPr="0073258B">
        <w:rPr>
          <w:lang w:val="sr-Cyrl-CS"/>
        </w:rPr>
        <w:t xml:space="preserve">према </w:t>
      </w:r>
      <w:r w:rsidR="00E9024F" w:rsidRPr="0073258B">
        <w:rPr>
          <w:lang w:val="sr-Cyrl-CS"/>
        </w:rPr>
        <w:t xml:space="preserve">Спецификацији и </w:t>
      </w:r>
      <w:r w:rsidRPr="0073258B">
        <w:rPr>
          <w:lang w:val="sr-Cyrl-CS"/>
        </w:rPr>
        <w:t>техничким</w:t>
      </w:r>
      <w:r w:rsidR="00AB397C" w:rsidRPr="0073258B">
        <w:rPr>
          <w:lang w:val="sr-Cyrl-CS"/>
        </w:rPr>
        <w:t xml:space="preserve"> захтевима Наручиоца 1-02-4042-2/18</w:t>
      </w:r>
      <w:r w:rsidRPr="0073258B">
        <w:rPr>
          <w:lang w:val="sr-Cyrl-CS"/>
        </w:rPr>
        <w:t xml:space="preserve">-__ и понуди Испоручиоца </w:t>
      </w:r>
      <w:r w:rsidR="00AB397C" w:rsidRPr="0073258B">
        <w:rPr>
          <w:lang w:val="sr-Cyrl-CS"/>
        </w:rPr>
        <w:t>број 1-02-4042-2/18-__ од __.__.2018</w:t>
      </w:r>
      <w:r w:rsidRPr="0073258B">
        <w:rPr>
          <w:lang w:val="sr-Cyrl-CS"/>
        </w:rPr>
        <w:t xml:space="preserve">. године </w:t>
      </w:r>
      <w:r w:rsidR="00E9024F" w:rsidRPr="0073258B">
        <w:rPr>
          <w:lang w:val="sr-Cyrl-CS"/>
        </w:rPr>
        <w:t xml:space="preserve">(напомена: број уписује Наручилац) </w:t>
      </w:r>
      <w:r w:rsidRPr="0073258B">
        <w:rPr>
          <w:lang w:val="sr-Cyrl-CS"/>
        </w:rPr>
        <w:t xml:space="preserve">са свим прилозима (у даљем тексту: Понуда). </w:t>
      </w:r>
    </w:p>
    <w:p w:rsidR="00383582" w:rsidRPr="0073258B" w:rsidRDefault="00383582" w:rsidP="00383582">
      <w:pPr>
        <w:ind w:firstLine="720"/>
        <w:jc w:val="both"/>
        <w:rPr>
          <w:lang w:val="hr-HR"/>
        </w:rPr>
      </w:pPr>
      <w:r w:rsidRPr="0073258B">
        <w:rPr>
          <w:lang w:val="hr-HR"/>
        </w:rPr>
        <w:t xml:space="preserve">Технички захтеви </w:t>
      </w:r>
      <w:r w:rsidRPr="0073258B">
        <w:rPr>
          <w:lang w:val="sr-Cyrl-CS"/>
        </w:rPr>
        <w:t xml:space="preserve">Наручиоца </w:t>
      </w:r>
      <w:r w:rsidRPr="0073258B">
        <w:rPr>
          <w:lang w:val="hr-HR"/>
        </w:rPr>
        <w:t xml:space="preserve">(Прилог број 1) и понуда </w:t>
      </w:r>
      <w:r w:rsidRPr="0073258B">
        <w:rPr>
          <w:lang w:val="sr-Cyrl-CS"/>
        </w:rPr>
        <w:t>И</w:t>
      </w:r>
      <w:r w:rsidRPr="0073258B">
        <w:rPr>
          <w:lang w:val="hr-HR"/>
        </w:rPr>
        <w:t>споручиоца (Прилог број 2) из претходног става су саставни део овог уговора.</w:t>
      </w:r>
    </w:p>
    <w:p w:rsidR="00383582" w:rsidRPr="0073258B" w:rsidRDefault="00383582" w:rsidP="00383582">
      <w:pPr>
        <w:jc w:val="center"/>
        <w:rPr>
          <w:b/>
          <w:bCs/>
          <w:smallCaps/>
          <w:noProof/>
          <w:lang w:val="hr-HR"/>
        </w:rPr>
      </w:pPr>
    </w:p>
    <w:p w:rsidR="00383582" w:rsidRPr="0073258B" w:rsidRDefault="00383582" w:rsidP="00383582">
      <w:pPr>
        <w:jc w:val="center"/>
        <w:rPr>
          <w:b/>
          <w:bCs/>
          <w:caps/>
          <w:noProof/>
          <w:lang w:val="sr-Cyrl-CS"/>
        </w:rPr>
      </w:pPr>
      <w:r w:rsidRPr="0073258B">
        <w:rPr>
          <w:b/>
          <w:bCs/>
          <w:caps/>
          <w:noProof/>
          <w:lang w:val="hr-HR"/>
        </w:rPr>
        <w:t>Цена</w:t>
      </w:r>
    </w:p>
    <w:p w:rsidR="00383582" w:rsidRPr="0073258B" w:rsidRDefault="00383582" w:rsidP="00383582">
      <w:pPr>
        <w:jc w:val="center"/>
        <w:rPr>
          <w:b/>
          <w:bCs/>
          <w:caps/>
          <w:noProof/>
          <w:lang w:val="sr-Cyrl-CS"/>
        </w:rPr>
      </w:pPr>
    </w:p>
    <w:p w:rsidR="00607750" w:rsidRPr="0073258B" w:rsidRDefault="00607750" w:rsidP="00607750">
      <w:pPr>
        <w:jc w:val="center"/>
        <w:rPr>
          <w:b/>
          <w:bCs/>
          <w:noProof/>
          <w:lang w:val="hr-HR"/>
        </w:rPr>
      </w:pPr>
      <w:r w:rsidRPr="0073258B">
        <w:rPr>
          <w:b/>
          <w:bCs/>
          <w:noProof/>
          <w:lang w:val="hr-HR"/>
        </w:rPr>
        <w:t>Члан 2.</w:t>
      </w:r>
    </w:p>
    <w:p w:rsidR="00607750" w:rsidRPr="0073258B" w:rsidRDefault="00607750" w:rsidP="00607750">
      <w:pPr>
        <w:jc w:val="both"/>
        <w:rPr>
          <w:b/>
          <w:bCs/>
          <w:noProof/>
          <w:lang w:val="hr-HR"/>
        </w:rPr>
      </w:pPr>
    </w:p>
    <w:p w:rsidR="00607750" w:rsidRPr="0073258B" w:rsidRDefault="00607750" w:rsidP="00607750">
      <w:pPr>
        <w:ind w:firstLine="720"/>
        <w:jc w:val="both"/>
        <w:rPr>
          <w:noProof/>
          <w:lang w:val="sr-Cyrl-CS"/>
        </w:rPr>
      </w:pPr>
      <w:r w:rsidRPr="0073258B">
        <w:rPr>
          <w:noProof/>
          <w:lang w:val="hr-HR"/>
        </w:rPr>
        <w:t xml:space="preserve">Наручилац се обавезује да 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00541C1E"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__________</w:t>
      </w:r>
      <w:r w:rsidR="00541C1E" w:rsidRPr="0073258B">
        <w:rPr>
          <w:noProof/>
          <w:lang w:val="sr-Cyrl-CS"/>
        </w:rPr>
        <w:t>______</w:t>
      </w:r>
      <w:r w:rsidRPr="0073258B">
        <w:rPr>
          <w:noProof/>
          <w:lang w:val="sr-Cyrl-CS"/>
        </w:rPr>
        <w:t xml:space="preserve">__ </w:t>
      </w:r>
      <w:r w:rsidR="00824FE8" w:rsidRPr="0073258B">
        <w:rPr>
          <w:noProof/>
          <w:lang w:val="sr-Latn-CS"/>
        </w:rPr>
        <w:t>RSD</w:t>
      </w:r>
      <w:r w:rsidRPr="0073258B">
        <w:rPr>
          <w:noProof/>
          <w:lang w:val="sr-Latn-CS"/>
        </w:rPr>
        <w:t>/</w:t>
      </w:r>
      <w:r w:rsidR="00824FE8" w:rsidRPr="0073258B">
        <w:rPr>
          <w:noProof/>
          <w:lang w:val="sr-Latn-CS"/>
        </w:rPr>
        <w:t>EUR</w:t>
      </w:r>
      <w:r w:rsidRPr="0073258B">
        <w:rPr>
          <w:noProof/>
          <w:lang w:val="sr-Latn-CS"/>
        </w:rPr>
        <w:t xml:space="preserve">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607750" w:rsidRPr="0073258B" w:rsidRDefault="00607750" w:rsidP="00607750">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w:t>
      </w:r>
      <w:r w:rsidR="00541C1E" w:rsidRPr="0073258B">
        <w:rPr>
          <w:noProof/>
          <w:lang w:val="sr-Cyrl-CS"/>
        </w:rPr>
        <w:t>__________________</w:t>
      </w:r>
      <w:r w:rsidRPr="0073258B">
        <w:rPr>
          <w:noProof/>
          <w:lang w:val="sr-Cyrl-CS"/>
        </w:rPr>
        <w:t xml:space="preserve"> </w:t>
      </w:r>
      <w:r w:rsidR="00824FE8" w:rsidRPr="0073258B">
        <w:rPr>
          <w:noProof/>
          <w:lang w:val="sr-Latn-CS"/>
        </w:rPr>
        <w:t>RSD/EUR</w:t>
      </w:r>
      <w:r w:rsidRPr="0073258B">
        <w:rPr>
          <w:noProof/>
          <w:lang w:val="sr-Cyrl-CS"/>
        </w:rPr>
        <w:t xml:space="preserve">. </w:t>
      </w:r>
    </w:p>
    <w:p w:rsidR="00607750" w:rsidRPr="0073258B" w:rsidRDefault="00607750" w:rsidP="00607750">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607750" w:rsidRPr="0073258B" w:rsidRDefault="00607750" w:rsidP="00607750">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w:t>
      </w:r>
      <w:r w:rsidR="00541C1E" w:rsidRPr="0073258B">
        <w:rPr>
          <w:lang w:val="sr-Cyrl-CS"/>
        </w:rPr>
        <w:t>_________</w:t>
      </w:r>
      <w:r w:rsidRPr="0073258B">
        <w:rPr>
          <w:lang w:val="sr-Cyrl-CS"/>
        </w:rPr>
        <w:t xml:space="preserve">________ код </w:t>
      </w:r>
      <w:r w:rsidR="00541C1E" w:rsidRPr="0073258B">
        <w:rPr>
          <w:lang w:val="sr-Cyrl-CS"/>
        </w:rPr>
        <w:t xml:space="preserve">банке </w:t>
      </w:r>
      <w:r w:rsidRPr="0073258B">
        <w:rPr>
          <w:lang w:val="sr-Cyrl-CS"/>
        </w:rPr>
        <w:t>__</w:t>
      </w:r>
      <w:r w:rsidR="00541C1E" w:rsidRPr="0073258B">
        <w:rPr>
          <w:lang w:val="sr-Cyrl-CS"/>
        </w:rPr>
        <w:t>_____</w:t>
      </w:r>
      <w:r w:rsidRPr="0073258B">
        <w:rPr>
          <w:lang w:val="sr-Cyrl-CS"/>
        </w:rPr>
        <w:t>_________________</w:t>
      </w:r>
      <w:r w:rsidRPr="0073258B">
        <w:rPr>
          <w:noProof/>
          <w:lang w:val="sr-Cyrl-CS"/>
        </w:rPr>
        <w:t>.</w:t>
      </w:r>
    </w:p>
    <w:p w:rsidR="00607750" w:rsidRPr="0073258B" w:rsidRDefault="00607750" w:rsidP="00607750">
      <w:pPr>
        <w:jc w:val="center"/>
        <w:rPr>
          <w:b/>
          <w:bCs/>
          <w:noProof/>
          <w:lang w:val="sr-Cyrl-CS"/>
        </w:rPr>
      </w:pPr>
    </w:p>
    <w:p w:rsidR="00607750" w:rsidRPr="0073258B" w:rsidRDefault="00607750" w:rsidP="00607750">
      <w:pPr>
        <w:jc w:val="center"/>
        <w:rPr>
          <w:b/>
          <w:bCs/>
          <w:noProof/>
          <w:lang w:val="sr-Cyrl-CS"/>
        </w:rPr>
      </w:pPr>
      <w:r w:rsidRPr="0073258B">
        <w:rPr>
          <w:b/>
          <w:bCs/>
          <w:noProof/>
          <w:lang w:val="hr-HR"/>
        </w:rPr>
        <w:t>Члан 3.</w:t>
      </w:r>
    </w:p>
    <w:p w:rsidR="00607750" w:rsidRPr="0073258B" w:rsidRDefault="00607750" w:rsidP="00607750">
      <w:pPr>
        <w:jc w:val="center"/>
        <w:rPr>
          <w:b/>
          <w:bCs/>
          <w:noProof/>
          <w:lang w:val="sr-Cyrl-CS"/>
        </w:rPr>
      </w:pPr>
    </w:p>
    <w:p w:rsidR="00607750" w:rsidRPr="0073258B" w:rsidRDefault="00607750" w:rsidP="00607750">
      <w:pPr>
        <w:jc w:val="both"/>
        <w:rPr>
          <w:noProof/>
          <w:lang w:val="sr-Cyrl-CS"/>
        </w:rPr>
      </w:pPr>
      <w:r w:rsidRPr="0073258B">
        <w:rPr>
          <w:noProof/>
          <w:lang w:val="sr-Cyrl-CS"/>
        </w:rPr>
        <w:t xml:space="preserve">            Цена из члана 2. овог </w:t>
      </w:r>
      <w:r w:rsidR="00541C1E" w:rsidRPr="0073258B">
        <w:rPr>
          <w:noProof/>
          <w:lang w:val="sr-Cyrl-CS"/>
        </w:rPr>
        <w:t>у</w:t>
      </w:r>
      <w:r w:rsidRPr="0073258B">
        <w:rPr>
          <w:noProof/>
          <w:lang w:val="sr-Cyrl-CS"/>
        </w:rPr>
        <w:t xml:space="preserve">говора обухвата и </w:t>
      </w:r>
      <w:r w:rsidRPr="0073258B">
        <w:rPr>
          <w:rFonts w:eastAsia="Arial Unicode MS"/>
          <w:lang w:val="sr-Cyrl-CS"/>
        </w:rPr>
        <w:t xml:space="preserve">урачунате трошкове </w:t>
      </w:r>
      <w:r w:rsidRPr="0073258B">
        <w:rPr>
          <w:bCs/>
          <w:iCs/>
          <w:lang w:val="sr-Cyrl-CS"/>
        </w:rPr>
        <w:t>транспорта мерне</w:t>
      </w:r>
      <w:r w:rsidR="00C35865" w:rsidRPr="0073258B">
        <w:rPr>
          <w:bCs/>
          <w:iCs/>
          <w:lang w:val="sr-Cyrl-CS"/>
        </w:rPr>
        <w:t xml:space="preserve"> опреме до места испоруке – Контролно мерни центар „Београд“, </w:t>
      </w:r>
      <w:r w:rsidR="00C35865" w:rsidRPr="0073258B">
        <w:rPr>
          <w:bCs/>
          <w:iCs/>
        </w:rPr>
        <w:t>улица Проте Матеје број 15, Добановци, Београд (у даљем тексту: КМЦ Београд)</w:t>
      </w:r>
      <w:r w:rsidRPr="0073258B">
        <w:rPr>
          <w:bCs/>
          <w:iCs/>
          <w:lang w:val="sr-Cyrl-CS"/>
        </w:rPr>
        <w:t xml:space="preserve">, </w:t>
      </w:r>
      <w:r w:rsidRPr="0073258B">
        <w:rPr>
          <w:rFonts w:eastAsia="Arial Unicode MS"/>
          <w:lang w:val="sr-Cyrl-CS"/>
        </w:rPr>
        <w:t xml:space="preserve">трошкове </w:t>
      </w:r>
      <w:r w:rsidRPr="0073258B">
        <w:rPr>
          <w:bCs/>
          <w:iCs/>
          <w:lang w:val="sr-Cyrl-CS"/>
        </w:rPr>
        <w:t>транспорта мерне о</w:t>
      </w:r>
      <w:r w:rsidR="000F1A9D" w:rsidRPr="0073258B">
        <w:rPr>
          <w:bCs/>
          <w:iCs/>
          <w:lang w:val="sr-Cyrl-CS"/>
        </w:rPr>
        <w:t>преме од КМЦ Београд</w:t>
      </w:r>
      <w:r w:rsidRPr="0073258B">
        <w:rPr>
          <w:bCs/>
          <w:iCs/>
          <w:lang w:val="sr-Cyrl-CS"/>
        </w:rPr>
        <w:t xml:space="preserve"> до места инсталације, трошкове инсталације, радова на постављању каблова и монтирању опреме, осигурања у току транспорта, царинског поступка, </w:t>
      </w:r>
      <w:r w:rsidRPr="0073258B">
        <w:rPr>
          <w:rFonts w:eastAsia="Arial Unicode MS"/>
          <w:lang w:val="sr-Cyrl-CS"/>
        </w:rPr>
        <w:t xml:space="preserve">трошкове </w:t>
      </w:r>
      <w:r w:rsidRPr="0073258B">
        <w:rPr>
          <w:noProof/>
          <w:lang w:val="sr-Cyrl-CS"/>
        </w:rPr>
        <w:t>стручне обуке запослених код Наручиоца за руковање мерном опремом и управљачким софтвером</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607750" w:rsidRPr="0073258B" w:rsidRDefault="00607750" w:rsidP="00607750">
      <w:pPr>
        <w:jc w:val="center"/>
        <w:rPr>
          <w:b/>
          <w:bCs/>
          <w:noProof/>
          <w:lang w:val="sr-Cyrl-CS"/>
        </w:rPr>
      </w:pPr>
    </w:p>
    <w:p w:rsidR="00347CF9" w:rsidRPr="0073258B" w:rsidRDefault="00347CF9">
      <w:pPr>
        <w:rPr>
          <w:b/>
          <w:bCs/>
          <w:caps/>
          <w:noProof/>
          <w:lang w:val="sr-Cyrl-CS"/>
        </w:rPr>
      </w:pPr>
      <w:r w:rsidRPr="0073258B">
        <w:rPr>
          <w:b/>
          <w:bCs/>
          <w:caps/>
          <w:noProof/>
          <w:lang w:val="sr-Cyrl-CS"/>
        </w:rPr>
        <w:br w:type="page"/>
      </w:r>
    </w:p>
    <w:p w:rsidR="00607750" w:rsidRPr="0073258B" w:rsidRDefault="00607750" w:rsidP="00607750">
      <w:pPr>
        <w:jc w:val="center"/>
        <w:rPr>
          <w:b/>
          <w:bCs/>
          <w:caps/>
          <w:noProof/>
          <w:lang w:val="sr-Cyrl-CS"/>
        </w:rPr>
      </w:pPr>
      <w:r w:rsidRPr="0073258B">
        <w:rPr>
          <w:b/>
          <w:bCs/>
          <w:caps/>
          <w:noProof/>
          <w:lang w:val="sr-Cyrl-CS"/>
        </w:rPr>
        <w:lastRenderedPageBreak/>
        <w:t>НАЧИН И Рок</w:t>
      </w:r>
      <w:r w:rsidRPr="0073258B">
        <w:rPr>
          <w:b/>
          <w:bCs/>
          <w:caps/>
          <w:noProof/>
          <w:lang w:val="hr-HR"/>
        </w:rPr>
        <w:t xml:space="preserve"> плаћања</w:t>
      </w:r>
    </w:p>
    <w:p w:rsidR="00607750" w:rsidRPr="0073258B" w:rsidRDefault="00607750" w:rsidP="00607750">
      <w:pPr>
        <w:jc w:val="center"/>
        <w:rPr>
          <w:b/>
          <w:bCs/>
          <w:caps/>
          <w:noProof/>
          <w:lang w:val="sr-Cyrl-CS"/>
        </w:rPr>
      </w:pPr>
    </w:p>
    <w:p w:rsidR="00607750" w:rsidRPr="0073258B" w:rsidRDefault="00607750" w:rsidP="00607750">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607750" w:rsidRPr="0073258B" w:rsidRDefault="00607750" w:rsidP="00607750">
      <w:pPr>
        <w:jc w:val="both"/>
        <w:rPr>
          <w:noProof/>
          <w:lang w:val="hr-HR"/>
        </w:rPr>
      </w:pPr>
    </w:p>
    <w:p w:rsidR="00607750" w:rsidRPr="0073258B" w:rsidRDefault="00607750" w:rsidP="00607750">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607750" w:rsidRPr="0073258B" w:rsidRDefault="00607750" w:rsidP="00607750">
      <w:pPr>
        <w:rPr>
          <w:bCs/>
          <w:smallCaps/>
          <w:noProof/>
          <w:lang w:val="sr-Cyrl-CS"/>
        </w:rPr>
      </w:pPr>
    </w:p>
    <w:p w:rsidR="00DE1580"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Износ од 80%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пријема мерне опреме.</w:t>
      </w:r>
    </w:p>
    <w:p w:rsidR="00607750"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цене из члана 2. овог уговора </w:t>
      </w:r>
      <w:r w:rsidRPr="0073258B">
        <w:rPr>
          <w:rFonts w:ascii="Times New Roman" w:hAnsi="Times New Roman"/>
          <w:sz w:val="24"/>
          <w:szCs w:val="24"/>
        </w:rPr>
        <w:t xml:space="preserve">након квалитативних пријема инсталираних </w:t>
      </w:r>
      <w:r w:rsidR="00C56A55" w:rsidRPr="0073258B">
        <w:rPr>
          <w:rFonts w:ascii="Times New Roman" w:hAnsi="Times New Roman"/>
          <w:sz w:val="24"/>
          <w:szCs w:val="24"/>
          <w:lang w:val="sr-Cyrl-CS"/>
        </w:rPr>
        <w:t>система</w:t>
      </w:r>
      <w:r w:rsidRPr="0073258B">
        <w:rPr>
          <w:rFonts w:ascii="Times New Roman" w:hAnsi="Times New Roman"/>
          <w:sz w:val="24"/>
          <w:szCs w:val="24"/>
        </w:rPr>
        <w:t xml:space="preserve"> на локацијама, и то тако што ће </w:t>
      </w:r>
      <w:r w:rsidRPr="0073258B">
        <w:rPr>
          <w:rFonts w:ascii="Times New Roman" w:hAnsi="Times New Roman"/>
          <w:sz w:val="24"/>
          <w:szCs w:val="24"/>
          <w:lang w:val="sr-Cyrl-CS"/>
        </w:rPr>
        <w:t>за сваку од пет појединачних локација</w:t>
      </w:r>
      <w:r w:rsidRPr="0073258B">
        <w:rPr>
          <w:rFonts w:ascii="Times New Roman" w:hAnsi="Times New Roman"/>
          <w:sz w:val="24"/>
          <w:szCs w:val="24"/>
        </w:rPr>
        <w:t xml:space="preserve"> бити плаћено по 4</w:t>
      </w:r>
      <w:r w:rsidRPr="0073258B">
        <w:rPr>
          <w:rFonts w:ascii="Times New Roman" w:hAnsi="Times New Roman"/>
          <w:sz w:val="24"/>
          <w:szCs w:val="24"/>
          <w:lang w:val="sr-Cyrl-CS"/>
        </w:rPr>
        <w:t>% од цене из члана 2. овог уговора у року од ______ дана (напомена: уписати понуђени број дана) од дана пријем</w:t>
      </w:r>
      <w:r w:rsidR="00A0054F"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завршетка квалитативног пријема </w:t>
      </w:r>
      <w:r w:rsidRPr="0073258B">
        <w:rPr>
          <w:rFonts w:ascii="Times New Roman" w:hAnsi="Times New Roman"/>
          <w:sz w:val="24"/>
          <w:szCs w:val="24"/>
        </w:rPr>
        <w:t xml:space="preserve">инсталираног </w:t>
      </w:r>
      <w:r w:rsidR="00C56A55" w:rsidRPr="0073258B">
        <w:rPr>
          <w:rFonts w:ascii="Times New Roman" w:hAnsi="Times New Roman"/>
          <w:sz w:val="24"/>
          <w:szCs w:val="24"/>
          <w:lang w:val="sr-Cyrl-CS"/>
        </w:rPr>
        <w:t>система</w:t>
      </w:r>
      <w:r w:rsidRPr="0073258B">
        <w:rPr>
          <w:rFonts w:ascii="Times New Roman" w:hAnsi="Times New Roman"/>
          <w:sz w:val="24"/>
          <w:szCs w:val="24"/>
        </w:rPr>
        <w:t xml:space="preserve"> </w:t>
      </w:r>
      <w:r w:rsidRPr="0073258B">
        <w:rPr>
          <w:rFonts w:ascii="Times New Roman" w:hAnsi="Times New Roman"/>
          <w:sz w:val="24"/>
          <w:szCs w:val="24"/>
          <w:lang w:val="sr-Cyrl-CS"/>
        </w:rPr>
        <w:t>на свакој појединачној локацији</w:t>
      </w:r>
      <w:r w:rsidR="00607750" w:rsidRPr="0073258B">
        <w:rPr>
          <w:rFonts w:ascii="Times New Roman" w:hAnsi="Times New Roman"/>
          <w:sz w:val="24"/>
          <w:szCs w:val="24"/>
          <w:lang w:val="sr-Cyrl-CS"/>
        </w:rPr>
        <w:t>.</w:t>
      </w:r>
    </w:p>
    <w:p w:rsidR="00607750" w:rsidRPr="0073258B" w:rsidRDefault="00607750" w:rsidP="00607750">
      <w:pPr>
        <w:pStyle w:val="ListParagraph"/>
        <w:widowControl w:val="0"/>
        <w:tabs>
          <w:tab w:val="left" w:pos="1080"/>
        </w:tabs>
        <w:spacing w:after="0"/>
        <w:ind w:right="120"/>
        <w:jc w:val="both"/>
        <w:rPr>
          <w:rFonts w:ascii="Times New Roman" w:hAnsi="Times New Roman"/>
          <w:sz w:val="24"/>
          <w:szCs w:val="24"/>
          <w:lang w:val="sr-Cyrl-CS"/>
        </w:rPr>
      </w:pPr>
    </w:p>
    <w:p w:rsidR="00607750" w:rsidRPr="0073258B" w:rsidRDefault="00607750" w:rsidP="00607750">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580" w:rsidRPr="0073258B" w:rsidRDefault="00DE1580" w:rsidP="0060775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B3706E" w:rsidRPr="0073258B" w:rsidRDefault="00B3706E" w:rsidP="00B3706E">
      <w:pPr>
        <w:rPr>
          <w:bCs/>
          <w:smallCaps/>
          <w:noProof/>
          <w:lang w:val="sr-Cyrl-CS"/>
        </w:rPr>
      </w:pPr>
    </w:p>
    <w:p w:rsidR="00B3706E" w:rsidRPr="0073258B" w:rsidRDefault="00B3706E" w:rsidP="00B3706E">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Рок испоруке </w:t>
      </w:r>
      <w:r w:rsidRPr="0073258B">
        <w:rPr>
          <w:noProof/>
        </w:rPr>
        <w:t xml:space="preserve">мерне опреме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B3706E" w:rsidRPr="0073258B" w:rsidRDefault="00B3706E" w:rsidP="00B3706E">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B3706E" w:rsidRPr="0073258B" w:rsidRDefault="00B3706E" w:rsidP="00B3706E">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w:t>
      </w:r>
      <w:r w:rsidRPr="0073258B">
        <w:rPr>
          <w:b/>
          <w:bCs/>
          <w:caps/>
          <w:noProof/>
        </w:rPr>
        <w:t>НСТАЛАЦИЈЕ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6</w:t>
      </w:r>
      <w:r w:rsidRPr="0073258B">
        <w:rPr>
          <w:b/>
          <w:bCs/>
          <w:noProof/>
          <w:lang w:val="hr-HR"/>
        </w:rPr>
        <w:t>.</w:t>
      </w:r>
    </w:p>
    <w:p w:rsidR="00A0054F" w:rsidRPr="0073258B" w:rsidRDefault="00A0054F" w:rsidP="00A0054F">
      <w:pPr>
        <w:ind w:firstLine="720"/>
        <w:jc w:val="both"/>
        <w:rPr>
          <w:rFonts w:eastAsia="Arial Unicode MS"/>
          <w:lang w:val="sr-Cyrl-CS"/>
        </w:rPr>
      </w:pPr>
    </w:p>
    <w:p w:rsidR="009811B8" w:rsidRPr="0073258B" w:rsidRDefault="00A0054F" w:rsidP="009811B8">
      <w:pPr>
        <w:ind w:firstLine="720"/>
        <w:jc w:val="both"/>
        <w:rPr>
          <w:noProof/>
          <w:lang w:val="sr-Cyrl-CS"/>
        </w:rPr>
      </w:pPr>
      <w:r w:rsidRPr="0073258B">
        <w:rPr>
          <w:noProof/>
          <w:lang w:val="sr-Cyrl-CS"/>
        </w:rPr>
        <w:t>Испоручилац се обавезује да мерну опрему из члана 1. испоручи квалитетно и у складу са законским прописима и стандардима за ову врсту посла.</w:t>
      </w:r>
    </w:p>
    <w:p w:rsidR="00B3706E" w:rsidRPr="0073258B" w:rsidRDefault="00A0054F" w:rsidP="009811B8">
      <w:pPr>
        <w:ind w:firstLine="720"/>
        <w:jc w:val="both"/>
        <w:rPr>
          <w:noProof/>
          <w:lang w:val="sr-Cyrl-CS"/>
        </w:rPr>
      </w:pPr>
      <w:r w:rsidRPr="0073258B">
        <w:rPr>
          <w:noProof/>
          <w:lang w:val="sr-Cyrl-CS"/>
        </w:rPr>
        <w:t>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w:t>
      </w:r>
    </w:p>
    <w:p w:rsidR="00B3706E" w:rsidRPr="0073258B" w:rsidRDefault="00B3706E" w:rsidP="00B3706E">
      <w:pPr>
        <w:ind w:firstLine="720"/>
        <w:jc w:val="both"/>
        <w:rPr>
          <w:rFonts w:eastAsia="Arial Unicode MS"/>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7</w:t>
      </w:r>
      <w:r w:rsidRPr="0073258B">
        <w:rPr>
          <w:b/>
          <w:bCs/>
          <w:noProof/>
          <w:lang w:val="hr-HR"/>
        </w:rPr>
        <w:t>.</w:t>
      </w:r>
    </w:p>
    <w:p w:rsidR="00B3706E" w:rsidRPr="0073258B" w:rsidRDefault="00B3706E" w:rsidP="00347CF9">
      <w:pPr>
        <w:ind w:firstLine="720"/>
        <w:jc w:val="both"/>
        <w:rPr>
          <w:noProof/>
          <w:lang w:val="sr-Cyrl-CS"/>
        </w:rPr>
      </w:pPr>
    </w:p>
    <w:p w:rsidR="00A0054F" w:rsidRPr="0073258B" w:rsidRDefault="00A0054F" w:rsidP="00A0054F">
      <w:pPr>
        <w:ind w:firstLine="720"/>
        <w:jc w:val="both"/>
        <w:rPr>
          <w:noProof/>
        </w:rPr>
      </w:pPr>
      <w:r w:rsidRPr="0073258B">
        <w:rPr>
          <w:noProof/>
          <w:lang w:val="sr-Cyrl-CS"/>
        </w:rPr>
        <w:t xml:space="preserve">Испоручилац се обавезује да мерну опрему инсталира на пет локација на територији Републике Србије, чију припрему ће обезбедити Наручилац, сагласно </w:t>
      </w:r>
      <w:r w:rsidRPr="0073258B">
        <w:rPr>
          <w:lang w:val="sr-Cyrl-CS"/>
        </w:rPr>
        <w:t>Спецификацији и техничким захтевима Наручиоца</w:t>
      </w:r>
      <w:r w:rsidRPr="0073258B">
        <w:rPr>
          <w:noProof/>
          <w:lang w:val="sr-Cyrl-CS"/>
        </w:rPr>
        <w:t xml:space="preserve">. </w:t>
      </w:r>
      <w:r w:rsidRPr="0073258B">
        <w:rPr>
          <w:noProof/>
        </w:rPr>
        <w:t xml:space="preserve"> </w:t>
      </w:r>
    </w:p>
    <w:p w:rsidR="00A0054F" w:rsidRPr="0073258B" w:rsidRDefault="00A0054F" w:rsidP="00A0054F">
      <w:pPr>
        <w:ind w:firstLine="720"/>
        <w:jc w:val="both"/>
        <w:rPr>
          <w:bCs/>
          <w:noProof/>
          <w:lang w:val="sr-Cyrl-CS"/>
        </w:rPr>
      </w:pPr>
      <w:r w:rsidRPr="0073258B">
        <w:rPr>
          <w:bCs/>
          <w:noProof/>
          <w:lang w:val="sr-Cyrl-CS"/>
        </w:rPr>
        <w:lastRenderedPageBreak/>
        <w:t xml:space="preserve">Рок за инсталацију мерне опреме на локацији је ___ дана </w:t>
      </w:r>
      <w:r w:rsidRPr="0073258B">
        <w:rPr>
          <w:lang w:val="sr-Cyrl-CS"/>
        </w:rPr>
        <w:t xml:space="preserve">(напомена: уписати понуђени број дана) </w:t>
      </w:r>
      <w:r w:rsidRPr="0073258B">
        <w:rPr>
          <w:bCs/>
          <w:noProof/>
          <w:lang w:val="sr-Cyrl-CS"/>
        </w:rPr>
        <w:t xml:space="preserve">рачунајући од дана пријема писаног налога од страна Наручиоца, који ће бити упућен путем мејла или путем редовне поште.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iCs/>
        </w:rPr>
      </w:pPr>
      <w:r w:rsidRPr="0073258B">
        <w:rPr>
          <w:b/>
          <w:bCs/>
          <w:iCs/>
        </w:rPr>
        <w:t>БАНКАРСКЕ ГАРАНЦИЈЕ</w:t>
      </w:r>
    </w:p>
    <w:p w:rsidR="00B3706E" w:rsidRPr="0073258B" w:rsidRDefault="00B3706E" w:rsidP="00B3706E">
      <w:pPr>
        <w:jc w:val="center"/>
        <w:rPr>
          <w:b/>
          <w:bCs/>
          <w:iCs/>
        </w:rPr>
      </w:pPr>
    </w:p>
    <w:p w:rsidR="00B3706E" w:rsidRPr="0073258B" w:rsidRDefault="00B3706E" w:rsidP="00B3706E">
      <w:pPr>
        <w:jc w:val="center"/>
        <w:rPr>
          <w:b/>
          <w:bCs/>
          <w:iCs/>
        </w:rPr>
      </w:pPr>
      <w:r w:rsidRPr="0073258B">
        <w:rPr>
          <w:b/>
          <w:bCs/>
          <w:iCs/>
        </w:rPr>
        <w:t xml:space="preserve">Члан </w:t>
      </w:r>
      <w:r w:rsidRPr="0073258B">
        <w:rPr>
          <w:b/>
          <w:bCs/>
          <w:iCs/>
          <w:lang w:val="sr-Cyrl-CS"/>
        </w:rPr>
        <w:t>8</w:t>
      </w:r>
      <w:r w:rsidRPr="0073258B">
        <w:rPr>
          <w:b/>
          <w:bCs/>
          <w:iCs/>
        </w:rPr>
        <w:t>.</w:t>
      </w:r>
    </w:p>
    <w:p w:rsidR="00B3706E" w:rsidRPr="0073258B" w:rsidRDefault="00B3706E" w:rsidP="00B3706E">
      <w:pPr>
        <w:jc w:val="center"/>
        <w:rPr>
          <w:b/>
          <w:bCs/>
          <w:i/>
          <w:iCs/>
        </w:rPr>
      </w:pPr>
    </w:p>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 xml:space="preserve">Испоручилац се обавезује да приликом закључења уговора, </w:t>
      </w:r>
      <w:r w:rsidRPr="0073258B">
        <w:rPr>
          <w:sz w:val="24"/>
          <w:szCs w:val="24"/>
          <w:lang w:val="sr-Cyrl-CS"/>
        </w:rPr>
        <w:t xml:space="preserve">достави Наручиоцу Банкарску гаранцију за добро извршење посла, </w:t>
      </w:r>
      <w:r w:rsidRPr="0073258B">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до 31.12.2019. године. </w:t>
      </w:r>
    </w:p>
    <w:p w:rsidR="00B3706E" w:rsidRPr="0073258B" w:rsidRDefault="00B3706E" w:rsidP="00B3706E">
      <w:pPr>
        <w:pStyle w:val="BodyText"/>
        <w:ind w:firstLine="720"/>
        <w:rPr>
          <w:noProof/>
          <w:lang w:val="sr-Cyrl-CS"/>
        </w:rPr>
      </w:pPr>
      <w:r w:rsidRPr="0073258B">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73258B">
        <w:rPr>
          <w:noProof/>
          <w:lang w:val="sr-Cyrl-CS"/>
        </w:rPr>
        <w:t>.</w:t>
      </w:r>
    </w:p>
    <w:p w:rsidR="00B3706E" w:rsidRPr="0073258B" w:rsidRDefault="00B3706E" w:rsidP="00B3706E"/>
    <w:p w:rsidR="00B3706E" w:rsidRPr="0073258B" w:rsidRDefault="00B3706E" w:rsidP="00B3706E">
      <w:pPr>
        <w:jc w:val="center"/>
        <w:rPr>
          <w:b/>
          <w:lang w:val="sr-Cyrl-CS"/>
        </w:rPr>
      </w:pPr>
      <w:r w:rsidRPr="0073258B">
        <w:rPr>
          <w:b/>
          <w:lang w:val="sr-Cyrl-CS"/>
        </w:rPr>
        <w:t>Члан 9.</w:t>
      </w:r>
    </w:p>
    <w:p w:rsidR="00B3706E" w:rsidRPr="0073258B" w:rsidRDefault="00B3706E" w:rsidP="00B3706E"/>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Испоручилац</w:t>
      </w:r>
      <w:r w:rsidRPr="0073258B">
        <w:rPr>
          <w:sz w:val="24"/>
          <w:szCs w:val="24"/>
          <w:lang w:val="sr-Cyrl-CS"/>
        </w:rPr>
        <w:t xml:space="preserve"> се обавезује да у року од пет (5) </w:t>
      </w:r>
      <w:r w:rsidR="00E803D4" w:rsidRPr="0073258B">
        <w:rPr>
          <w:sz w:val="24"/>
          <w:szCs w:val="24"/>
          <w:lang w:val="sr-Cyrl-CS"/>
        </w:rPr>
        <w:t>радних дана од дана квалитаи</w:t>
      </w:r>
      <w:r w:rsidR="00A0054F" w:rsidRPr="0073258B">
        <w:rPr>
          <w:sz w:val="24"/>
          <w:szCs w:val="24"/>
          <w:lang w:val="sr-Cyrl-CS"/>
        </w:rPr>
        <w:t>т</w:t>
      </w:r>
      <w:r w:rsidR="00E803D4" w:rsidRPr="0073258B">
        <w:rPr>
          <w:sz w:val="24"/>
          <w:szCs w:val="24"/>
          <w:lang w:val="sr-Cyrl-CS"/>
        </w:rPr>
        <w:t xml:space="preserve">вног </w:t>
      </w:r>
      <w:r w:rsidR="00A0054F" w:rsidRPr="0073258B">
        <w:rPr>
          <w:sz w:val="24"/>
          <w:szCs w:val="24"/>
          <w:lang w:val="sr-Cyrl-CS"/>
        </w:rPr>
        <w:t>мерне и пратеће опреме</w:t>
      </w:r>
      <w:r w:rsidR="00E803D4" w:rsidRPr="0073258B">
        <w:rPr>
          <w:sz w:val="24"/>
          <w:szCs w:val="24"/>
          <w:lang w:val="sr-Cyrl-CS"/>
        </w:rPr>
        <w:t xml:space="preserve"> </w:t>
      </w:r>
      <w:r w:rsidR="00E803D4" w:rsidRPr="0073258B">
        <w:rPr>
          <w:sz w:val="24"/>
          <w:szCs w:val="24"/>
          <w:lang w:val="ru-RU"/>
        </w:rPr>
        <w:t>достави Банкарску гаранцију</w:t>
      </w:r>
      <w:r w:rsidR="00E803D4" w:rsidRPr="0073258B">
        <w:rPr>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са клаузулом </w:t>
      </w:r>
      <w:r w:rsidR="00E803D4" w:rsidRPr="0073258B">
        <w:rPr>
          <w:sz w:val="24"/>
          <w:szCs w:val="24"/>
          <w:lang w:val="sr-Cyrl-CS"/>
        </w:rPr>
        <w:t xml:space="preserve">„неопозива, безусловна, платива на први позив и без права на приговор“, на износ од 10% од уговорене цене </w:t>
      </w:r>
      <w:r w:rsidR="00E803D4" w:rsidRPr="0073258B">
        <w:rPr>
          <w:sz w:val="24"/>
          <w:szCs w:val="24"/>
          <w:lang w:val="ru-RU"/>
        </w:rPr>
        <w:t>из члана 2. став 1. овог уговора</w:t>
      </w:r>
      <w:r w:rsidR="00E803D4" w:rsidRPr="0073258B">
        <w:rPr>
          <w:sz w:val="24"/>
          <w:szCs w:val="24"/>
          <w:lang w:val="sr-Cyrl-CS"/>
        </w:rPr>
        <w:t xml:space="preserve"> (без ПДВ), са важношћу најмање 30 (тридесет) дана дуже од дана истека гарантног рока за мерну и пратећу опрему</w:t>
      </w:r>
      <w:r w:rsidRPr="0073258B">
        <w:rPr>
          <w:sz w:val="24"/>
          <w:szCs w:val="24"/>
          <w:lang w:val="ru-RU"/>
        </w:rPr>
        <w:t xml:space="preserve">. </w:t>
      </w:r>
    </w:p>
    <w:p w:rsidR="00B3706E" w:rsidRPr="0073258B" w:rsidRDefault="00B3706E" w:rsidP="00B3706E">
      <w:pPr>
        <w:pStyle w:val="BodyText3"/>
        <w:tabs>
          <w:tab w:val="left" w:pos="1080"/>
        </w:tabs>
        <w:spacing w:after="0"/>
        <w:ind w:firstLine="720"/>
        <w:jc w:val="both"/>
        <w:rPr>
          <w:sz w:val="24"/>
          <w:szCs w:val="24"/>
          <w:lang w:val="sr-Cyrl-CS"/>
        </w:rPr>
      </w:pPr>
      <w:r w:rsidRPr="0073258B">
        <w:rPr>
          <w:sz w:val="24"/>
          <w:szCs w:val="24"/>
          <w:lang w:val="sr-Cyrl-CS"/>
        </w:rPr>
        <w:t xml:space="preserve">Наручилац ће уновчити ову банкарску гаранцију у случају да Испоручилац не </w:t>
      </w:r>
      <w:r w:rsidR="00E803D4" w:rsidRPr="0073258B">
        <w:rPr>
          <w:sz w:val="24"/>
          <w:szCs w:val="24"/>
          <w:lang w:val="sr-Cyrl-CS"/>
        </w:rPr>
        <w:t>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sz w:val="24"/>
          <w:szCs w:val="24"/>
          <w:lang w:val="sr-Cyrl-CS"/>
        </w:rPr>
        <w:t xml:space="preserve">. </w:t>
      </w:r>
    </w:p>
    <w:p w:rsidR="00E803D4" w:rsidRPr="0073258B" w:rsidRDefault="00E803D4" w:rsidP="00B3706E">
      <w:pPr>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ИСПОРУКУ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10</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испоручи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5</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ИНСТАЛАЦИЈУ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11</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w:t>
      </w:r>
      <w:r w:rsidRPr="0073258B">
        <w:rPr>
          <w:noProof/>
        </w:rPr>
        <w:t xml:space="preserve">инсталира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6</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Pr="0073258B">
        <w:rPr>
          <w:b/>
          <w:bCs/>
          <w:caps/>
          <w:noProof/>
          <w:lang w:val="sr-Cyrl-CS"/>
        </w:rPr>
        <w:t>ЕМ мерне опреме</w:t>
      </w:r>
    </w:p>
    <w:p w:rsidR="00B3706E" w:rsidRPr="0073258B" w:rsidRDefault="00B3706E" w:rsidP="00B3706E">
      <w:pPr>
        <w:tabs>
          <w:tab w:val="left" w:pos="4253"/>
          <w:tab w:val="center" w:pos="4901"/>
        </w:tabs>
        <w:jc w:val="center"/>
        <w:rPr>
          <w:b/>
          <w:bCs/>
          <w:noProof/>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12</w:t>
      </w:r>
      <w:r w:rsidRPr="0073258B">
        <w:rPr>
          <w:b/>
          <w:bCs/>
          <w:noProof/>
          <w:lang w:val="hr-HR"/>
        </w:rPr>
        <w:t>.</w:t>
      </w:r>
    </w:p>
    <w:p w:rsidR="00B3706E" w:rsidRPr="0073258B" w:rsidRDefault="00B3706E" w:rsidP="00B3706E">
      <w:pPr>
        <w:jc w:val="center"/>
        <w:rPr>
          <w:b/>
          <w:bCs/>
          <w:noProof/>
          <w:lang w:val="hr-HR"/>
        </w:rPr>
      </w:pPr>
    </w:p>
    <w:p w:rsidR="00B3706E" w:rsidRPr="0073258B" w:rsidRDefault="00B3706E" w:rsidP="00B3706E">
      <w:pPr>
        <w:ind w:firstLine="720"/>
        <w:jc w:val="both"/>
        <w:rPr>
          <w:noProof/>
          <w:lang w:val="sr-Cyrl-CS"/>
        </w:rPr>
      </w:pPr>
      <w:r w:rsidRPr="0073258B">
        <w:rPr>
          <w:noProof/>
          <w:lang w:val="ru-RU"/>
        </w:rPr>
        <w:t>Пријем</w:t>
      </w:r>
      <w:r w:rsidRPr="0073258B">
        <w:rPr>
          <w:lang w:val="ru-RU"/>
        </w:rPr>
        <w:t xml:space="preserve"> мерне опреме 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w:t>
      </w:r>
      <w:r w:rsidR="004F6EF0" w:rsidRPr="0073258B">
        <w:t>с</w:t>
      </w:r>
      <w:r w:rsidRPr="0073258B">
        <w:t xml:space="preserve">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w:t>
      </w:r>
      <w:r w:rsidRPr="0073258B">
        <w:rPr>
          <w:noProof/>
          <w:lang w:val="sr-Cyrl-CS"/>
        </w:rPr>
        <w:t>а</w:t>
      </w:r>
      <w:r w:rsidRPr="0073258B">
        <w:rPr>
          <w:noProof/>
          <w:lang w:val="hr-HR"/>
        </w:rPr>
        <w:t xml:space="preserve"> уговорен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овлашћено лице Наручиоца оверава отпремнице којима се потврђује да </w:t>
      </w:r>
      <w:r w:rsidRPr="0073258B">
        <w:rPr>
          <w:noProof/>
          <w:lang w:val="sr-Cyrl-CS"/>
        </w:rPr>
        <w:t>је мерна опрема</w:t>
      </w:r>
      <w:r w:rsidRPr="0073258B">
        <w:rPr>
          <w:noProof/>
          <w:lang w:val="hr-HR"/>
        </w:rPr>
        <w:t xml:space="preserve"> примљен</w:t>
      </w:r>
      <w:r w:rsidRPr="0073258B">
        <w:rPr>
          <w:noProof/>
          <w:lang w:val="sr-Cyrl-CS"/>
        </w:rPr>
        <w:t>а</w:t>
      </w:r>
      <w:r w:rsidRPr="0073258B">
        <w:rPr>
          <w:noProof/>
          <w:lang w:val="hr-HR"/>
        </w:rPr>
        <w:t>. Ако се визуелним 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валитативним пријемом се подразумева провера функционалности и техничких  карактеристика појединачних елемената комплета мерне опреме.</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w:t>
      </w:r>
      <w:r w:rsidRPr="0073258B">
        <w:rPr>
          <w:noProof/>
          <w:lang w:val="hr-HR"/>
        </w:rPr>
        <w:t xml:space="preserve"> радних дана. </w:t>
      </w:r>
      <w:r w:rsidRPr="0073258B">
        <w:rPr>
          <w:noProof/>
          <w:lang w:val="sr-Cyrl-CS"/>
        </w:rPr>
        <w:t xml:space="preserve">У случају да се утврђене примедбе не могу отклонити у року од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КВАЛИТАТИВНИ ПРИЈЕМ ИНСТАЛИРАНОГ СИСТЕМА</w:t>
      </w:r>
    </w:p>
    <w:p w:rsidR="00B3706E" w:rsidRPr="0073258B" w:rsidRDefault="00B3706E" w:rsidP="00B3706E">
      <w:pPr>
        <w:tabs>
          <w:tab w:val="num" w:pos="720"/>
          <w:tab w:val="left" w:pos="1080"/>
        </w:tabs>
        <w:jc w:val="center"/>
        <w:rPr>
          <w:b/>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13</w:t>
      </w:r>
      <w:r w:rsidRPr="0073258B">
        <w:rPr>
          <w:b/>
          <w:bCs/>
          <w:noProof/>
          <w:lang w:val="hr-HR"/>
        </w:rPr>
        <w:t>.</w:t>
      </w:r>
    </w:p>
    <w:p w:rsidR="00B3706E" w:rsidRPr="0073258B" w:rsidRDefault="00B3706E" w:rsidP="00B3706E">
      <w:pPr>
        <w:tabs>
          <w:tab w:val="num" w:pos="720"/>
          <w:tab w:val="left" w:pos="1080"/>
        </w:tabs>
        <w:jc w:val="center"/>
        <w:rPr>
          <w:b/>
          <w:lang w:val="sr-Cyrl-CS"/>
        </w:rPr>
      </w:pPr>
    </w:p>
    <w:p w:rsidR="00B3706E" w:rsidRPr="0073258B" w:rsidRDefault="00B3706E" w:rsidP="00B3706E">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B3706E" w:rsidRPr="0073258B" w:rsidRDefault="00B3706E" w:rsidP="00B3706E">
      <w:pPr>
        <w:ind w:firstLine="720"/>
        <w:jc w:val="both"/>
        <w:rPr>
          <w:lang w:val="sr-Cyrl-CS"/>
        </w:rPr>
      </w:pPr>
      <w:r w:rsidRPr="0073258B">
        <w:rPr>
          <w:lang w:val="sr-Cyrl-CS"/>
        </w:rPr>
        <w:t xml:space="preserve">Пријем радова на инсталацији опреме ће се обавити у року од најдуже десет (10) радних дана од тренутка пријема обавештења да су радови на инсталацији завршени. </w:t>
      </w:r>
    </w:p>
    <w:p w:rsidR="00B3706E" w:rsidRPr="0073258B" w:rsidRDefault="00B3706E" w:rsidP="00B3706E">
      <w:pPr>
        <w:ind w:firstLine="720"/>
        <w:jc w:val="both"/>
        <w:rPr>
          <w:lang w:val="sr-Cyrl-CS"/>
        </w:rPr>
      </w:pPr>
      <w:r w:rsidRPr="0073258B">
        <w:rPr>
          <w:lang w:val="sr-Cyrl-CS"/>
        </w:rPr>
        <w:t>О тренутку завршетка радова Испоручилац званично обавештава Наручиоца.</w:t>
      </w:r>
    </w:p>
    <w:p w:rsidR="00B3706E" w:rsidRPr="0073258B" w:rsidRDefault="00B3706E" w:rsidP="00B3706E">
      <w:pPr>
        <w:ind w:firstLine="720"/>
        <w:jc w:val="both"/>
        <w:rPr>
          <w:lang w:val="sr-Cyrl-CS"/>
        </w:rPr>
      </w:pPr>
      <w:r w:rsidRPr="0073258B">
        <w:rPr>
          <w:lang w:val="sr-Cyrl-CS"/>
        </w:rPr>
        <w:t>Пријем радова на инсталацији мерне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B3706E" w:rsidRPr="0073258B" w:rsidRDefault="00B3706E" w:rsidP="00B3706E">
      <w:pPr>
        <w:tabs>
          <w:tab w:val="num" w:pos="720"/>
          <w:tab w:val="left" w:pos="1080"/>
        </w:tabs>
        <w:rPr>
          <w:u w:val="single"/>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14</w:t>
      </w:r>
      <w:r w:rsidRPr="0073258B">
        <w:rPr>
          <w:b/>
          <w:bCs/>
          <w:noProof/>
          <w:lang w:val="hr-HR"/>
        </w:rPr>
        <w:t>.</w:t>
      </w:r>
    </w:p>
    <w:p w:rsidR="00B3706E" w:rsidRPr="0073258B" w:rsidRDefault="00B3706E" w:rsidP="00B3706E">
      <w:pPr>
        <w:jc w:val="both"/>
        <w:rPr>
          <w:noProof/>
        </w:rPr>
      </w:pPr>
    </w:p>
    <w:p w:rsidR="00B3706E" w:rsidRPr="0073258B" w:rsidRDefault="00B3706E" w:rsidP="00B3706E">
      <w:pPr>
        <w:ind w:firstLine="720"/>
        <w:jc w:val="both"/>
        <w:rPr>
          <w:lang w:val="sr-Cyrl-CS"/>
        </w:rPr>
      </w:pPr>
      <w:r w:rsidRPr="0073258B">
        <w:rPr>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B3706E" w:rsidRPr="0073258B" w:rsidRDefault="00B3706E" w:rsidP="00B3706E">
      <w:pPr>
        <w:ind w:firstLine="720"/>
        <w:jc w:val="both"/>
        <w:rPr>
          <w:lang w:val="sr-Cyrl-CS"/>
        </w:rPr>
      </w:pPr>
      <w:r w:rsidRPr="0073258B">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B3706E" w:rsidRPr="0073258B" w:rsidRDefault="00B3706E" w:rsidP="00B3706E">
      <w:pPr>
        <w:ind w:firstLine="720"/>
        <w:jc w:val="both"/>
        <w:rPr>
          <w:lang w:val="sr-Cyrl-CS"/>
        </w:rPr>
      </w:pPr>
      <w:r w:rsidRPr="0073258B">
        <w:rPr>
          <w:lang w:val="sr-Cyrl-CS"/>
        </w:rPr>
        <w:t xml:space="preserve">Испоручилац је дужан да примедбе констатоване записником отклони у року од највише 15 (петнаест) радних дана. Провера исправки извршених од стране </w:t>
      </w:r>
      <w:r w:rsidRPr="0073258B">
        <w:rPr>
          <w:lang w:val="sr-Cyrl-CS"/>
        </w:rPr>
        <w:lastRenderedPageBreak/>
        <w:t>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347CF9" w:rsidRPr="0073258B" w:rsidRDefault="00347CF9" w:rsidP="00B3706E">
      <w:pPr>
        <w:tabs>
          <w:tab w:val="num" w:pos="720"/>
          <w:tab w:val="left" w:pos="1080"/>
        </w:tabs>
        <w:jc w:val="center"/>
        <w:rPr>
          <w:b/>
          <w:lang w:val="sr-Cyrl-CS"/>
        </w:rPr>
      </w:pPr>
    </w:p>
    <w:p w:rsidR="00B3706E" w:rsidRPr="0073258B" w:rsidRDefault="00B3706E" w:rsidP="00B3706E">
      <w:pPr>
        <w:tabs>
          <w:tab w:val="num" w:pos="720"/>
          <w:tab w:val="left" w:pos="1080"/>
        </w:tabs>
        <w:jc w:val="center"/>
        <w:rPr>
          <w:b/>
          <w:lang w:val="sr-Cyrl-CS"/>
        </w:rPr>
      </w:pPr>
      <w:r w:rsidRPr="0073258B">
        <w:rPr>
          <w:b/>
          <w:lang w:val="sr-Cyrl-CS"/>
        </w:rPr>
        <w:t>ОБУКА</w:t>
      </w:r>
    </w:p>
    <w:p w:rsidR="00B3706E" w:rsidRPr="0073258B" w:rsidRDefault="00B3706E" w:rsidP="00B3706E">
      <w:pPr>
        <w:ind w:left="540"/>
        <w:jc w:val="both"/>
        <w:rPr>
          <w:u w:val="single"/>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15</w:t>
      </w:r>
      <w:r w:rsidRPr="0073258B">
        <w:rPr>
          <w:b/>
          <w:bCs/>
          <w:noProof/>
          <w:lang w:val="hr-HR"/>
        </w:rPr>
        <w:t>.</w:t>
      </w:r>
    </w:p>
    <w:p w:rsidR="00B3706E" w:rsidRPr="0073258B" w:rsidRDefault="00B3706E" w:rsidP="00B3706E">
      <w:pPr>
        <w:ind w:left="540"/>
        <w:jc w:val="both"/>
        <w:rPr>
          <w:u w:val="single"/>
          <w:lang w:val="sr-Cyrl-CS"/>
        </w:rPr>
      </w:pPr>
    </w:p>
    <w:p w:rsidR="00B3706E" w:rsidRPr="0073258B" w:rsidRDefault="00B3706E" w:rsidP="00B3706E">
      <w:pPr>
        <w:ind w:firstLine="720"/>
        <w:jc w:val="both"/>
        <w:rPr>
          <w:noProof/>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B3706E" w:rsidRPr="0073258B" w:rsidRDefault="00B3706E" w:rsidP="00B3706E">
      <w:pPr>
        <w:ind w:firstLine="720"/>
        <w:jc w:val="both"/>
        <w:rPr>
          <w:lang w:val="sr-Cyrl-CS"/>
        </w:rPr>
      </w:pPr>
      <w:r w:rsidRPr="0073258B">
        <w:rPr>
          <w:noProof/>
          <w:lang w:val="sr-Cyrl-CS"/>
        </w:rPr>
        <w:t xml:space="preserve">Обука мора да буде извршена пре </w:t>
      </w:r>
      <w:r w:rsidRPr="0073258B">
        <w:rPr>
          <w:lang w:val="sr-Cyrl-CS"/>
        </w:rPr>
        <w:t>пријема радова на инсталацији мерне опреме и функционалног тестирања целокупног система.</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Испоручилац је у обавези да изврши обуку за највише 15 (петнаест</w:t>
      </w:r>
      <w:r w:rsidRPr="0073258B">
        <w:rPr>
          <w:rFonts w:ascii="Times New Roman" w:hAnsi="Times New Roman"/>
          <w:sz w:val="24"/>
          <w:szCs w:val="24"/>
        </w:rPr>
        <w:t>)</w:t>
      </w:r>
      <w:r w:rsidRPr="0073258B">
        <w:rPr>
          <w:rFonts w:ascii="Times New Roman" w:hAnsi="Times New Roman"/>
          <w:sz w:val="24"/>
          <w:szCs w:val="24"/>
          <w:lang w:val="sr-Cyrl-CS"/>
        </w:rPr>
        <w:t xml:space="preserve"> запослених код Наручиоца, који ће користити мерну опрему.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Обука мора да буде у трајању од најмање три (3) радна дана.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w:t>
      </w:r>
      <w:r w:rsidRPr="0073258B">
        <w:rPr>
          <w:rFonts w:ascii="Times New Roman" w:hAnsi="Times New Roman"/>
          <w:bCs/>
          <w:iCs/>
          <w:sz w:val="24"/>
          <w:szCs w:val="24"/>
          <w:lang w:val="sr-Cyrl-CS"/>
        </w:rPr>
        <w:t>КМЦ Београд</w:t>
      </w:r>
      <w:r w:rsidRPr="0073258B">
        <w:rPr>
          <w:rFonts w:ascii="Times New Roman" w:hAnsi="Times New Roman"/>
          <w:sz w:val="24"/>
          <w:szCs w:val="24"/>
          <w:lang w:val="sr-Cyrl-CS"/>
        </w:rPr>
        <w:t xml:space="preserve">.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Обуку морају да одрже предавачи који су овлашћени од стране произвођача испоручене мерне опреме.</w:t>
      </w:r>
    </w:p>
    <w:p w:rsidR="00B3706E" w:rsidRPr="0073258B" w:rsidRDefault="00B3706E" w:rsidP="00B3706E">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B3706E" w:rsidRPr="0073258B" w:rsidRDefault="00B3706E" w:rsidP="00B3706E">
      <w:pPr>
        <w:jc w:val="both"/>
        <w:rPr>
          <w:noProof/>
        </w:rPr>
      </w:pPr>
    </w:p>
    <w:p w:rsidR="00B3706E" w:rsidRPr="0073258B" w:rsidRDefault="00B3706E" w:rsidP="00B3706E">
      <w:pPr>
        <w:jc w:val="center"/>
        <w:rPr>
          <w:b/>
          <w:lang w:val="sr-Cyrl-CS"/>
        </w:rPr>
      </w:pPr>
      <w:r w:rsidRPr="0073258B">
        <w:rPr>
          <w:b/>
          <w:lang w:val="sr-Cyrl-CS"/>
        </w:rPr>
        <w:t>ПРЕЛИМИНАРНО ТЕСТИРАЊЕ МЕРНЕ ОПРЕМЕ</w:t>
      </w:r>
    </w:p>
    <w:p w:rsidR="00B3706E" w:rsidRPr="0073258B" w:rsidRDefault="00B3706E" w:rsidP="00B3706E">
      <w:pPr>
        <w:jc w:val="center"/>
        <w:rPr>
          <w:b/>
          <w:lang w:val="sr-Cyrl-CS"/>
        </w:rPr>
      </w:pPr>
    </w:p>
    <w:p w:rsidR="00B3706E" w:rsidRPr="0073258B" w:rsidRDefault="00B3706E" w:rsidP="00B3706E">
      <w:pPr>
        <w:jc w:val="center"/>
        <w:rPr>
          <w:b/>
          <w:lang w:val="sr-Cyrl-CS"/>
        </w:rPr>
      </w:pPr>
      <w:r w:rsidRPr="0073258B">
        <w:rPr>
          <w:b/>
          <w:lang w:val="sr-Cyrl-CS"/>
        </w:rPr>
        <w:t>Члан 16.</w:t>
      </w:r>
    </w:p>
    <w:p w:rsidR="00B3706E" w:rsidRPr="0073258B" w:rsidRDefault="00B3706E" w:rsidP="00B3706E">
      <w:pPr>
        <w:rPr>
          <w:lang w:val="sr-Latn-CS"/>
        </w:rPr>
      </w:pPr>
    </w:p>
    <w:p w:rsidR="00B3706E" w:rsidRPr="0073258B" w:rsidRDefault="00B3706E" w:rsidP="00B3706E">
      <w:pPr>
        <w:pStyle w:val="ListParagraph"/>
        <w:keepLines/>
        <w:tabs>
          <w:tab w:val="left" w:pos="720"/>
        </w:tabs>
        <w:spacing w:after="0"/>
        <w:ind w:left="0"/>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 се организује у периоду пре испоруке мерне опреме.</w:t>
      </w:r>
    </w:p>
    <w:p w:rsidR="00B3706E" w:rsidRPr="0073258B" w:rsidRDefault="00B3706E" w:rsidP="00B3706E">
      <w:pPr>
        <w:pStyle w:val="ListParagraph"/>
        <w:keepLines/>
        <w:tabs>
          <w:tab w:val="left" w:pos="720"/>
        </w:tabs>
        <w:ind w:left="426"/>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w:t>
      </w:r>
      <w:r w:rsidRPr="0073258B">
        <w:rPr>
          <w:rFonts w:ascii="Times New Roman" w:hAnsi="Times New Roman"/>
          <w:color w:val="000000"/>
          <w:sz w:val="24"/>
          <w:szCs w:val="24"/>
          <w:lang w:val="sr-Latn-CS"/>
        </w:rPr>
        <w:t xml:space="preserve"> </w:t>
      </w:r>
      <w:r w:rsidRPr="0073258B">
        <w:rPr>
          <w:rFonts w:ascii="Times New Roman" w:hAnsi="Times New Roman"/>
          <w:color w:val="000000"/>
          <w:sz w:val="24"/>
          <w:szCs w:val="24"/>
          <w:lang w:val="sr-Cyrl-CS"/>
        </w:rPr>
        <w:t>мерне опреме се организује у трајању од два (2) радна дана.</w:t>
      </w:r>
    </w:p>
    <w:p w:rsidR="00B3706E" w:rsidRPr="0073258B" w:rsidRDefault="00B3706E" w:rsidP="00B3706E">
      <w:pPr>
        <w:pStyle w:val="ListParagraph"/>
        <w:keepLines/>
        <w:ind w:left="426" w:firstLine="294"/>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Тестирању присуствуј</w:t>
      </w:r>
      <w:r w:rsidR="00AD0DE0" w:rsidRPr="0073258B">
        <w:rPr>
          <w:rFonts w:ascii="Times New Roman" w:hAnsi="Times New Roman"/>
          <w:color w:val="000000"/>
          <w:sz w:val="24"/>
          <w:szCs w:val="24"/>
          <w:lang w:val="sr-Cyrl-CS"/>
        </w:rPr>
        <w:t>у</w:t>
      </w:r>
      <w:r w:rsidRPr="0073258B">
        <w:rPr>
          <w:rFonts w:ascii="Times New Roman" w:hAnsi="Times New Roman"/>
          <w:color w:val="000000"/>
          <w:sz w:val="24"/>
          <w:szCs w:val="24"/>
          <w:lang w:val="sr-Cyrl-CS"/>
        </w:rPr>
        <w:t xml:space="preserve"> најмање три представника Наручиоца.</w:t>
      </w:r>
    </w:p>
    <w:p w:rsidR="00B3706E" w:rsidRPr="0073258B" w:rsidRDefault="00B3706E" w:rsidP="00B3706E">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w:t>
      </w:r>
      <w:r w:rsidR="00AD0DE0" w:rsidRPr="0073258B">
        <w:rPr>
          <w:rFonts w:ascii="Times New Roman" w:hAnsi="Times New Roman"/>
          <w:sz w:val="24"/>
          <w:szCs w:val="24"/>
          <w:lang w:val="sr-Cyrl-CS"/>
        </w:rPr>
        <w:t>и предметна</w:t>
      </w:r>
      <w:r w:rsidRPr="0073258B">
        <w:rPr>
          <w:rFonts w:ascii="Times New Roman" w:hAnsi="Times New Roman"/>
          <w:sz w:val="24"/>
          <w:szCs w:val="24"/>
          <w:lang w:val="sr-Cyrl-CS"/>
        </w:rPr>
        <w:t xml:space="preserve"> мерн</w:t>
      </w:r>
      <w:r w:rsidR="00AD0DE0" w:rsidRPr="0073258B">
        <w:rPr>
          <w:rFonts w:ascii="Times New Roman" w:hAnsi="Times New Roman"/>
          <w:sz w:val="24"/>
          <w:szCs w:val="24"/>
          <w:lang w:val="sr-Cyrl-CS"/>
        </w:rPr>
        <w:t>а</w:t>
      </w:r>
      <w:r w:rsidRPr="0073258B">
        <w:rPr>
          <w:rFonts w:ascii="Times New Roman" w:hAnsi="Times New Roman"/>
          <w:sz w:val="24"/>
          <w:szCs w:val="24"/>
          <w:lang w:val="sr-Cyrl-CS"/>
        </w:rPr>
        <w:t xml:space="preserve"> опрем</w:t>
      </w:r>
      <w:r w:rsidR="00AD0DE0" w:rsidRPr="0073258B">
        <w:rPr>
          <w:rFonts w:ascii="Times New Roman" w:hAnsi="Times New Roman"/>
          <w:sz w:val="24"/>
          <w:szCs w:val="24"/>
          <w:lang w:val="sr-Cyrl-CS"/>
        </w:rPr>
        <w:t>а</w:t>
      </w:r>
      <w:r w:rsidRPr="0073258B">
        <w:rPr>
          <w:rFonts w:ascii="Times New Roman" w:hAnsi="Times New Roman"/>
          <w:sz w:val="24"/>
          <w:szCs w:val="24"/>
          <w:lang w:val="sr-Cyrl-CS"/>
        </w:rPr>
        <w:t>. Испоручилац је у обавези да за потребе тестирања обезбеди калибрисане мерне инструменте.</w:t>
      </w:r>
    </w:p>
    <w:p w:rsidR="00B3706E" w:rsidRPr="0073258B" w:rsidRDefault="00B3706E" w:rsidP="00347CF9">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xml:space="preserve">, је услов за испоруку понуђене мерне и пратеће опреме.  </w:t>
      </w:r>
    </w:p>
    <w:p w:rsidR="00347CF9" w:rsidRPr="0073258B" w:rsidRDefault="00347CF9" w:rsidP="00347CF9">
      <w:pPr>
        <w:jc w:val="both"/>
        <w:rPr>
          <w:noProof/>
        </w:rPr>
      </w:pPr>
    </w:p>
    <w:p w:rsidR="00B3706E" w:rsidRPr="0073258B" w:rsidRDefault="00B3706E" w:rsidP="00B3706E">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B3706E" w:rsidRPr="0073258B" w:rsidRDefault="00B3706E" w:rsidP="00B3706E">
      <w:pPr>
        <w:jc w:val="center"/>
        <w:rPr>
          <w:b/>
          <w:bC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17</w:t>
      </w:r>
      <w:r w:rsidRPr="0073258B">
        <w:rPr>
          <w:b/>
          <w:bCs/>
          <w:noProof/>
          <w:lang w:val="hr-HR"/>
        </w:rPr>
        <w:t>.</w:t>
      </w:r>
    </w:p>
    <w:p w:rsidR="00B3706E" w:rsidRPr="0073258B" w:rsidRDefault="00B3706E" w:rsidP="00B3706E">
      <w:pPr>
        <w:ind w:firstLine="720"/>
        <w:jc w:val="center"/>
        <w:rPr>
          <w:b/>
          <w:bCs/>
          <w:noProof/>
          <w:lang w:val="hr-HR"/>
        </w:rPr>
      </w:pPr>
    </w:p>
    <w:p w:rsidR="00B3706E" w:rsidRPr="0073258B" w:rsidRDefault="00B3706E" w:rsidP="00B3706E">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достављају са даном испоруке</w:t>
      </w:r>
      <w:r w:rsidR="007812C9" w:rsidRPr="0073258B">
        <w:rPr>
          <w:noProof/>
          <w:lang w:val="sr-Cyrl-CS"/>
        </w:rPr>
        <w:t xml:space="preserve"> мерне опреме</w:t>
      </w:r>
      <w:r w:rsidRPr="0073258B">
        <w:rPr>
          <w:noProof/>
          <w:lang w:val="sr-Cyrl-CS"/>
        </w:rPr>
        <w:t>.</w:t>
      </w:r>
    </w:p>
    <w:p w:rsidR="00B3706E" w:rsidRPr="0073258B" w:rsidRDefault="00663D6D" w:rsidP="00B3706E">
      <w:pPr>
        <w:ind w:firstLine="720"/>
        <w:jc w:val="both"/>
        <w:rPr>
          <w:noProof/>
        </w:rPr>
      </w:pPr>
      <w:r w:rsidRPr="0073258B">
        <w:rPr>
          <w:noProof/>
          <w:lang w:val="sr-Cyrl-CS"/>
        </w:rPr>
        <w:t>Гарантни рок за мерну опрему</w:t>
      </w:r>
      <w:r w:rsidR="00B3706E" w:rsidRPr="0073258B">
        <w:rPr>
          <w:noProof/>
          <w:lang w:val="sr-Cyrl-CS"/>
        </w:rPr>
        <w:t xml:space="preserve"> </w:t>
      </w:r>
      <w:r w:rsidRPr="0073258B">
        <w:rPr>
          <w:noProof/>
          <w:lang w:val="sr-Cyrl-CS"/>
        </w:rPr>
        <w:t>која је предмет овог уговора је</w:t>
      </w:r>
      <w:r w:rsidR="00B3706E" w:rsidRPr="0073258B">
        <w:rPr>
          <w:noProof/>
          <w:lang w:val="sr-Cyrl-CS"/>
        </w:rPr>
        <w:t xml:space="preserve"> _____ месеци/година </w:t>
      </w:r>
      <w:r w:rsidR="00B3706E" w:rsidRPr="0073258B">
        <w:rPr>
          <w:lang w:val="sr-Cyrl-CS"/>
        </w:rPr>
        <w:t>(напомена: уписати понуђени број месеци/година)</w:t>
      </w:r>
      <w:r w:rsidRPr="0073258B">
        <w:rPr>
          <w:lang w:val="sr-Cyrl-CS"/>
        </w:rPr>
        <w:t>,</w:t>
      </w:r>
      <w:r w:rsidR="00B3706E" w:rsidRPr="0073258B">
        <w:rPr>
          <w:lang w:val="sr-Cyrl-CS"/>
        </w:rPr>
        <w:t xml:space="preserve"> </w:t>
      </w:r>
      <w:r w:rsidR="00B3706E" w:rsidRPr="0073258B">
        <w:rPr>
          <w:noProof/>
          <w:lang w:val="sr-Cyrl-CS"/>
        </w:rPr>
        <w:t xml:space="preserve">рачунајући од </w:t>
      </w:r>
      <w:r w:rsidR="00B3706E" w:rsidRPr="0073258B">
        <w:rPr>
          <w:lang w:val="sr-Cyrl-CS"/>
        </w:rPr>
        <w:t>од дана квалитативног пријема мерне опреме</w:t>
      </w:r>
      <w:r w:rsidR="00B3706E" w:rsidRPr="0073258B">
        <w:rPr>
          <w:noProof/>
          <w:lang w:val="hr-HR"/>
        </w:rPr>
        <w:t xml:space="preserve">. </w:t>
      </w:r>
    </w:p>
    <w:p w:rsidR="00B3706E" w:rsidRPr="0073258B" w:rsidRDefault="00B3706E" w:rsidP="00B3706E">
      <w:pPr>
        <w:autoSpaceDE w:val="0"/>
        <w:autoSpaceDN w:val="0"/>
        <w:adjustRightInd w:val="0"/>
        <w:ind w:firstLine="720"/>
        <w:jc w:val="both"/>
        <w:rPr>
          <w:iCs/>
          <w:lang w:val="sr-Cyrl-CS"/>
        </w:rPr>
      </w:pPr>
      <w:r w:rsidRPr="0073258B">
        <w:rPr>
          <w:iCs/>
          <w:lang w:val="sr-Cyrl-CS"/>
        </w:rPr>
        <w:lastRenderedPageBreak/>
        <w:t>Гарантни рок за све радове на инсталацији мерне опреме</w:t>
      </w:r>
      <w:r w:rsidR="00663D6D" w:rsidRPr="0073258B">
        <w:rPr>
          <w:iCs/>
          <w:lang w:val="sr-Cyrl-CS"/>
        </w:rPr>
        <w:t xml:space="preserve"> </w:t>
      </w:r>
      <w:r w:rsidR="00663D6D" w:rsidRPr="0073258B">
        <w:rPr>
          <w:noProof/>
          <w:lang w:val="sr-Cyrl-CS"/>
        </w:rPr>
        <w:t>која је предмет овог уговора</w:t>
      </w:r>
      <w:r w:rsidR="00663D6D" w:rsidRPr="0073258B">
        <w:rPr>
          <w:iCs/>
          <w:lang w:val="sr-Cyrl-CS"/>
        </w:rPr>
        <w:t xml:space="preserve"> </w:t>
      </w:r>
      <w:r w:rsidRPr="0073258B">
        <w:rPr>
          <w:iCs/>
          <w:lang w:val="sr-Cyrl-CS"/>
        </w:rPr>
        <w:t>је ____</w:t>
      </w:r>
      <w:r w:rsidRPr="0073258B">
        <w:rPr>
          <w:lang w:val="sr-Cyrl-CS"/>
        </w:rPr>
        <w:t xml:space="preserve"> месеци/година (напомена: уписати понуђени број месеци/година)</w:t>
      </w:r>
      <w:r w:rsidR="00663D6D" w:rsidRPr="0073258B">
        <w:rPr>
          <w:lang w:val="sr-Cyrl-CS"/>
        </w:rPr>
        <w:t>, рачунајући</w:t>
      </w:r>
      <w:r w:rsidRPr="0073258B">
        <w:rPr>
          <w:lang w:val="sr-Cyrl-CS"/>
        </w:rPr>
        <w:t xml:space="preserve"> од дана квалитативног пријема радова.</w:t>
      </w:r>
    </w:p>
    <w:p w:rsidR="00B3706E" w:rsidRPr="0073258B" w:rsidRDefault="00B3706E" w:rsidP="00B3706E">
      <w:pPr>
        <w:ind w:firstLine="720"/>
        <w:jc w:val="both"/>
        <w:rPr>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18</w:t>
      </w:r>
      <w:r w:rsidRPr="0073258B">
        <w:rPr>
          <w:b/>
          <w:bCs/>
          <w:noProof/>
          <w:lang w:val="hr-HR"/>
        </w:rPr>
        <w:t>.</w:t>
      </w:r>
    </w:p>
    <w:p w:rsidR="00B3706E" w:rsidRPr="0073258B" w:rsidRDefault="00B3706E" w:rsidP="00B3706E">
      <w:pPr>
        <w:jc w:val="center"/>
        <w:rPr>
          <w:b/>
          <w:bCs/>
          <w:noProof/>
          <w:lang w:val="sr-Cyrl-CS"/>
        </w:rPr>
      </w:pPr>
    </w:p>
    <w:p w:rsidR="00B3706E" w:rsidRPr="0073258B" w:rsidRDefault="00B3706E" w:rsidP="00B3706E">
      <w:pPr>
        <w:ind w:firstLine="720"/>
        <w:jc w:val="both"/>
        <w:rPr>
          <w:noProof/>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овог уговора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 </w:t>
      </w:r>
    </w:p>
    <w:p w:rsidR="00B3706E" w:rsidRPr="0073258B" w:rsidRDefault="00B3706E" w:rsidP="00B3706E">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19</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ind w:firstLine="720"/>
        <w:jc w:val="both"/>
        <w:rPr>
          <w:noProof/>
          <w:lang w:val="hr-HR"/>
        </w:rPr>
      </w:pPr>
      <w:r w:rsidRPr="0073258B">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lang w:val="hr-HR"/>
        </w:rPr>
        <w:t xml:space="preserve">споручилац је дужан да </w:t>
      </w:r>
      <w:r w:rsidRPr="0073258B">
        <w:rPr>
          <w:noProof/>
          <w:lang w:val="sr-Cyrl-CS"/>
        </w:rPr>
        <w:t>их</w:t>
      </w:r>
      <w:r w:rsidRPr="0073258B">
        <w:rPr>
          <w:noProof/>
          <w:lang w:val="hr-HR"/>
        </w:rPr>
        <w:t xml:space="preserve"> </w:t>
      </w:r>
      <w:r w:rsidRPr="0073258B">
        <w:rPr>
          <w:noProof/>
        </w:rPr>
        <w:t>отклони на начин и</w:t>
      </w:r>
      <w:r w:rsidRPr="0073258B">
        <w:rPr>
          <w:noProof/>
          <w:lang w:val="hr-HR"/>
        </w:rPr>
        <w:t xml:space="preserve"> у рок</w:t>
      </w:r>
      <w:r w:rsidRPr="0073258B">
        <w:rPr>
          <w:noProof/>
        </w:rPr>
        <w:t xml:space="preserve">овима дефинисаним </w:t>
      </w:r>
      <w:r w:rsidR="00DE686C" w:rsidRPr="0073258B">
        <w:rPr>
          <w:noProof/>
        </w:rPr>
        <w:t>чланом 24. став 4. овог уговора</w:t>
      </w:r>
      <w:r w:rsidRPr="0073258B">
        <w:rPr>
          <w:noProof/>
        </w:rPr>
        <w:t>.</w:t>
      </w:r>
      <w:r w:rsidRPr="0073258B">
        <w:rPr>
          <w:noProof/>
          <w:lang w:val="hr-HR"/>
        </w:rPr>
        <w:t xml:space="preserve"> </w:t>
      </w:r>
    </w:p>
    <w:p w:rsidR="00B3706E" w:rsidRPr="0073258B" w:rsidRDefault="00B3706E" w:rsidP="00B3706E">
      <w:pPr>
        <w:jc w:val="center"/>
        <w:rPr>
          <w:b/>
          <w:bCs/>
          <w:noProof/>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20</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ind w:firstLine="720"/>
        <w:jc w:val="both"/>
        <w:rPr>
          <w:noProof/>
        </w:rPr>
      </w:pPr>
      <w:r w:rsidRPr="0073258B">
        <w:rPr>
          <w:bCs/>
          <w:noProof/>
          <w:lang w:val="sr-Cyrl-CS"/>
        </w:rPr>
        <w:t xml:space="preserve">Испоручилац је дужан да и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 xml:space="preserve">овима дефинисаним </w:t>
      </w:r>
      <w:r w:rsidR="00DE686C" w:rsidRPr="0073258B">
        <w:rPr>
          <w:noProof/>
        </w:rPr>
        <w:t>чланом 24. став 5. овог уговора</w:t>
      </w:r>
      <w:r w:rsidRPr="0073258B">
        <w:rPr>
          <w:noProof/>
        </w:rPr>
        <w:t>.</w:t>
      </w:r>
    </w:p>
    <w:p w:rsidR="00B3706E" w:rsidRPr="0073258B" w:rsidRDefault="00B3706E" w:rsidP="00B3706E">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B3706E" w:rsidRPr="0073258B" w:rsidRDefault="00B3706E" w:rsidP="00B3706E">
      <w:pPr>
        <w:ind w:firstLine="720"/>
        <w:jc w:val="both"/>
        <w:rPr>
          <w:noProof/>
          <w:lang w:val="sr-Cyrl-CS"/>
        </w:rPr>
      </w:pPr>
    </w:p>
    <w:p w:rsidR="00B3706E" w:rsidRPr="0073258B" w:rsidRDefault="00B3706E" w:rsidP="00B3706E">
      <w:pPr>
        <w:tabs>
          <w:tab w:val="left" w:pos="3960"/>
        </w:tabs>
        <w:jc w:val="center"/>
        <w:rPr>
          <w:b/>
          <w:bCs/>
          <w:noProof/>
          <w:lang w:val="sr-Cyrl-CS"/>
        </w:rPr>
      </w:pPr>
      <w:r w:rsidRPr="0073258B">
        <w:rPr>
          <w:b/>
          <w:bCs/>
          <w:noProof/>
          <w:lang w:val="hr-HR"/>
        </w:rPr>
        <w:t xml:space="preserve">Члан </w:t>
      </w:r>
      <w:r w:rsidRPr="0073258B">
        <w:rPr>
          <w:b/>
          <w:bCs/>
          <w:noProof/>
          <w:lang w:val="sr-Cyrl-CS"/>
        </w:rPr>
        <w:t>21</w:t>
      </w:r>
      <w:r w:rsidRPr="0073258B">
        <w:rPr>
          <w:b/>
          <w:bCs/>
          <w:noProof/>
          <w:lang w:val="hr-HR"/>
        </w:rPr>
        <w:t>.</w:t>
      </w:r>
    </w:p>
    <w:p w:rsidR="00B3706E" w:rsidRPr="0073258B" w:rsidRDefault="00B3706E" w:rsidP="00B3706E">
      <w:pPr>
        <w:ind w:firstLine="720"/>
        <w:jc w:val="both"/>
        <w:rPr>
          <w:noProof/>
          <w:lang w:val="sr-Cyrl-CS"/>
        </w:rPr>
      </w:pPr>
    </w:p>
    <w:p w:rsidR="00B3706E" w:rsidRPr="0073258B" w:rsidRDefault="00B3706E" w:rsidP="00B3706E">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DE686C" w:rsidRPr="0073258B" w:rsidRDefault="00DE686C" w:rsidP="00B3706E">
      <w:pPr>
        <w:tabs>
          <w:tab w:val="num" w:pos="1080"/>
        </w:tabs>
        <w:jc w:val="center"/>
        <w:rPr>
          <w:b/>
          <w:caps/>
          <w:lang w:val="sr-Cyrl-CS"/>
        </w:rPr>
      </w:pPr>
    </w:p>
    <w:p w:rsidR="00B3706E" w:rsidRPr="0073258B" w:rsidRDefault="00B3706E" w:rsidP="00B3706E">
      <w:pPr>
        <w:tabs>
          <w:tab w:val="num" w:pos="1080"/>
        </w:tabs>
        <w:jc w:val="center"/>
        <w:rPr>
          <w:b/>
          <w:caps/>
          <w:lang w:val="sr-Cyrl-CS"/>
        </w:rPr>
      </w:pPr>
      <w:r w:rsidRPr="0073258B">
        <w:rPr>
          <w:b/>
          <w:caps/>
          <w:lang w:val="sr-Cyrl-CS"/>
        </w:rPr>
        <w:t xml:space="preserve">Подршка за </w:t>
      </w:r>
      <w:r w:rsidR="00611587" w:rsidRPr="0073258B">
        <w:rPr>
          <w:b/>
          <w:caps/>
          <w:lang w:val="sr-Cyrl-CS"/>
        </w:rPr>
        <w:t xml:space="preserve">ХАРДВЕР И </w:t>
      </w:r>
      <w:r w:rsidRPr="0073258B">
        <w:rPr>
          <w:b/>
          <w:caps/>
          <w:lang w:val="sr-Cyrl-CS"/>
        </w:rPr>
        <w:t>софтвер</w:t>
      </w:r>
    </w:p>
    <w:p w:rsidR="00B3706E" w:rsidRPr="0073258B" w:rsidRDefault="00B3706E" w:rsidP="00B3706E">
      <w:pPr>
        <w:tabs>
          <w:tab w:val="num" w:pos="1080"/>
        </w:tabs>
        <w:jc w:val="center"/>
        <w:rPr>
          <w:b/>
          <w:lang w:val="sr-Latn-CS"/>
        </w:rPr>
      </w:pPr>
    </w:p>
    <w:p w:rsidR="00B3706E" w:rsidRPr="0073258B" w:rsidRDefault="00B3706E" w:rsidP="00B3706E">
      <w:pPr>
        <w:tabs>
          <w:tab w:val="left" w:pos="3960"/>
        </w:tabs>
        <w:jc w:val="center"/>
        <w:rPr>
          <w:b/>
          <w:bCs/>
          <w:noProof/>
          <w:lang w:val="sr-Cyrl-CS"/>
        </w:rPr>
      </w:pPr>
      <w:r w:rsidRPr="0073258B">
        <w:rPr>
          <w:b/>
          <w:bCs/>
          <w:noProof/>
          <w:lang w:val="hr-HR"/>
        </w:rPr>
        <w:t xml:space="preserve">Члан </w:t>
      </w:r>
      <w:r w:rsidRPr="0073258B">
        <w:rPr>
          <w:b/>
          <w:bCs/>
          <w:noProof/>
          <w:lang w:val="sr-Cyrl-CS"/>
        </w:rPr>
        <w:t>22</w:t>
      </w:r>
      <w:r w:rsidRPr="0073258B">
        <w:rPr>
          <w:b/>
          <w:bCs/>
          <w:noProof/>
          <w:lang w:val="hr-HR"/>
        </w:rPr>
        <w:t>.</w:t>
      </w:r>
    </w:p>
    <w:p w:rsidR="00B3706E" w:rsidRPr="0073258B" w:rsidRDefault="00B3706E" w:rsidP="00B3706E">
      <w:pPr>
        <w:pStyle w:val="Heading1"/>
        <w:keepNext w:val="0"/>
        <w:tabs>
          <w:tab w:val="left" w:pos="180"/>
          <w:tab w:val="left" w:pos="360"/>
        </w:tabs>
        <w:spacing w:line="276" w:lineRule="auto"/>
        <w:ind w:firstLine="720"/>
        <w:contextualSpacing/>
        <w:jc w:val="both"/>
        <w:rPr>
          <w:b w:val="0"/>
          <w:sz w:val="24"/>
          <w:lang w:val="sr-Cyrl-CS"/>
        </w:rPr>
      </w:pP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w:t>
      </w:r>
      <w:r w:rsidR="00F765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Испоручилац је у обавези да у наведеном периоду, у случају потребе интеграције испорученог хардвера и софтвера у </w:t>
      </w:r>
      <w:r w:rsidRPr="0073258B">
        <w:rPr>
          <w:lang w:val="sr-Cyrl-CS"/>
        </w:rPr>
        <w:t>Централизовани софтверски си</w:t>
      </w:r>
      <w:r w:rsidR="00611587" w:rsidRPr="0073258B">
        <w:rPr>
          <w:lang w:val="sr-Cyrl-CS"/>
        </w:rPr>
        <w:t>с</w:t>
      </w:r>
      <w:r w:rsidRPr="0073258B">
        <w:rPr>
          <w:lang w:val="sr-Cyrl-CS"/>
        </w:rPr>
        <w:t>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w:t>
      </w:r>
      <w:r w:rsidRPr="0073258B">
        <w:rPr>
          <w:lang w:val="sr-Cyrl-CS"/>
        </w:rPr>
        <w:lastRenderedPageBreak/>
        <w:t xml:space="preserve">формата података који се размењују као и сву осталу техничку документацију неопходну за самосталан развој управљачких апликација и интеграцију </w:t>
      </w:r>
      <w:r w:rsidR="002252FA" w:rsidRPr="0073258B">
        <w:rPr>
          <w:lang w:val="sr-Cyrl-CS"/>
        </w:rPr>
        <w:t xml:space="preserve">испоручене </w:t>
      </w:r>
      <w:r w:rsidRPr="0073258B">
        <w:rPr>
          <w:lang w:val="sr-Cyrl-CS"/>
        </w:rPr>
        <w:t>мерне опреме и софтвера у Централизовани софтверски си</w:t>
      </w:r>
      <w:r w:rsidR="00611587" w:rsidRPr="0073258B">
        <w:rPr>
          <w:lang w:val="sr-Cyrl-CS"/>
        </w:rPr>
        <w:t>с</w:t>
      </w:r>
      <w:r w:rsidRPr="0073258B">
        <w:rPr>
          <w:lang w:val="sr-Cyrl-CS"/>
        </w:rPr>
        <w:t>тем за мониторинг.</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B3706E" w:rsidRPr="0073258B" w:rsidRDefault="00B3706E" w:rsidP="00B3706E">
      <w:pPr>
        <w:ind w:firstLine="720"/>
        <w:jc w:val="both"/>
        <w:rPr>
          <w:noProof/>
          <w:lang w:val="sr-Cyrl-CS"/>
        </w:rPr>
      </w:pPr>
    </w:p>
    <w:p w:rsidR="00B3706E" w:rsidRPr="0073258B" w:rsidRDefault="00B3706E" w:rsidP="00B3706E">
      <w:pPr>
        <w:jc w:val="center"/>
        <w:rPr>
          <w:b/>
          <w:bCs/>
          <w:smallCaps/>
          <w:noProof/>
          <w:lang w:val="sr-Cyrl-CS"/>
        </w:rPr>
      </w:pPr>
      <w:r w:rsidRPr="0073258B">
        <w:rPr>
          <w:b/>
          <w:bCs/>
          <w:smallCaps/>
          <w:noProof/>
          <w:lang w:val="sr-Cyrl-CS"/>
        </w:rPr>
        <w:t xml:space="preserve">СЕРВИС  </w:t>
      </w:r>
    </w:p>
    <w:p w:rsidR="00B3706E" w:rsidRPr="0073258B" w:rsidRDefault="00B3706E" w:rsidP="00B3706E">
      <w:pPr>
        <w:jc w:val="center"/>
        <w:rPr>
          <w:b/>
          <w:bCs/>
          <w:smallCaps/>
          <w:noProof/>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23</w:t>
      </w:r>
      <w:r w:rsidRPr="0073258B">
        <w:rPr>
          <w:b/>
          <w:bCs/>
          <w:noProof/>
          <w:lang w:val="hr-HR"/>
        </w:rPr>
        <w:t>.</w:t>
      </w:r>
    </w:p>
    <w:p w:rsidR="00B3706E" w:rsidRPr="0073258B" w:rsidRDefault="00B3706E" w:rsidP="00B3706E">
      <w:pPr>
        <w:jc w:val="center"/>
        <w:rPr>
          <w:bCs/>
          <w:noProof/>
          <w:lang w:val="sr-Cyrl-CS"/>
        </w:rPr>
      </w:pPr>
    </w:p>
    <w:p w:rsidR="00B3706E" w:rsidRPr="0073258B" w:rsidRDefault="00B3706E" w:rsidP="00B3706E">
      <w:pPr>
        <w:ind w:firstLine="720"/>
        <w:jc w:val="both"/>
        <w:rPr>
          <w:color w:val="000000" w:themeColor="text1"/>
          <w:lang w:val="sr-Cyrl-CS"/>
        </w:rPr>
      </w:pPr>
      <w:r w:rsidRPr="0073258B">
        <w:rPr>
          <w:rFonts w:eastAsia="Arial Unicode MS"/>
          <w:lang w:val="sr-Cyrl-CS"/>
        </w:rPr>
        <w:t xml:space="preserve">Сервис мора бити овлашћен од стране произвођача </w:t>
      </w:r>
      <w:r w:rsidRPr="0073258B">
        <w:rPr>
          <w:rFonts w:eastAsia="Arial Unicode MS"/>
          <w:color w:val="000000" w:themeColor="text1"/>
          <w:lang w:val="sr-Cyrl-CS"/>
        </w:rPr>
        <w:t>мерне опреме која је предмет уговора</w:t>
      </w:r>
      <w:r w:rsidRPr="0073258B">
        <w:rPr>
          <w:color w:val="000000" w:themeColor="text1"/>
          <w:lang w:val="sr-Cyrl-CS"/>
        </w:rPr>
        <w:t>, уколико произвођач нема своје сервисе.</w:t>
      </w:r>
    </w:p>
    <w:p w:rsidR="00B3706E" w:rsidRPr="0073258B" w:rsidRDefault="00B3706E" w:rsidP="00B3706E">
      <w:pPr>
        <w:ind w:firstLine="720"/>
        <w:jc w:val="both"/>
        <w:rPr>
          <w:lang w:val="sr-Cyrl-CS"/>
        </w:rPr>
      </w:pPr>
      <w:r w:rsidRPr="0073258B">
        <w:rPr>
          <w:lang w:val="sr-Cyrl-CS"/>
        </w:rPr>
        <w:t xml:space="preserve">Уколико произвођач </w:t>
      </w:r>
      <w:r w:rsidRPr="0073258B">
        <w:rPr>
          <w:lang w:val="ru-RU"/>
        </w:rPr>
        <w:t xml:space="preserve">мерне опреме </w:t>
      </w:r>
      <w:r w:rsidRPr="0073258B">
        <w:rPr>
          <w:lang w:val="sr-Cyrl-CS"/>
        </w:rPr>
        <w:t>има своје сервисе који се не налазе на територији Републике Србије, или се сервиси овлашћени од стране произвођача</w:t>
      </w:r>
      <w:r w:rsidRPr="0073258B">
        <w:t xml:space="preserve"> </w:t>
      </w:r>
      <w:r w:rsidRPr="0073258B">
        <w:rPr>
          <w:lang w:val="sr-Cyrl-CS"/>
        </w:rPr>
        <w:t>за мерну опрему која је предмет уговора не налазе на територији Републике Србије,</w:t>
      </w:r>
      <w:r w:rsidRPr="0073258B">
        <w:rPr>
          <w:bCs/>
          <w:lang w:val="sr-Cyrl-CS"/>
        </w:rPr>
        <w:t xml:space="preserve"> Испоручилац </w:t>
      </w:r>
      <w:r w:rsidRPr="0073258B">
        <w:rPr>
          <w:rFonts w:eastAsia="Arial Unicode MS"/>
          <w:lang w:val="sr-Cyrl-CS"/>
        </w:rPr>
        <w:t>је дужан да сноси све трошкове преузимања, отпреме до овлашћеног сервиса и враћања предметне мерне опреме, као и трошкове осигурања у току транспорта, шпедитерске, царинске и све друге зависне трошкове, у случају да је то неопходно</w:t>
      </w:r>
      <w:r w:rsidRPr="0073258B">
        <w:rPr>
          <w:bCs/>
          <w:lang w:val="sr-Cyrl-CS"/>
        </w:rPr>
        <w:t xml:space="preserve">.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noProof/>
          <w:lang w:val="sr-Cyrl-CS"/>
        </w:rPr>
      </w:pPr>
      <w:r w:rsidRPr="0073258B">
        <w:rPr>
          <w:b/>
          <w:bCs/>
          <w:noProof/>
          <w:lang w:val="hr-HR"/>
        </w:rPr>
        <w:t xml:space="preserve">Члан </w:t>
      </w:r>
      <w:r w:rsidRPr="0073258B">
        <w:rPr>
          <w:b/>
          <w:bCs/>
          <w:noProof/>
          <w:lang w:val="sr-Cyrl-CS"/>
        </w:rPr>
        <w:t>24</w:t>
      </w:r>
      <w:r w:rsidRPr="0073258B">
        <w:rPr>
          <w:b/>
          <w:bCs/>
          <w:noProof/>
          <w:lang w:val="hr-HR"/>
        </w:rPr>
        <w:t>.</w:t>
      </w:r>
    </w:p>
    <w:p w:rsidR="00B3706E" w:rsidRPr="0073258B" w:rsidRDefault="00B3706E" w:rsidP="00B3706E">
      <w:pPr>
        <w:ind w:firstLine="720"/>
        <w:jc w:val="both"/>
        <w:rPr>
          <w:rFonts w:eastAsia="Arial Unicode MS"/>
          <w:lang w:val="sr-Cyrl-CS"/>
        </w:rPr>
      </w:pPr>
    </w:p>
    <w:p w:rsidR="00B3706E" w:rsidRPr="0073258B" w:rsidRDefault="00B3706E" w:rsidP="00B3706E">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w:t>
      </w:r>
      <w:r w:rsidR="00DE686C" w:rsidRPr="0073258B">
        <w:rPr>
          <w:lang w:val="sr-Cyrl-CS"/>
        </w:rPr>
        <w:t xml:space="preserve"> и </w:t>
      </w:r>
      <w:r w:rsidRPr="0073258B">
        <w:rPr>
          <w:lang w:val="sr-Cyrl-CS"/>
        </w:rPr>
        <w:t>осам) сати.</w:t>
      </w:r>
      <w:r w:rsidRPr="0073258B">
        <w:rPr>
          <w:rFonts w:eastAsia="Arial Unicode MS"/>
          <w:lang w:val="hr-HR"/>
        </w:rPr>
        <w:t xml:space="preserve"> </w:t>
      </w:r>
    </w:p>
    <w:p w:rsidR="00B3706E" w:rsidRPr="0073258B" w:rsidRDefault="00B3706E" w:rsidP="00B3706E">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отклањање квара, у складу са упутством произвођача и општим условима и правилима за ову врсту мерне опреме.</w:t>
      </w:r>
    </w:p>
    <w:p w:rsidR="00B3706E" w:rsidRPr="0073258B" w:rsidRDefault="00B3706E" w:rsidP="00B3706E">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B3706E" w:rsidRPr="0073258B" w:rsidRDefault="00B3706E" w:rsidP="00B3706E">
      <w:pPr>
        <w:ind w:firstLine="720"/>
        <w:jc w:val="both"/>
        <w:rPr>
          <w:rFonts w:eastAsia="Arial Unicode MS"/>
          <w:lang w:val="sr-Cyrl-CS"/>
        </w:rPr>
      </w:pPr>
      <w:r w:rsidRPr="0073258B">
        <w:rPr>
          <w:rFonts w:eastAsia="Arial Unicode MS"/>
          <w:lang w:val="sr-Cyrl-CS"/>
        </w:rPr>
        <w:t xml:space="preserve">Рок за отклањање кварова из члана 19.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B3706E" w:rsidRPr="0073258B" w:rsidRDefault="00B3706E" w:rsidP="00B3706E">
      <w:pPr>
        <w:ind w:firstLine="720"/>
        <w:jc w:val="both"/>
        <w:rPr>
          <w:rFonts w:eastAsia="Arial Unicode MS"/>
          <w:lang w:val="sr-Cyrl-CS"/>
        </w:rPr>
      </w:pPr>
      <w:r w:rsidRPr="0073258B">
        <w:rPr>
          <w:rFonts w:eastAsia="Arial Unicode MS"/>
          <w:lang w:val="sr-Cyrl-CS"/>
        </w:rPr>
        <w:t xml:space="preserve">Рок за отклањање кварова из члана 20.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B3706E" w:rsidRPr="0073258B" w:rsidRDefault="00B3706E" w:rsidP="00B3706E">
      <w:pPr>
        <w:ind w:firstLine="720"/>
        <w:jc w:val="both"/>
        <w:rPr>
          <w:rFonts w:eastAsia="Arial Unicode MS"/>
        </w:rPr>
      </w:pPr>
    </w:p>
    <w:p w:rsidR="00B3706E" w:rsidRPr="0073258B" w:rsidRDefault="00B3706E" w:rsidP="00B3706E">
      <w:pPr>
        <w:jc w:val="center"/>
        <w:rPr>
          <w:rFonts w:eastAsia="Arial Unicode MS"/>
          <w:b/>
        </w:rPr>
      </w:pPr>
      <w:r w:rsidRPr="0073258B">
        <w:rPr>
          <w:rFonts w:eastAsia="Arial Unicode MS"/>
          <w:b/>
        </w:rPr>
        <w:t>Члан 25.</w:t>
      </w:r>
    </w:p>
    <w:p w:rsidR="00B3706E" w:rsidRPr="0073258B" w:rsidRDefault="00B3706E" w:rsidP="00B3706E">
      <w:pPr>
        <w:ind w:firstLine="720"/>
        <w:jc w:val="center"/>
        <w:rPr>
          <w:rFonts w:eastAsia="Arial Unicode MS"/>
          <w:b/>
        </w:rPr>
      </w:pPr>
    </w:p>
    <w:p w:rsidR="00B3706E" w:rsidRPr="0073258B" w:rsidRDefault="00B3706E" w:rsidP="00B3706E">
      <w:pPr>
        <w:ind w:firstLine="720"/>
        <w:jc w:val="both"/>
        <w:rPr>
          <w:rFonts w:eastAsia="Arial Unicode MS"/>
          <w:lang w:val="sr-Cyrl-C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мерне опреме у роковима дужим од рокова из члана 24. ст. 4. и 5. овог уговора,</w:t>
      </w:r>
      <w:r w:rsidRPr="0073258B">
        <w:rPr>
          <w:rFonts w:eastAsia="Arial Unicode MS"/>
          <w:lang w:val="hr-HR"/>
        </w:rPr>
        <w:t xml:space="preserve"> </w:t>
      </w:r>
      <w:r w:rsidRPr="0073258B">
        <w:rPr>
          <w:rFonts w:eastAsia="Arial Unicode MS"/>
          <w:lang w:val="sr-Cyrl-CS"/>
        </w:rPr>
        <w:t xml:space="preserve">обезбеди замену исте </w:t>
      </w:r>
      <w:r w:rsidR="00DE686C" w:rsidRPr="0073258B">
        <w:rPr>
          <w:rFonts w:eastAsia="Arial Unicode MS"/>
          <w:lang w:val="sr-Cyrl-CS"/>
        </w:rPr>
        <w:t xml:space="preserve">или боље </w:t>
      </w:r>
      <w:r w:rsidRPr="0073258B">
        <w:rPr>
          <w:rFonts w:eastAsia="Arial Unicode MS"/>
          <w:lang w:val="sr-Cyrl-CS"/>
        </w:rPr>
        <w:t>мерне опреме која је предмет овог уговора до краја сервиса или поправке.</w:t>
      </w:r>
    </w:p>
    <w:p w:rsidR="00611587" w:rsidRPr="0073258B" w:rsidRDefault="00B3706E" w:rsidP="00611587">
      <w:pPr>
        <w:ind w:firstLine="720"/>
        <w:jc w:val="both"/>
        <w:rPr>
          <w:rFonts w:eastAsia="Arial Unicode MS"/>
          <w:lang w:val="en-GB"/>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sidRPr="0073258B">
        <w:rPr>
          <w:rFonts w:eastAsia="Arial Unicode MS"/>
          <w:lang w:val="sr-Cyrl-CS"/>
        </w:rPr>
        <w:t xml:space="preserve">мерну опрему која је предмет овог уговора адекватно поправи, а квар је настао из разлога описаних у </w:t>
      </w:r>
      <w:r w:rsidRPr="0073258B">
        <w:rPr>
          <w:rFonts w:eastAsia="Arial Unicode MS"/>
          <w:lang w:val="sr-Cyrl-CS"/>
        </w:rPr>
        <w:lastRenderedPageBreak/>
        <w:t xml:space="preserve">члану 19. овог уговора, обезбеди </w:t>
      </w:r>
      <w:r w:rsidRPr="0073258B">
        <w:rPr>
          <w:rFonts w:eastAsia="Arial Unicode MS"/>
          <w:lang w:val="hr-HR"/>
        </w:rPr>
        <w:t>замену нов</w:t>
      </w:r>
      <w:r w:rsidRPr="0073258B">
        <w:rPr>
          <w:rFonts w:eastAsia="Arial Unicode MS"/>
        </w:rPr>
        <w:t>о</w:t>
      </w:r>
      <w:r w:rsidRPr="0073258B">
        <w:rPr>
          <w:rFonts w:eastAsia="Arial Unicode MS"/>
          <w:lang w:val="hr-HR"/>
        </w:rPr>
        <w:t>м</w:t>
      </w:r>
      <w:r w:rsidRPr="0073258B">
        <w:rPr>
          <w:rFonts w:eastAsia="Arial Unicode MS"/>
          <w:lang w:val="sr-Cyrl-CS"/>
        </w:rPr>
        <w:t xml:space="preserve"> мерном опремом, без додатне новчане надокнаде.</w:t>
      </w:r>
    </w:p>
    <w:p w:rsidR="00611587" w:rsidRPr="0073258B" w:rsidRDefault="00B3706E" w:rsidP="00611587">
      <w:pPr>
        <w:ind w:firstLine="720"/>
        <w:jc w:val="both"/>
        <w:rPr>
          <w:noProof/>
        </w:rPr>
      </w:pPr>
      <w:r w:rsidRPr="0073258B">
        <w:rPr>
          <w:noProof/>
        </w:rPr>
        <w:t>У случају замене мерне опреме новом мерном опремом</w:t>
      </w:r>
      <w:r w:rsidR="00B24A5D" w:rsidRPr="0073258B">
        <w:rPr>
          <w:noProof/>
        </w:rPr>
        <w:t xml:space="preserve"> на начин описан у ставу 2. овог члана</w:t>
      </w:r>
      <w:r w:rsidRPr="0073258B">
        <w:rPr>
          <w:noProof/>
        </w:rPr>
        <w:t>, гарантни рок за новоиспоручену мерну опрему тече од дана квалитативног пријема, који ће се обавити на начин предвиђен чланом 12. овог уговора.</w:t>
      </w:r>
    </w:p>
    <w:p w:rsidR="00611587" w:rsidRPr="0073258B" w:rsidRDefault="00611587" w:rsidP="00611587">
      <w:pPr>
        <w:ind w:firstLine="720"/>
        <w:jc w:val="both"/>
        <w:rPr>
          <w:noProof/>
        </w:rPr>
      </w:pPr>
    </w:p>
    <w:p w:rsidR="00B3706E" w:rsidRPr="0073258B" w:rsidRDefault="00B3706E" w:rsidP="00B3706E">
      <w:pPr>
        <w:autoSpaceDE w:val="0"/>
        <w:autoSpaceDN w:val="0"/>
        <w:adjustRightInd w:val="0"/>
        <w:jc w:val="center"/>
        <w:rPr>
          <w:b/>
          <w:noProof/>
          <w:lang w:val="sr-Cyrl-CS"/>
        </w:rPr>
      </w:pPr>
      <w:r w:rsidRPr="0073258B">
        <w:rPr>
          <w:b/>
          <w:noProof/>
          <w:lang w:val="sr-Cyrl-CS"/>
        </w:rPr>
        <w:t>ПОВЕРЉИВОСТ</w:t>
      </w:r>
    </w:p>
    <w:p w:rsidR="00B3706E" w:rsidRPr="0073258B" w:rsidRDefault="00B3706E" w:rsidP="00B3706E">
      <w:pPr>
        <w:autoSpaceDE w:val="0"/>
        <w:autoSpaceDN w:val="0"/>
        <w:adjustRightInd w:val="0"/>
        <w:jc w:val="center"/>
        <w:rPr>
          <w:b/>
          <w:noProof/>
          <w:lang w:val="sr-Cyrl-CS"/>
        </w:rPr>
      </w:pPr>
    </w:p>
    <w:p w:rsidR="00B3706E" w:rsidRPr="0073258B" w:rsidRDefault="00B3706E" w:rsidP="00B3706E">
      <w:pPr>
        <w:jc w:val="center"/>
        <w:rPr>
          <w:b/>
          <w:bCs/>
          <w:noProof/>
          <w:lang w:val="sr-Cyrl-CS"/>
        </w:rPr>
      </w:pPr>
      <w:r w:rsidRPr="0073258B">
        <w:rPr>
          <w:b/>
          <w:bCs/>
          <w:noProof/>
          <w:lang w:val="sr-Cyrl-CS"/>
        </w:rPr>
        <w:t>Члан 26.</w:t>
      </w:r>
    </w:p>
    <w:p w:rsidR="00B3706E" w:rsidRPr="0073258B" w:rsidRDefault="00B3706E" w:rsidP="00B3706E">
      <w:pPr>
        <w:autoSpaceDE w:val="0"/>
        <w:autoSpaceDN w:val="0"/>
        <w:adjustRightInd w:val="0"/>
        <w:jc w:val="both"/>
        <w:rPr>
          <w:noProof/>
          <w:lang w:val="sr-Cyrl-CS"/>
        </w:rPr>
      </w:pPr>
    </w:p>
    <w:p w:rsidR="00B3706E" w:rsidRPr="0073258B" w:rsidRDefault="00B3706E" w:rsidP="00B3706E">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B3706E" w:rsidRPr="0073258B" w:rsidRDefault="00B3706E" w:rsidP="00B3706E">
      <w:pPr>
        <w:autoSpaceDE w:val="0"/>
        <w:autoSpaceDN w:val="0"/>
        <w:adjustRightInd w:val="0"/>
        <w:ind w:firstLine="720"/>
        <w:jc w:val="both"/>
        <w:rPr>
          <w:noProof/>
          <w:lang w:val="sr-Cyrl-CS"/>
        </w:rPr>
      </w:pPr>
    </w:p>
    <w:p w:rsidR="00B3706E" w:rsidRPr="0073258B" w:rsidRDefault="00B3706E" w:rsidP="00B3706E">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B3706E" w:rsidRPr="0073258B" w:rsidRDefault="00B3706E" w:rsidP="00B3706E">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B3706E" w:rsidRPr="0073258B" w:rsidRDefault="00B3706E" w:rsidP="00B3706E">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B3706E" w:rsidRPr="0073258B" w:rsidRDefault="00B3706E" w:rsidP="00B3706E">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B3706E" w:rsidRPr="0073258B" w:rsidRDefault="00B3706E" w:rsidP="00B3706E">
      <w:pPr>
        <w:autoSpaceDE w:val="0"/>
        <w:autoSpaceDN w:val="0"/>
        <w:adjustRightInd w:val="0"/>
        <w:ind w:firstLine="720"/>
        <w:jc w:val="both"/>
        <w:rPr>
          <w:noProof/>
          <w:lang w:val="sr-Cyrl-CS"/>
        </w:rPr>
      </w:pPr>
    </w:p>
    <w:p w:rsidR="00B3706E" w:rsidRPr="0073258B" w:rsidRDefault="00B3706E" w:rsidP="00B3706E">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B3706E" w:rsidRPr="0073258B" w:rsidRDefault="00B3706E" w:rsidP="00B3706E">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B3706E" w:rsidRPr="0073258B"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sidRPr="0073258B">
        <w:rPr>
          <w:noProof/>
          <w:lang w:val="sr-Cyrl-CS"/>
        </w:rPr>
        <w:t>споруке и инсталације предметне мерне опреме</w:t>
      </w:r>
      <w:r w:rsidRPr="0073258B">
        <w:rPr>
          <w:noProof/>
          <w:lang w:val="sr-Cyrl-CS"/>
        </w:rPr>
        <w:t xml:space="preserve">. </w:t>
      </w:r>
    </w:p>
    <w:p w:rsidR="00B3706E" w:rsidRPr="0073258B" w:rsidRDefault="00B3706E" w:rsidP="00B3706E">
      <w:pPr>
        <w:tabs>
          <w:tab w:val="left" w:pos="1080"/>
        </w:tabs>
        <w:autoSpaceDE w:val="0"/>
        <w:autoSpaceDN w:val="0"/>
        <w:adjustRightInd w:val="0"/>
        <w:spacing w:line="276" w:lineRule="auto"/>
        <w:ind w:left="720"/>
        <w:contextualSpacing/>
        <w:jc w:val="both"/>
        <w:rPr>
          <w:noProof/>
          <w:lang w:val="sr-Cyrl-CS"/>
        </w:rPr>
      </w:pPr>
    </w:p>
    <w:p w:rsidR="00B3706E" w:rsidRPr="0073258B" w:rsidRDefault="00B3706E" w:rsidP="00B3706E">
      <w:pPr>
        <w:jc w:val="center"/>
        <w:rPr>
          <w:b/>
          <w:bCs/>
          <w:caps/>
          <w:noProof/>
          <w:lang w:val="sr-Cyrl-CS"/>
        </w:rPr>
      </w:pPr>
      <w:r w:rsidRPr="0073258B">
        <w:rPr>
          <w:b/>
          <w:bCs/>
          <w:caps/>
          <w:noProof/>
          <w:lang w:val="hr-HR"/>
        </w:rPr>
        <w:t>Раскид уговора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27</w:t>
      </w:r>
      <w:r w:rsidRPr="0073258B">
        <w:rPr>
          <w:b/>
          <w:bCs/>
          <w:noProof/>
          <w:lang w:val="hr-HR"/>
        </w:rPr>
        <w:t>.</w:t>
      </w:r>
    </w:p>
    <w:p w:rsidR="00B3706E" w:rsidRPr="0073258B" w:rsidRDefault="00B3706E" w:rsidP="00B3706E">
      <w:pPr>
        <w:jc w:val="both"/>
        <w:rPr>
          <w:b/>
          <w:bCs/>
          <w:noProof/>
          <w:lang w:val="hr-HR"/>
        </w:rPr>
      </w:pPr>
    </w:p>
    <w:p w:rsidR="00B3706E" w:rsidRPr="0073258B" w:rsidRDefault="007C50E4" w:rsidP="00B3706E">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B3706E" w:rsidRPr="0073258B" w:rsidRDefault="00B3706E" w:rsidP="00B3706E">
      <w:pPr>
        <w:ind w:firstLine="720"/>
        <w:jc w:val="both"/>
        <w:rPr>
          <w:noProof/>
          <w:lang w:val="hr-HR"/>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rPr>
        <w:t xml:space="preserve">инсталацијом мерне опреме </w:t>
      </w:r>
      <w:r w:rsidRPr="0073258B">
        <w:rPr>
          <w:noProof/>
          <w:lang w:val="hr-HR"/>
        </w:rPr>
        <w:t>више од десет (</w:t>
      </w:r>
      <w:r w:rsidRPr="0073258B">
        <w:rPr>
          <w:noProof/>
          <w:lang w:val="sr-Cyrl-CS"/>
        </w:rPr>
        <w:t>10)</w:t>
      </w:r>
      <w:r w:rsidRPr="0073258B">
        <w:rPr>
          <w:noProof/>
          <w:lang w:val="hr-HR"/>
        </w:rPr>
        <w:t xml:space="preserve"> дана, од рока који је дефинисан у члану </w:t>
      </w:r>
      <w:r w:rsidRPr="0073258B">
        <w:rPr>
          <w:noProof/>
          <w:lang w:val="sr-Cyrl-CS"/>
        </w:rPr>
        <w:t>6</w:t>
      </w:r>
      <w:r w:rsidRPr="0073258B">
        <w:rPr>
          <w:noProof/>
          <w:lang w:val="hr-HR"/>
        </w:rPr>
        <w:t>. овог Уговора.</w:t>
      </w:r>
    </w:p>
    <w:p w:rsidR="00B3706E" w:rsidRPr="0073258B" w:rsidRDefault="00B3706E" w:rsidP="00B3706E">
      <w:pPr>
        <w:ind w:firstLine="720"/>
        <w:jc w:val="both"/>
        <w:rPr>
          <w:noProof/>
          <w:lang w:val="hr-HR"/>
        </w:rPr>
      </w:pPr>
      <w:r w:rsidRPr="0073258B">
        <w:rPr>
          <w:noProof/>
          <w:lang w:val="hr-HR"/>
        </w:rPr>
        <w:t xml:space="preserve">Наручилац задржава право да једнострано раскине уговор уколико испоручена </w:t>
      </w:r>
      <w:r w:rsidRPr="0073258B">
        <w:rPr>
          <w:noProof/>
        </w:rPr>
        <w:t>мерна опрема</w:t>
      </w:r>
      <w:r w:rsidRPr="0073258B">
        <w:rPr>
          <w:noProof/>
          <w:lang w:val="hr-HR"/>
        </w:rPr>
        <w:t xml:space="preserve"> 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B3706E" w:rsidRPr="0073258B" w:rsidRDefault="00B3706E" w:rsidP="00B3706E">
      <w:pPr>
        <w:jc w:val="center"/>
        <w:rPr>
          <w:b/>
          <w:bCs/>
          <w:smallCaps/>
          <w:noProof/>
          <w:lang w:val="hr-HR"/>
        </w:rPr>
      </w:pPr>
    </w:p>
    <w:p w:rsidR="00B3706E" w:rsidRPr="0073258B" w:rsidRDefault="00B3706E" w:rsidP="00B3706E">
      <w:pPr>
        <w:jc w:val="center"/>
        <w:rPr>
          <w:b/>
          <w:bCs/>
          <w:caps/>
          <w:noProof/>
          <w:lang w:val="sr-Cyrl-CS"/>
        </w:rPr>
      </w:pPr>
      <w:r w:rsidRPr="0073258B">
        <w:rPr>
          <w:b/>
          <w:bCs/>
          <w:caps/>
          <w:noProof/>
          <w:lang w:val="hr-HR"/>
        </w:rPr>
        <w:t>Спорови</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28</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611587" w:rsidRPr="0073258B" w:rsidRDefault="00611587" w:rsidP="00B3706E">
      <w:pPr>
        <w:ind w:firstLine="720"/>
        <w:jc w:val="both"/>
        <w:rPr>
          <w:noProof/>
        </w:rPr>
      </w:pPr>
    </w:p>
    <w:p w:rsidR="00B3706E" w:rsidRPr="0073258B" w:rsidRDefault="00B3706E" w:rsidP="00B3706E">
      <w:pPr>
        <w:jc w:val="center"/>
        <w:rPr>
          <w:b/>
          <w:bCs/>
          <w:caps/>
          <w:noProof/>
          <w:lang w:val="sr-Cyrl-CS"/>
        </w:rPr>
      </w:pPr>
      <w:r w:rsidRPr="0073258B">
        <w:rPr>
          <w:b/>
          <w:bCs/>
          <w:caps/>
          <w:noProof/>
          <w:lang w:val="hr-HR"/>
        </w:rPr>
        <w:t>Завршне одредбе</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29</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B3706E" w:rsidRPr="0073258B" w:rsidRDefault="00B3706E" w:rsidP="00B3706E">
      <w:pPr>
        <w:ind w:firstLine="720"/>
        <w:jc w:val="both"/>
        <w:rPr>
          <w:noProof/>
          <w:lang w:val="hr-HR"/>
        </w:rPr>
      </w:pPr>
      <w:r w:rsidRPr="0073258B">
        <w:rPr>
          <w:noProof/>
          <w:lang w:val="hr-HR"/>
        </w:rPr>
        <w:t>Све измене и допуне овог Уговора врше се у писменој форми.</w:t>
      </w:r>
    </w:p>
    <w:p w:rsidR="00B3706E" w:rsidRPr="0073258B" w:rsidRDefault="00B3706E" w:rsidP="00B3706E">
      <w:pPr>
        <w:jc w:val="both"/>
        <w:rPr>
          <w:b/>
          <w:bCs/>
          <w:noProof/>
          <w:lang w:val="hr-HR"/>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30</w:t>
      </w:r>
      <w:r w:rsidRPr="0073258B">
        <w:rPr>
          <w:b/>
          <w:bCs/>
          <w:noProof/>
          <w:lang w:val="hr-HR"/>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B3706E" w:rsidRPr="0073258B" w:rsidRDefault="00B3706E" w:rsidP="00B3706E">
      <w:pPr>
        <w:jc w:val="center"/>
        <w:rPr>
          <w:b/>
          <w:bC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31</w:t>
      </w:r>
      <w:r w:rsidRPr="0073258B">
        <w:rPr>
          <w:b/>
          <w:bCs/>
          <w:noProof/>
          <w:lang w:val="hr-HR"/>
        </w:rPr>
        <w:t>.</w:t>
      </w:r>
    </w:p>
    <w:p w:rsidR="00B3706E" w:rsidRPr="0073258B" w:rsidRDefault="00B3706E" w:rsidP="00B3706E">
      <w:pPr>
        <w:ind w:firstLine="720"/>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B3706E" w:rsidRPr="0073258B" w:rsidTr="005848E8">
        <w:tc>
          <w:tcPr>
            <w:tcW w:w="4248" w:type="dxa"/>
          </w:tcPr>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7A1F65">
            <w:pPr>
              <w:widowControl w:val="0"/>
              <w:autoSpaceDE w:val="0"/>
              <w:autoSpaceDN w:val="0"/>
              <w:adjustRightInd w:val="0"/>
              <w:jc w:val="center"/>
              <w:rPr>
                <w:b/>
                <w:lang w:val="sr-Cyrl-CS"/>
              </w:rPr>
            </w:pPr>
            <w:r w:rsidRPr="0073258B">
              <w:rPr>
                <w:b/>
                <w:lang w:val="sr-Cyrl-CS"/>
              </w:rPr>
              <w:t>ЗА ИСПОРУЧИОЦА</w:t>
            </w:r>
          </w:p>
          <w:p w:rsidR="00B3706E" w:rsidRPr="0073258B" w:rsidRDefault="00B3706E" w:rsidP="005848E8">
            <w:pPr>
              <w:widowControl w:val="0"/>
              <w:autoSpaceDE w:val="0"/>
              <w:autoSpaceDN w:val="0"/>
              <w:adjustRightInd w:val="0"/>
              <w:spacing w:line="200" w:lineRule="exact"/>
              <w:rPr>
                <w:b/>
              </w:rPr>
            </w:pPr>
          </w:p>
        </w:tc>
        <w:tc>
          <w:tcPr>
            <w:tcW w:w="1080" w:type="dxa"/>
          </w:tcPr>
          <w:p w:rsidR="00B3706E" w:rsidRPr="0073258B" w:rsidRDefault="00B3706E" w:rsidP="005848E8">
            <w:pPr>
              <w:widowControl w:val="0"/>
              <w:autoSpaceDE w:val="0"/>
              <w:autoSpaceDN w:val="0"/>
              <w:adjustRightInd w:val="0"/>
              <w:spacing w:line="200" w:lineRule="exact"/>
              <w:rPr>
                <w:b/>
              </w:rPr>
            </w:pPr>
          </w:p>
        </w:tc>
        <w:tc>
          <w:tcPr>
            <w:tcW w:w="4248" w:type="dxa"/>
          </w:tcPr>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5848E8">
            <w:pPr>
              <w:widowControl w:val="0"/>
              <w:autoSpaceDE w:val="0"/>
              <w:autoSpaceDN w:val="0"/>
              <w:adjustRightInd w:val="0"/>
              <w:spacing w:line="200" w:lineRule="exact"/>
              <w:rPr>
                <w:b/>
                <w:lang w:val="sr-Cyrl-CS"/>
              </w:rPr>
            </w:pPr>
          </w:p>
          <w:p w:rsidR="00B3706E" w:rsidRPr="0073258B" w:rsidRDefault="00B3706E" w:rsidP="007A1F65">
            <w:pPr>
              <w:widowControl w:val="0"/>
              <w:autoSpaceDE w:val="0"/>
              <w:autoSpaceDN w:val="0"/>
              <w:adjustRightInd w:val="0"/>
              <w:jc w:val="center"/>
              <w:rPr>
                <w:b/>
                <w:lang w:val="sr-Cyrl-CS"/>
              </w:rPr>
            </w:pPr>
            <w:r w:rsidRPr="0073258B">
              <w:rPr>
                <w:b/>
                <w:lang w:val="sr-Cyrl-CS"/>
              </w:rPr>
              <w:t xml:space="preserve">     ЗА НАРУЧИОЦА</w:t>
            </w:r>
          </w:p>
          <w:p w:rsidR="00B3706E" w:rsidRPr="0073258B" w:rsidRDefault="00B3706E" w:rsidP="005848E8">
            <w:pPr>
              <w:widowControl w:val="0"/>
              <w:autoSpaceDE w:val="0"/>
              <w:autoSpaceDN w:val="0"/>
              <w:adjustRightInd w:val="0"/>
              <w:spacing w:line="200" w:lineRule="exact"/>
              <w:jc w:val="center"/>
              <w:rPr>
                <w:b/>
                <w:lang w:val="sr-Cyrl-CS"/>
              </w:rPr>
            </w:pPr>
          </w:p>
          <w:p w:rsidR="00B3706E" w:rsidRPr="0073258B" w:rsidRDefault="00B3706E" w:rsidP="005848E8">
            <w:pPr>
              <w:widowControl w:val="0"/>
              <w:autoSpaceDE w:val="0"/>
              <w:autoSpaceDN w:val="0"/>
              <w:adjustRightInd w:val="0"/>
              <w:spacing w:line="200" w:lineRule="exact"/>
              <w:jc w:val="center"/>
              <w:rPr>
                <w:b/>
                <w:lang w:val="sr-Cyrl-CS"/>
              </w:rPr>
            </w:pPr>
          </w:p>
          <w:p w:rsidR="00B3706E" w:rsidRPr="0073258B" w:rsidRDefault="00B3706E" w:rsidP="005848E8">
            <w:pPr>
              <w:widowControl w:val="0"/>
              <w:autoSpaceDE w:val="0"/>
              <w:autoSpaceDN w:val="0"/>
              <w:adjustRightInd w:val="0"/>
              <w:spacing w:line="200" w:lineRule="exact"/>
              <w:jc w:val="center"/>
              <w:rPr>
                <w:b/>
                <w:lang w:val="sr-Cyrl-CS"/>
              </w:rPr>
            </w:pPr>
          </w:p>
        </w:tc>
      </w:tr>
    </w:tbl>
    <w:p w:rsidR="00B3706E" w:rsidRPr="0073258B" w:rsidRDefault="00B3706E" w:rsidP="00B3706E">
      <w:pPr>
        <w:widowControl w:val="0"/>
        <w:autoSpaceDE w:val="0"/>
        <w:autoSpaceDN w:val="0"/>
        <w:adjustRightInd w:val="0"/>
        <w:spacing w:line="200" w:lineRule="exact"/>
        <w:jc w:val="center"/>
        <w:rPr>
          <w:b/>
          <w:i/>
          <w:w w:val="102"/>
          <w:lang w:val="sr-Cyrl-CS"/>
        </w:rPr>
      </w:pPr>
      <w:r w:rsidRPr="0073258B">
        <w:rPr>
          <w:bCs/>
          <w:lang w:val="sr-Cyrl-CS"/>
        </w:rPr>
        <w:tab/>
        <w:t xml:space="preserve">                                                                           </w:t>
      </w:r>
      <w:r w:rsidR="00F614C7" w:rsidRPr="0073258B">
        <w:rPr>
          <w:b/>
          <w:i/>
          <w:w w:val="102"/>
          <w:lang w:val="sr-Cyrl-CS"/>
        </w:rPr>
        <w:t xml:space="preserve">   </w:t>
      </w:r>
      <w:r w:rsidRPr="0073258B">
        <w:rPr>
          <w:b/>
          <w:i/>
          <w:w w:val="102"/>
          <w:lang w:val="sr-Cyrl-CS"/>
        </w:rPr>
        <w:t>др Владица Тинтор</w:t>
      </w:r>
    </w:p>
    <w:p w:rsidR="00B3706E" w:rsidRPr="0073258B" w:rsidRDefault="00B3706E" w:rsidP="00B3706E">
      <w:pPr>
        <w:widowControl w:val="0"/>
        <w:autoSpaceDE w:val="0"/>
        <w:autoSpaceDN w:val="0"/>
        <w:adjustRightInd w:val="0"/>
        <w:spacing w:line="200" w:lineRule="exact"/>
        <w:jc w:val="center"/>
        <w:rPr>
          <w:b/>
          <w:i/>
          <w:w w:val="102"/>
          <w:lang w:val="sr-Cyrl-CS"/>
        </w:rPr>
      </w:pPr>
    </w:p>
    <w:p w:rsidR="00B3706E" w:rsidRPr="0073258B" w:rsidRDefault="00B3706E" w:rsidP="00B3706E">
      <w:pPr>
        <w:widowControl w:val="0"/>
        <w:autoSpaceDE w:val="0"/>
        <w:autoSpaceDN w:val="0"/>
        <w:adjustRightInd w:val="0"/>
        <w:spacing w:line="200" w:lineRule="exact"/>
        <w:jc w:val="center"/>
        <w:rPr>
          <w:b/>
          <w:i/>
          <w:w w:val="102"/>
          <w:lang w:val="sr-Cyrl-CS"/>
        </w:rPr>
      </w:pPr>
    </w:p>
    <w:p w:rsidR="00B3706E" w:rsidRPr="0073258B" w:rsidRDefault="00B3706E" w:rsidP="00B3706E">
      <w:pPr>
        <w:widowControl w:val="0"/>
        <w:autoSpaceDE w:val="0"/>
        <w:autoSpaceDN w:val="0"/>
        <w:adjustRightInd w:val="0"/>
        <w:spacing w:line="200" w:lineRule="exact"/>
        <w:jc w:val="center"/>
        <w:rPr>
          <w:b/>
          <w:i/>
          <w:w w:val="102"/>
          <w:lang w:val="sr-Cyrl-CS"/>
        </w:rPr>
      </w:pPr>
    </w:p>
    <w:p w:rsidR="00383582" w:rsidRPr="0073258B" w:rsidRDefault="00B3706E" w:rsidP="00D63259">
      <w:pPr>
        <w:autoSpaceDE w:val="0"/>
        <w:autoSpaceDN w:val="0"/>
        <w:adjustRightInd w:val="0"/>
        <w:ind w:firstLine="720"/>
        <w:jc w:val="both"/>
        <w:rPr>
          <w:b/>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383582" w:rsidRPr="0073258B" w:rsidRDefault="00383582" w:rsidP="00383582">
      <w:pPr>
        <w:ind w:left="360" w:hanging="360"/>
        <w:jc w:val="center"/>
        <w:rPr>
          <w:b/>
          <w:lang w:val="sr-Cyrl-CS"/>
        </w:rPr>
      </w:pPr>
    </w:p>
    <w:p w:rsidR="00383582" w:rsidRPr="0073258B" w:rsidRDefault="00383582" w:rsidP="00383582">
      <w:pPr>
        <w:ind w:left="360" w:hanging="360"/>
        <w:jc w:val="center"/>
        <w:rPr>
          <w:b/>
          <w:lang w:val="sr-Cyrl-CS"/>
        </w:rPr>
        <w:sectPr w:rsidR="00383582" w:rsidRPr="0073258B" w:rsidSect="006442A6">
          <w:pgSz w:w="11907" w:h="16839" w:code="9"/>
          <w:pgMar w:top="415" w:right="1440" w:bottom="1152" w:left="1440" w:header="576" w:footer="439" w:gutter="0"/>
          <w:cols w:space="708"/>
          <w:titlePg/>
          <w:docGrid w:linePitch="360"/>
        </w:sectPr>
      </w:pPr>
    </w:p>
    <w:p w:rsidR="00383582" w:rsidRPr="0073258B" w:rsidRDefault="00383582" w:rsidP="00383582">
      <w:pPr>
        <w:ind w:left="360" w:hanging="360"/>
        <w:jc w:val="center"/>
        <w:rPr>
          <w:b/>
          <w:lang w:val="sr-Cyrl-CS"/>
        </w:rPr>
      </w:pPr>
    </w:p>
    <w:p w:rsidR="00383582" w:rsidRPr="0073258B" w:rsidRDefault="00383582" w:rsidP="00383582">
      <w:pPr>
        <w:ind w:left="360" w:hanging="360"/>
        <w:jc w:val="center"/>
        <w:rPr>
          <w:b/>
          <w:lang w:val="sr-Cyrl-CS"/>
        </w:rPr>
      </w:pPr>
      <w:r w:rsidRPr="0073258B">
        <w:rPr>
          <w:b/>
          <w:lang w:val="sr-Cyrl-CS"/>
        </w:rPr>
        <w:t>МОДЕЛ  УГОВОРА</w:t>
      </w:r>
    </w:p>
    <w:p w:rsidR="00383582" w:rsidRPr="0073258B" w:rsidRDefault="00383582" w:rsidP="00383582">
      <w:pPr>
        <w:ind w:left="360" w:hanging="360"/>
        <w:jc w:val="center"/>
        <w:rPr>
          <w:b/>
          <w:bCs/>
          <w:noProof/>
        </w:rPr>
      </w:pPr>
      <w:r w:rsidRPr="0073258B">
        <w:rPr>
          <w:b/>
          <w:lang w:val="sr-Cyrl-CS"/>
        </w:rPr>
        <w:t xml:space="preserve">ПАРТИЈА </w:t>
      </w:r>
      <w:r w:rsidRPr="0073258B">
        <w:rPr>
          <w:b/>
          <w:bCs/>
          <w:lang w:val="sr-Latn-CS"/>
        </w:rPr>
        <w:t>II –</w:t>
      </w:r>
      <w:r w:rsidRPr="0073258B">
        <w:rPr>
          <w:b/>
          <w:lang w:val="sr-Cyrl-CS"/>
        </w:rPr>
        <w:t xml:space="preserve"> </w:t>
      </w:r>
      <w:r w:rsidRPr="0073258B">
        <w:rPr>
          <w:b/>
          <w:bCs/>
          <w:noProof/>
        </w:rPr>
        <w:t>Мерна опрема за станице за мониторинг РФ спектра са гониомета</w:t>
      </w:r>
      <w:r w:rsidR="002E46A6" w:rsidRPr="0073258B">
        <w:rPr>
          <w:b/>
          <w:bCs/>
          <w:noProof/>
        </w:rPr>
        <w:t>рским антенама, са инсталацијом</w:t>
      </w:r>
    </w:p>
    <w:p w:rsidR="00383582" w:rsidRPr="0073258B" w:rsidRDefault="00383582" w:rsidP="00383582">
      <w:pPr>
        <w:rPr>
          <w:lang w:val="sr-Cyrl-CS"/>
        </w:rPr>
      </w:pPr>
    </w:p>
    <w:p w:rsidR="00383582" w:rsidRPr="0073258B" w:rsidRDefault="00383582" w:rsidP="00383582">
      <w:pPr>
        <w:rPr>
          <w:lang w:val="sr-Cyrl-CS"/>
        </w:rPr>
      </w:pPr>
    </w:p>
    <w:p w:rsidR="00383582" w:rsidRPr="0073258B" w:rsidRDefault="00383582" w:rsidP="00383582">
      <w:pPr>
        <w:jc w:val="both"/>
        <w:rPr>
          <w:lang w:val="sr-Cyrl-CS"/>
        </w:rPr>
      </w:pPr>
      <w:r w:rsidRPr="0073258B">
        <w:rPr>
          <w:lang w:val="sr-Cyrl-CS"/>
        </w:rPr>
        <w:t>Закључен у Београду, дана _____________, између:</w:t>
      </w:r>
    </w:p>
    <w:p w:rsidR="00383582" w:rsidRPr="0073258B" w:rsidRDefault="00383582" w:rsidP="00383582">
      <w:pPr>
        <w:jc w:val="both"/>
        <w:rPr>
          <w:lang w:val="sr-Cyrl-CS"/>
        </w:rPr>
      </w:pPr>
    </w:p>
    <w:p w:rsidR="00347CF9" w:rsidRPr="0073258B" w:rsidRDefault="00347CF9" w:rsidP="00383582">
      <w:pPr>
        <w:jc w:val="both"/>
        <w:rPr>
          <w:lang w:val="sr-Cyrl-CS"/>
        </w:rPr>
      </w:pPr>
    </w:p>
    <w:p w:rsidR="00383582" w:rsidRPr="0073258B" w:rsidRDefault="00383582" w:rsidP="00383582">
      <w:pPr>
        <w:jc w:val="both"/>
        <w:rPr>
          <w:rFonts w:eastAsia="Calibri"/>
          <w:lang w:val="sr-Cyrl-CS"/>
        </w:rPr>
      </w:pPr>
      <w:r w:rsidRPr="0073258B">
        <w:rPr>
          <w:rFonts w:eastAsia="Calibri"/>
          <w:b/>
          <w:lang w:val="sr-Cyrl-CS"/>
        </w:rPr>
        <w:t>Регулаторна агенција за електронске комуникације и поштанске услуге – РАТЕЛ</w:t>
      </w:r>
      <w:r w:rsidRPr="0073258B">
        <w:rPr>
          <w:rFonts w:eastAsia="Calibri"/>
          <w:lang w:val="sr-Cyrl-CS"/>
        </w:rPr>
        <w:t xml:space="preserve">, са седиштем у Београду, улица улица </w:t>
      </w:r>
      <w:r w:rsidRPr="0073258B">
        <w:rPr>
          <w:rFonts w:eastAsia="Calibri"/>
          <w:bCs/>
          <w:lang w:val="sr-Cyrl-CS"/>
        </w:rPr>
        <w:t>Палмотићева број 2</w:t>
      </w:r>
      <w:r w:rsidRPr="0073258B">
        <w:rPr>
          <w:rFonts w:eastAsia="Calibri"/>
          <w:lang w:val="sr-Cyrl-CS"/>
        </w:rPr>
        <w:t xml:space="preserve">, коју заступа директор др Владица Тинтор. </w:t>
      </w:r>
    </w:p>
    <w:p w:rsidR="00383582" w:rsidRPr="0073258B" w:rsidRDefault="00383582" w:rsidP="00383582">
      <w:pPr>
        <w:jc w:val="both"/>
        <w:rPr>
          <w:lang w:val="sr-Cyrl-CS"/>
        </w:rPr>
      </w:pPr>
      <w:r w:rsidRPr="0073258B">
        <w:rPr>
          <w:rFonts w:eastAsia="Calibri"/>
          <w:lang w:val="sr-Cyrl-CS"/>
        </w:rPr>
        <w:t xml:space="preserve">ПИБ: 103986571; матични број: 17606590; рачун бр: 840-963627-41 код </w:t>
      </w:r>
      <w:r w:rsidRPr="0073258B">
        <w:rPr>
          <w:rFonts w:eastAsia="Calibri"/>
          <w:bCs/>
        </w:rPr>
        <w:t>Управе за трезор Министарства финансија</w:t>
      </w:r>
      <w:r w:rsidRPr="0073258B">
        <w:rPr>
          <w:rFonts w:eastAsia="Calibri"/>
          <w:lang w:val="sr-Cyrl-CS"/>
        </w:rPr>
        <w:t xml:space="preserve"> Републике Србије; шифра делатности: 84.13; обвезник ПДВ: не;</w:t>
      </w:r>
      <w:r w:rsidRPr="0073258B">
        <w:rPr>
          <w:lang w:val="sr-Cyrl-CS"/>
        </w:rPr>
        <w:t xml:space="preserve"> (у даљем тексту: Наручилац)</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и</w:t>
      </w:r>
    </w:p>
    <w:p w:rsidR="00383582" w:rsidRPr="0073258B" w:rsidRDefault="00383582" w:rsidP="00383582">
      <w:pPr>
        <w:jc w:val="both"/>
        <w:rPr>
          <w:b/>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r w:rsidRPr="0073258B">
        <w:rPr>
          <w:lang w:val="sr-Cyrl-CS"/>
        </w:rPr>
        <w:t xml:space="preserve">(у даљем тексту: Испоручилац), </w:t>
      </w:r>
    </w:p>
    <w:p w:rsidR="00383582" w:rsidRPr="0073258B" w:rsidRDefault="00383582" w:rsidP="00383582">
      <w:pPr>
        <w:jc w:val="both"/>
        <w:rPr>
          <w:lang w:val="sr-Cyrl-CS"/>
        </w:rPr>
      </w:pPr>
    </w:p>
    <w:p w:rsidR="00383582" w:rsidRPr="0073258B" w:rsidRDefault="00383582" w:rsidP="00383582">
      <w:pPr>
        <w:jc w:val="both"/>
        <w:rPr>
          <w:lang w:val="sr-Cyrl-CS"/>
        </w:rPr>
      </w:pPr>
      <w:r w:rsidRPr="0073258B">
        <w:rPr>
          <w:lang w:val="sr-Cyrl-CS"/>
        </w:rPr>
        <w:t>Који наступа са подизвођачем:</w:t>
      </w:r>
    </w:p>
    <w:p w:rsidR="00383582" w:rsidRPr="0073258B" w:rsidRDefault="00383582" w:rsidP="00383582">
      <w:pPr>
        <w:jc w:val="both"/>
        <w:rPr>
          <w:lang w:val="sr-Cyrl-CS"/>
        </w:rPr>
      </w:pPr>
    </w:p>
    <w:p w:rsidR="00383582" w:rsidRPr="0073258B" w:rsidRDefault="00383582" w:rsidP="00383582">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rsidR="00383582" w:rsidRPr="0073258B" w:rsidRDefault="00383582" w:rsidP="00383582">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rsidR="00383582" w:rsidRPr="0073258B" w:rsidRDefault="00383582" w:rsidP="00383582">
      <w:pPr>
        <w:jc w:val="both"/>
        <w:rPr>
          <w:lang w:val="sr-Cyrl-CS"/>
        </w:rPr>
      </w:pPr>
    </w:p>
    <w:p w:rsidR="00383582" w:rsidRPr="0073258B" w:rsidRDefault="00383582" w:rsidP="00383582">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73258B" w:rsidRDefault="00383582" w:rsidP="00383582">
      <w:pPr>
        <w:widowControl w:val="0"/>
        <w:autoSpaceDE w:val="0"/>
        <w:autoSpaceDN w:val="0"/>
        <w:adjustRightInd w:val="0"/>
        <w:spacing w:line="200" w:lineRule="exact"/>
        <w:rPr>
          <w:b/>
          <w:i/>
          <w:w w:val="102"/>
          <w:lang w:val="sr-Cyrl-CS"/>
        </w:rPr>
      </w:pPr>
    </w:p>
    <w:p w:rsidR="00383582" w:rsidRPr="0073258B" w:rsidRDefault="00383582" w:rsidP="00383582">
      <w:pPr>
        <w:jc w:val="center"/>
        <w:rPr>
          <w:b/>
          <w:bCs/>
          <w:caps/>
          <w:noProof/>
          <w:lang w:val="sr-Cyrl-CS"/>
        </w:rPr>
      </w:pPr>
      <w:r w:rsidRPr="0073258B">
        <w:rPr>
          <w:b/>
          <w:bCs/>
          <w:caps/>
          <w:noProof/>
          <w:lang w:val="hr-HR"/>
        </w:rPr>
        <w:t>Предмет уговора</w:t>
      </w:r>
    </w:p>
    <w:p w:rsidR="00383582" w:rsidRPr="0073258B" w:rsidRDefault="00383582" w:rsidP="00383582">
      <w:pPr>
        <w:jc w:val="center"/>
        <w:rPr>
          <w:b/>
          <w:bCs/>
          <w:caps/>
          <w:noProof/>
          <w:lang w:val="sr-Cyrl-CS"/>
        </w:rPr>
      </w:pPr>
    </w:p>
    <w:p w:rsidR="00383582" w:rsidRPr="0073258B" w:rsidRDefault="00383582" w:rsidP="00383582">
      <w:pPr>
        <w:jc w:val="center"/>
        <w:rPr>
          <w:b/>
          <w:bCs/>
          <w:noProof/>
          <w:lang w:val="hr-HR"/>
        </w:rPr>
      </w:pPr>
      <w:r w:rsidRPr="0073258B">
        <w:rPr>
          <w:b/>
          <w:bCs/>
          <w:noProof/>
          <w:lang w:val="hr-HR"/>
        </w:rPr>
        <w:t>Члан 1.</w:t>
      </w:r>
    </w:p>
    <w:p w:rsidR="00383582" w:rsidRPr="0073258B" w:rsidRDefault="00383582" w:rsidP="00383582">
      <w:pPr>
        <w:jc w:val="both"/>
        <w:rPr>
          <w:b/>
          <w:bCs/>
          <w:noProof/>
          <w:lang w:val="sr-Cyrl-CS"/>
        </w:rPr>
      </w:pPr>
    </w:p>
    <w:p w:rsidR="00383582" w:rsidRPr="0073258B" w:rsidRDefault="00383582" w:rsidP="00383582">
      <w:pPr>
        <w:ind w:firstLine="720"/>
        <w:jc w:val="both"/>
        <w:rPr>
          <w:lang w:val="sr-Cyrl-CS"/>
        </w:rPr>
      </w:pPr>
      <w:r w:rsidRPr="0073258B">
        <w:rPr>
          <w:lang w:val="sr-Cyrl-CS"/>
        </w:rPr>
        <w:t xml:space="preserve">Предмет овог уговора је </w:t>
      </w:r>
      <w:r w:rsidR="0078633F" w:rsidRPr="0073258B">
        <w:rPr>
          <w:lang w:val="sr-Cyrl-CS"/>
        </w:rPr>
        <w:t xml:space="preserve">куповина, испорука и инсталација </w:t>
      </w:r>
      <w:r w:rsidR="0078633F" w:rsidRPr="0073258B">
        <w:t>мерне опреме за станице за мониторинг РФ спектра са гониометарским антенама</w:t>
      </w:r>
      <w:r w:rsidR="003F7506" w:rsidRPr="0073258B">
        <w:t xml:space="preserve"> (у даљем тексту: мерна опрема)</w:t>
      </w:r>
      <w:r w:rsidRPr="0073258B">
        <w:rPr>
          <w:lang w:val="sr-Cyrl-CS"/>
        </w:rPr>
        <w:t>, према техничким</w:t>
      </w:r>
      <w:r w:rsidR="00AB397C" w:rsidRPr="0073258B">
        <w:rPr>
          <w:lang w:val="sr-Cyrl-CS"/>
        </w:rPr>
        <w:t xml:space="preserve"> захтевима Наручиоца 1-02-4042-2/18</w:t>
      </w:r>
      <w:r w:rsidRPr="0073258B">
        <w:rPr>
          <w:lang w:val="sr-Cyrl-CS"/>
        </w:rPr>
        <w:t xml:space="preserve">-__ и понуди Испоручиоца </w:t>
      </w:r>
      <w:r w:rsidR="00AB397C" w:rsidRPr="0073258B">
        <w:rPr>
          <w:lang w:val="sr-Cyrl-CS"/>
        </w:rPr>
        <w:t>број 1-02-4042-2/18-__ од __.__.2018</w:t>
      </w:r>
      <w:r w:rsidRPr="0073258B">
        <w:rPr>
          <w:lang w:val="sr-Cyrl-CS"/>
        </w:rPr>
        <w:t xml:space="preserve">. године </w:t>
      </w:r>
      <w:r w:rsidR="0078633F" w:rsidRPr="0073258B">
        <w:rPr>
          <w:lang w:val="sr-Cyrl-CS"/>
        </w:rPr>
        <w:t xml:space="preserve">(напомена: број уписује Наручилац) </w:t>
      </w:r>
      <w:r w:rsidRPr="0073258B">
        <w:rPr>
          <w:lang w:val="sr-Cyrl-CS"/>
        </w:rPr>
        <w:t xml:space="preserve">са свим прилозима (у даљем тексту: Понуда). </w:t>
      </w:r>
    </w:p>
    <w:p w:rsidR="00383582" w:rsidRPr="0073258B" w:rsidRDefault="00383582" w:rsidP="00383582">
      <w:pPr>
        <w:ind w:firstLine="720"/>
        <w:jc w:val="both"/>
        <w:rPr>
          <w:lang w:val="hr-HR"/>
        </w:rPr>
      </w:pPr>
      <w:r w:rsidRPr="0073258B">
        <w:rPr>
          <w:lang w:val="hr-HR"/>
        </w:rPr>
        <w:t xml:space="preserve">Технички захтеви </w:t>
      </w:r>
      <w:r w:rsidRPr="0073258B">
        <w:rPr>
          <w:lang w:val="sr-Cyrl-CS"/>
        </w:rPr>
        <w:t xml:space="preserve">Наручиоца </w:t>
      </w:r>
      <w:r w:rsidRPr="0073258B">
        <w:rPr>
          <w:lang w:val="hr-HR"/>
        </w:rPr>
        <w:t xml:space="preserve">(Прилог број 1) и понуда </w:t>
      </w:r>
      <w:r w:rsidRPr="0073258B">
        <w:rPr>
          <w:lang w:val="sr-Cyrl-CS"/>
        </w:rPr>
        <w:t>И</w:t>
      </w:r>
      <w:r w:rsidRPr="0073258B">
        <w:rPr>
          <w:lang w:val="hr-HR"/>
        </w:rPr>
        <w:t>споручиоца (Прилог број 2) из претходног става су саставни део овог уговора.</w:t>
      </w:r>
    </w:p>
    <w:p w:rsidR="006B105D" w:rsidRPr="0073258B" w:rsidRDefault="006B105D" w:rsidP="00383582">
      <w:pPr>
        <w:jc w:val="center"/>
        <w:rPr>
          <w:b/>
          <w:bCs/>
          <w:smallCaps/>
          <w:noProof/>
        </w:rPr>
      </w:pPr>
    </w:p>
    <w:p w:rsidR="00B3706E" w:rsidRPr="0073258B" w:rsidRDefault="00B3706E" w:rsidP="00B3706E">
      <w:pPr>
        <w:jc w:val="center"/>
        <w:rPr>
          <w:b/>
          <w:bCs/>
          <w:caps/>
          <w:noProof/>
          <w:lang w:val="sr-Cyrl-CS"/>
        </w:rPr>
      </w:pPr>
      <w:r w:rsidRPr="0073258B">
        <w:rPr>
          <w:b/>
          <w:bCs/>
          <w:caps/>
          <w:noProof/>
          <w:lang w:val="hr-HR"/>
        </w:rPr>
        <w:t>Цена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Члан 2.</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Наручилац се обавезује да 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rPr>
        <w:t>,</w:t>
      </w:r>
      <w:r w:rsidRPr="0073258B">
        <w:rPr>
          <w:noProof/>
          <w:lang w:val="hr-HR"/>
        </w:rPr>
        <w:t xml:space="preserve"> </w:t>
      </w:r>
      <w:r w:rsidRPr="0073258B">
        <w:rPr>
          <w:noProof/>
          <w:lang w:val="sr-Cyrl-CS"/>
        </w:rPr>
        <w:t>И</w:t>
      </w:r>
      <w:r w:rsidRPr="0073258B">
        <w:rPr>
          <w:noProof/>
          <w:lang w:val="hr-HR"/>
        </w:rPr>
        <w:t xml:space="preserve">споручиоцу плати износ од </w:t>
      </w:r>
      <w:r w:rsidRPr="0073258B">
        <w:rPr>
          <w:noProof/>
          <w:lang w:val="sr-Cyrl-CS"/>
        </w:rPr>
        <w:t xml:space="preserve">__________________ </w:t>
      </w:r>
      <w:r w:rsidRPr="0073258B">
        <w:rPr>
          <w:noProof/>
          <w:lang w:val="sr-Latn-CS"/>
        </w:rPr>
        <w:t xml:space="preserve">RSD/EUR </w:t>
      </w:r>
      <w:r w:rsidRPr="0073258B">
        <w:rPr>
          <w:noProof/>
          <w:lang w:val="hr-HR"/>
        </w:rPr>
        <w:t>без урачунатог пореза на додату вредност</w:t>
      </w:r>
      <w:r w:rsidRPr="0073258B">
        <w:rPr>
          <w:noProof/>
          <w:lang w:val="sr-Cyrl-CS"/>
        </w:rPr>
        <w:t>.</w:t>
      </w:r>
      <w:r w:rsidRPr="0073258B">
        <w:rPr>
          <w:noProof/>
          <w:lang w:val="hr-HR"/>
        </w:rPr>
        <w:t xml:space="preserve"> </w:t>
      </w:r>
    </w:p>
    <w:p w:rsidR="00B3706E" w:rsidRPr="0073258B" w:rsidRDefault="00B3706E" w:rsidP="00B3706E">
      <w:pPr>
        <w:ind w:firstLine="720"/>
        <w:jc w:val="both"/>
        <w:rPr>
          <w:noProof/>
          <w:lang w:val="sr-Cyrl-CS"/>
        </w:rPr>
      </w:pPr>
      <w:r w:rsidRPr="0073258B">
        <w:rPr>
          <w:noProof/>
          <w:lang w:val="sr-Cyrl-CS"/>
        </w:rPr>
        <w:t xml:space="preserve">Укупан износ, </w:t>
      </w:r>
      <w:r w:rsidRPr="0073258B">
        <w:rPr>
          <w:noProof/>
          <w:lang w:val="hr-HR"/>
        </w:rPr>
        <w:t xml:space="preserve">за </w:t>
      </w:r>
      <w:r w:rsidRPr="0073258B">
        <w:rPr>
          <w:noProof/>
        </w:rPr>
        <w:t>мерну опрему</w:t>
      </w:r>
      <w:r w:rsidRPr="0073258B">
        <w:rPr>
          <w:noProof/>
          <w:lang w:val="hr-HR"/>
        </w:rPr>
        <w:t xml:space="preserve">, </w:t>
      </w:r>
      <w:r w:rsidRPr="0073258B">
        <w:rPr>
          <w:noProof/>
        </w:rPr>
        <w:t xml:space="preserve">пратеће </w:t>
      </w:r>
      <w:r w:rsidRPr="0073258B">
        <w:rPr>
          <w:noProof/>
          <w:lang w:val="hr-HR"/>
        </w:rPr>
        <w:t>услуге и радове из члана 1. овог уговора</w:t>
      </w:r>
      <w:r w:rsidRPr="0073258B">
        <w:rPr>
          <w:noProof/>
          <w:lang w:val="sr-Cyrl-CS"/>
        </w:rPr>
        <w:t>,</w:t>
      </w:r>
      <w:r w:rsidRPr="0073258B">
        <w:rPr>
          <w:noProof/>
          <w:lang w:val="hr-HR"/>
        </w:rPr>
        <w:t xml:space="preserve"> </w:t>
      </w:r>
      <w:r w:rsidRPr="0073258B">
        <w:rPr>
          <w:noProof/>
          <w:lang w:val="sr-Cyrl-CS"/>
        </w:rPr>
        <w:t xml:space="preserve">са урачунатим порезом на додату вредност је __________________ </w:t>
      </w:r>
      <w:r w:rsidRPr="0073258B">
        <w:rPr>
          <w:noProof/>
          <w:lang w:val="sr-Latn-CS"/>
        </w:rPr>
        <w:t>RSD/EUR</w:t>
      </w:r>
      <w:r w:rsidRPr="0073258B">
        <w:rPr>
          <w:noProof/>
          <w:lang w:val="sr-Cyrl-CS"/>
        </w:rPr>
        <w:t xml:space="preserve">. </w:t>
      </w:r>
    </w:p>
    <w:p w:rsidR="00B3706E" w:rsidRPr="0073258B" w:rsidRDefault="00B3706E" w:rsidP="00B3706E">
      <w:pPr>
        <w:ind w:firstLine="720"/>
        <w:jc w:val="both"/>
        <w:rPr>
          <w:noProof/>
          <w:lang w:val="sr-Cyrl-CS"/>
        </w:rPr>
      </w:pPr>
      <w:r w:rsidRPr="0073258B">
        <w:rPr>
          <w:noProof/>
          <w:lang w:val="sr-Cyrl-CS"/>
        </w:rPr>
        <w:t>Плаћање ће се вршити у динарској противвредности према средњем девизном курсу Народне банке Србије на дан плаћања (</w:t>
      </w:r>
      <w:r w:rsidRPr="0073258B">
        <w:rPr>
          <w:noProof/>
        </w:rPr>
        <w:t xml:space="preserve">напомена: </w:t>
      </w:r>
      <w:r w:rsidRPr="0073258B">
        <w:rPr>
          <w:noProof/>
          <w:lang w:val="sr-Cyrl-CS"/>
        </w:rPr>
        <w:t>у случају да је уговор додељен домаћем понуђачу и да је понуђена цена у дата у еврима).</w:t>
      </w:r>
    </w:p>
    <w:p w:rsidR="00B3706E" w:rsidRPr="0073258B" w:rsidRDefault="00B3706E" w:rsidP="00B3706E">
      <w:pPr>
        <w:ind w:firstLine="720"/>
        <w:jc w:val="both"/>
        <w:rPr>
          <w:noProof/>
          <w:color w:val="000000"/>
          <w:lang w:val="sr-Cyrl-CS"/>
        </w:rPr>
      </w:pPr>
      <w:r w:rsidRPr="0073258B">
        <w:rPr>
          <w:noProof/>
          <w:lang w:val="sr-Cyrl-CS"/>
        </w:rPr>
        <w:t>Средства из става 1. овог члана Корисник ће уплатити И</w:t>
      </w:r>
      <w:r w:rsidRPr="0073258B">
        <w:rPr>
          <w:noProof/>
          <w:lang w:val="hr-HR"/>
        </w:rPr>
        <w:t>споручиоцу</w:t>
      </w:r>
      <w:r w:rsidRPr="0073258B">
        <w:rPr>
          <w:noProof/>
          <w:lang w:val="sr-Cyrl-CS"/>
        </w:rPr>
        <w:t xml:space="preserve"> на рачун број</w:t>
      </w:r>
      <w:r w:rsidRPr="0073258B">
        <w:rPr>
          <w:lang w:val="sr-Cyrl-CS"/>
        </w:rPr>
        <w:t xml:space="preserve"> ____________________________ код банке ________________________</w:t>
      </w:r>
      <w:r w:rsidRPr="0073258B">
        <w:rPr>
          <w:noProof/>
          <w:lang w:val="sr-Cyrl-CS"/>
        </w:rPr>
        <w:t>.</w:t>
      </w:r>
    </w:p>
    <w:p w:rsidR="00B3706E" w:rsidRPr="0073258B" w:rsidRDefault="00B3706E" w:rsidP="00B3706E">
      <w:pPr>
        <w:jc w:val="center"/>
        <w:rPr>
          <w:b/>
          <w:bCs/>
          <w:noProof/>
          <w:lang w:val="sr-Cyrl-CS"/>
        </w:rPr>
      </w:pPr>
    </w:p>
    <w:p w:rsidR="00B3706E" w:rsidRPr="0073258B" w:rsidRDefault="00B3706E" w:rsidP="00B3706E">
      <w:pPr>
        <w:jc w:val="center"/>
        <w:rPr>
          <w:b/>
          <w:bCs/>
          <w:noProof/>
          <w:lang w:val="sr-Cyrl-CS"/>
        </w:rPr>
      </w:pPr>
      <w:r w:rsidRPr="0073258B">
        <w:rPr>
          <w:b/>
          <w:bCs/>
          <w:noProof/>
          <w:lang w:val="hr-HR"/>
        </w:rPr>
        <w:t>Члан 3.</w:t>
      </w:r>
    </w:p>
    <w:p w:rsidR="00B3706E" w:rsidRPr="0073258B" w:rsidRDefault="00B3706E" w:rsidP="00B3706E">
      <w:pPr>
        <w:jc w:val="center"/>
        <w:rPr>
          <w:b/>
          <w:bCs/>
          <w:noProof/>
          <w:lang w:val="sr-Cyrl-CS"/>
        </w:rPr>
      </w:pPr>
    </w:p>
    <w:p w:rsidR="00B3706E" w:rsidRPr="0073258B" w:rsidRDefault="00B3706E" w:rsidP="00B3706E">
      <w:pPr>
        <w:jc w:val="both"/>
        <w:rPr>
          <w:noProof/>
          <w:lang w:val="sr-Cyrl-CS"/>
        </w:rPr>
      </w:pPr>
      <w:r w:rsidRPr="0073258B">
        <w:rPr>
          <w:noProof/>
          <w:lang w:val="sr-Cyrl-CS"/>
        </w:rPr>
        <w:t xml:space="preserve">            Цена из члана 2. овог уговора обухвата и </w:t>
      </w:r>
      <w:r w:rsidRPr="0073258B">
        <w:rPr>
          <w:rFonts w:eastAsia="Arial Unicode MS"/>
          <w:lang w:val="sr-Cyrl-CS"/>
        </w:rPr>
        <w:t xml:space="preserve">урачунате трошкове </w:t>
      </w:r>
      <w:r w:rsidRPr="0073258B">
        <w:rPr>
          <w:bCs/>
          <w:iCs/>
          <w:lang w:val="sr-Cyrl-CS"/>
        </w:rPr>
        <w:t xml:space="preserve">транспорта мерне опреме до места испоруке – Контролно мерни центар „Београд“, </w:t>
      </w:r>
      <w:r w:rsidRPr="0073258B">
        <w:rPr>
          <w:bCs/>
          <w:iCs/>
        </w:rPr>
        <w:t>улица Проте Матеје број 15, Добановци, Београд (у даљем тексту: КМЦ Београд)</w:t>
      </w:r>
      <w:r w:rsidRPr="0073258B">
        <w:rPr>
          <w:bCs/>
          <w:iCs/>
          <w:lang w:val="sr-Cyrl-CS"/>
        </w:rPr>
        <w:t xml:space="preserve">, </w:t>
      </w:r>
      <w:r w:rsidRPr="0073258B">
        <w:rPr>
          <w:rFonts w:eastAsia="Arial Unicode MS"/>
          <w:lang w:val="sr-Cyrl-CS"/>
        </w:rPr>
        <w:t xml:space="preserve">трошкове </w:t>
      </w:r>
      <w:r w:rsidRPr="0073258B">
        <w:rPr>
          <w:bCs/>
          <w:iCs/>
          <w:lang w:val="sr-Cyrl-CS"/>
        </w:rPr>
        <w:t xml:space="preserve">транспорта мерне опреме од КМЦ Београд до места инсталације, трошкове инсталације, радова на постављању каблова и монтирању опреме, осигурања у току транспорта, царинског поступка, </w:t>
      </w:r>
      <w:r w:rsidRPr="0073258B">
        <w:rPr>
          <w:rFonts w:eastAsia="Arial Unicode MS"/>
          <w:lang w:val="sr-Cyrl-CS"/>
        </w:rPr>
        <w:t xml:space="preserve">трошкове </w:t>
      </w:r>
      <w:r w:rsidRPr="0073258B">
        <w:rPr>
          <w:noProof/>
          <w:lang w:val="sr-Cyrl-CS"/>
        </w:rPr>
        <w:t>стручне обуке запослених код Наручиоца за руковање мерном опремом и управљачким софтвером</w:t>
      </w:r>
      <w:r w:rsidRPr="0073258B">
        <w:rPr>
          <w:rFonts w:eastAsia="Arial Unicode MS"/>
          <w:lang w:val="sr-Cyrl-CS"/>
        </w:rPr>
        <w:t>, одржавање у гарантном року</w:t>
      </w:r>
      <w:r w:rsidRPr="0073258B">
        <w:rPr>
          <w:bCs/>
          <w:iCs/>
          <w:lang w:val="sr-Cyrl-CS"/>
        </w:rPr>
        <w:t>, административне и друге зависне трошкове</w:t>
      </w:r>
      <w:r w:rsidRPr="0073258B">
        <w:rPr>
          <w:rFonts w:eastAsia="Arial Unicode MS"/>
          <w:lang w:val="sr-Cyrl-CS"/>
        </w:rPr>
        <w:t>.</w:t>
      </w:r>
    </w:p>
    <w:p w:rsidR="00B3706E" w:rsidRPr="0073258B" w:rsidRDefault="00B3706E" w:rsidP="00B3706E">
      <w:pPr>
        <w:jc w:val="center"/>
        <w:rPr>
          <w:b/>
          <w:bCs/>
          <w:noProof/>
          <w:lang w:val="sr-Cyrl-CS"/>
        </w:rPr>
      </w:pPr>
    </w:p>
    <w:p w:rsidR="00B3706E" w:rsidRPr="0073258B" w:rsidRDefault="00B3706E" w:rsidP="00B3706E">
      <w:pPr>
        <w:jc w:val="center"/>
        <w:rPr>
          <w:b/>
          <w:bCs/>
          <w:caps/>
          <w:noProof/>
          <w:lang w:val="sr-Cyrl-CS"/>
        </w:rPr>
      </w:pPr>
      <w:r w:rsidRPr="0073258B">
        <w:rPr>
          <w:b/>
          <w:bCs/>
          <w:caps/>
          <w:noProof/>
          <w:lang w:val="sr-Cyrl-CS"/>
        </w:rPr>
        <w:t>НАЧИН И Рок</w:t>
      </w:r>
      <w:r w:rsidRPr="0073258B">
        <w:rPr>
          <w:b/>
          <w:bCs/>
          <w:caps/>
          <w:noProof/>
          <w:lang w:val="hr-HR"/>
        </w:rPr>
        <w:t xml:space="preserve"> плаћања</w:t>
      </w:r>
    </w:p>
    <w:p w:rsidR="00B3706E" w:rsidRPr="0073258B" w:rsidRDefault="00B3706E" w:rsidP="00B3706E">
      <w:pPr>
        <w:jc w:val="center"/>
        <w:rPr>
          <w:b/>
          <w:bCs/>
          <w:caps/>
          <w:noProof/>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4</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Наручилац се обавезује да плаћање изврши</w:t>
      </w:r>
      <w:r w:rsidRPr="0073258B">
        <w:rPr>
          <w:noProof/>
          <w:lang w:val="sr-Cyrl-CS"/>
        </w:rPr>
        <w:t xml:space="preserve"> на следећи начин</w:t>
      </w:r>
      <w:r w:rsidRPr="0073258B">
        <w:rPr>
          <w:noProof/>
        </w:rPr>
        <w:t>:</w:t>
      </w:r>
      <w:r w:rsidRPr="0073258B">
        <w:rPr>
          <w:noProof/>
          <w:lang w:val="hr-HR"/>
        </w:rPr>
        <w:t xml:space="preserve"> </w:t>
      </w:r>
    </w:p>
    <w:p w:rsidR="00B3706E" w:rsidRPr="0073258B" w:rsidRDefault="00B3706E" w:rsidP="00B3706E">
      <w:pPr>
        <w:rPr>
          <w:bCs/>
          <w:smallCaps/>
          <w:noProof/>
          <w:lang w:val="sr-Cyrl-CS"/>
        </w:rPr>
      </w:pPr>
    </w:p>
    <w:p w:rsidR="00B3706E" w:rsidRPr="0073258B" w:rsidRDefault="00DE1580" w:rsidP="00B3706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Износ од 80%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пријема мерне опреме</w:t>
      </w:r>
      <w:r w:rsidR="00B3706E" w:rsidRPr="0073258B">
        <w:rPr>
          <w:rFonts w:ascii="Times New Roman" w:hAnsi="Times New Roman"/>
          <w:sz w:val="24"/>
          <w:szCs w:val="24"/>
          <w:lang w:val="sr-Cyrl-CS"/>
        </w:rPr>
        <w:t>.</w:t>
      </w:r>
    </w:p>
    <w:p w:rsidR="00B3706E" w:rsidRPr="0073258B" w:rsidRDefault="00B3706E" w:rsidP="00B3706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цене из члана 2. овог уговора </w:t>
      </w:r>
      <w:r w:rsidRPr="0073258B">
        <w:rPr>
          <w:rFonts w:ascii="Times New Roman" w:hAnsi="Times New Roman"/>
          <w:sz w:val="24"/>
          <w:szCs w:val="24"/>
        </w:rPr>
        <w:t xml:space="preserve">након </w:t>
      </w:r>
      <w:r w:rsidRPr="0073258B">
        <w:rPr>
          <w:rFonts w:ascii="Times New Roman" w:hAnsi="Times New Roman"/>
          <w:sz w:val="24"/>
          <w:szCs w:val="24"/>
          <w:lang w:val="sr-Cyrl-CS"/>
        </w:rPr>
        <w:t>квалитативних пријема инсталираних система на локацијима</w:t>
      </w:r>
      <w:r w:rsidRPr="0073258B">
        <w:rPr>
          <w:rFonts w:ascii="Times New Roman" w:hAnsi="Times New Roman"/>
          <w:sz w:val="24"/>
          <w:szCs w:val="24"/>
        </w:rPr>
        <w:t xml:space="preserve">, </w:t>
      </w:r>
      <w:r w:rsidRPr="0073258B">
        <w:rPr>
          <w:rFonts w:ascii="Times New Roman" w:hAnsi="Times New Roman"/>
          <w:sz w:val="24"/>
          <w:szCs w:val="24"/>
          <w:lang w:val="sr-Cyrl-CS"/>
        </w:rPr>
        <w:t xml:space="preserve">и то тако </w:t>
      </w:r>
      <w:r w:rsidR="00C56A55" w:rsidRPr="0073258B">
        <w:rPr>
          <w:rFonts w:ascii="Times New Roman" w:hAnsi="Times New Roman"/>
          <w:sz w:val="24"/>
          <w:szCs w:val="24"/>
          <w:lang w:val="sr-Cyrl-CS"/>
        </w:rPr>
        <w:t xml:space="preserve">што </w:t>
      </w:r>
      <w:r w:rsidRPr="0073258B">
        <w:rPr>
          <w:rFonts w:ascii="Times New Roman" w:hAnsi="Times New Roman"/>
          <w:sz w:val="24"/>
          <w:szCs w:val="24"/>
          <w:lang w:val="sr-Cyrl-CS"/>
        </w:rPr>
        <w:t>ће за сваку од две</w:t>
      </w:r>
      <w:r w:rsidR="00C56A55" w:rsidRPr="0073258B">
        <w:rPr>
          <w:rFonts w:ascii="Times New Roman" w:hAnsi="Times New Roman"/>
          <w:sz w:val="24"/>
          <w:szCs w:val="24"/>
          <w:lang w:val="sr-Cyrl-CS"/>
        </w:rPr>
        <w:t xml:space="preserve"> </w:t>
      </w:r>
      <w:r w:rsidR="00C56A55" w:rsidRPr="0073258B">
        <w:rPr>
          <w:rFonts w:ascii="Times New Roman" w:hAnsi="Times New Roman"/>
          <w:sz w:val="24"/>
          <w:szCs w:val="24"/>
          <w:lang w:val="sr-Cyrl-CS"/>
        </w:rPr>
        <w:lastRenderedPageBreak/>
        <w:t xml:space="preserve">појединачне </w:t>
      </w:r>
      <w:r w:rsidRPr="0073258B">
        <w:rPr>
          <w:rFonts w:ascii="Times New Roman" w:hAnsi="Times New Roman"/>
          <w:sz w:val="24"/>
          <w:szCs w:val="24"/>
          <w:lang w:val="sr-Cyrl-CS"/>
        </w:rPr>
        <w:t xml:space="preserve">локације бити плаћено по 10% од цене из члана 2. овог уговора у року од ______ дана (напомена: уписати понуђени број дана) </w:t>
      </w:r>
      <w:r w:rsidR="00DE1580" w:rsidRPr="0073258B">
        <w:rPr>
          <w:rFonts w:ascii="Times New Roman" w:hAnsi="Times New Roman"/>
          <w:sz w:val="24"/>
          <w:szCs w:val="24"/>
          <w:lang w:val="sr-Cyrl-CS"/>
        </w:rPr>
        <w:t>од дана пријем</w:t>
      </w:r>
      <w:r w:rsidR="00A0054F" w:rsidRPr="0073258B">
        <w:rPr>
          <w:rFonts w:ascii="Times New Roman" w:hAnsi="Times New Roman"/>
          <w:sz w:val="24"/>
          <w:szCs w:val="24"/>
          <w:lang w:val="sr-Cyrl-CS"/>
        </w:rPr>
        <w:t>а</w:t>
      </w:r>
      <w:r w:rsidR="00DE1580" w:rsidRPr="0073258B">
        <w:rPr>
          <w:rFonts w:ascii="Times New Roman" w:hAnsi="Times New Roman"/>
          <w:sz w:val="24"/>
          <w:szCs w:val="24"/>
          <w:lang w:val="sr-Cyrl-CS"/>
        </w:rPr>
        <w:t xml:space="preserve"> фактуре за плаћање, а након </w:t>
      </w:r>
      <w:r w:rsidRPr="0073258B">
        <w:rPr>
          <w:rFonts w:ascii="Times New Roman" w:hAnsi="Times New Roman"/>
          <w:sz w:val="24"/>
          <w:szCs w:val="24"/>
          <w:lang w:val="sr-Cyrl-CS"/>
        </w:rPr>
        <w:t xml:space="preserve">квалитативног пријема инсталираног система на свакој појединачној </w:t>
      </w:r>
      <w:r w:rsidR="00DE1580" w:rsidRPr="0073258B">
        <w:rPr>
          <w:rFonts w:ascii="Times New Roman" w:hAnsi="Times New Roman"/>
          <w:sz w:val="24"/>
          <w:szCs w:val="24"/>
          <w:lang w:val="sr-Cyrl-CS"/>
        </w:rPr>
        <w:t>локацији</w:t>
      </w:r>
      <w:r w:rsidRPr="0073258B">
        <w:rPr>
          <w:rFonts w:ascii="Times New Roman" w:hAnsi="Times New Roman"/>
          <w:sz w:val="24"/>
          <w:szCs w:val="24"/>
          <w:lang w:val="sr-Cyrl-CS"/>
        </w:rPr>
        <w:t>.</w:t>
      </w:r>
    </w:p>
    <w:p w:rsidR="00B3706E" w:rsidRPr="0073258B" w:rsidRDefault="00B3706E" w:rsidP="00B3706E">
      <w:pPr>
        <w:pStyle w:val="ListParagraph"/>
        <w:widowControl w:val="0"/>
        <w:tabs>
          <w:tab w:val="left" w:pos="1080"/>
        </w:tabs>
        <w:spacing w:after="0"/>
        <w:ind w:right="120"/>
        <w:jc w:val="both"/>
        <w:rPr>
          <w:rFonts w:ascii="Times New Roman" w:hAnsi="Times New Roman"/>
          <w:sz w:val="24"/>
          <w:szCs w:val="24"/>
          <w:lang w:val="sr-Cyrl-CS"/>
        </w:rPr>
      </w:pPr>
    </w:p>
    <w:p w:rsidR="00B3706E" w:rsidRPr="0073258B" w:rsidRDefault="00B3706E" w:rsidP="00B3706E">
      <w:pPr>
        <w:widowControl w:val="0"/>
        <w:ind w:firstLine="720"/>
        <w:jc w:val="both"/>
        <w:rPr>
          <w:lang w:val="sr-Cyrl-CS"/>
        </w:rPr>
      </w:pPr>
      <w:r w:rsidRPr="0073258B">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580" w:rsidRPr="0073258B" w:rsidRDefault="00DE1580" w:rsidP="00DE158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B3706E" w:rsidRPr="0073258B" w:rsidRDefault="00B3706E" w:rsidP="00B3706E">
      <w:pPr>
        <w:rPr>
          <w:bCs/>
          <w:smallCaps/>
          <w:noProof/>
          <w:lang w:val="sr-Cyrl-CS"/>
        </w:rPr>
      </w:pPr>
    </w:p>
    <w:p w:rsidR="00B3706E" w:rsidRPr="0073258B" w:rsidRDefault="00B3706E" w:rsidP="00B3706E">
      <w:pPr>
        <w:jc w:val="center"/>
        <w:rPr>
          <w:b/>
          <w:bCs/>
          <w:caps/>
          <w:noProof/>
          <w:lang w:val="sr-Cyrl-CS"/>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испоруке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hr-HR"/>
        </w:rPr>
      </w:pPr>
      <w:r w:rsidRPr="0073258B">
        <w:rPr>
          <w:b/>
          <w:bCs/>
          <w:noProof/>
          <w:lang w:val="hr-HR"/>
        </w:rPr>
        <w:t xml:space="preserve">Члан </w:t>
      </w:r>
      <w:r w:rsidRPr="0073258B">
        <w:rPr>
          <w:b/>
          <w:bCs/>
          <w:noProof/>
          <w:lang w:val="sr-Cyrl-CS"/>
        </w:rPr>
        <w:t>5</w:t>
      </w:r>
      <w:r w:rsidRPr="0073258B">
        <w:rPr>
          <w:b/>
          <w:bCs/>
          <w:noProof/>
          <w:lang w:val="hr-HR"/>
        </w:rPr>
        <w:t>.</w:t>
      </w:r>
    </w:p>
    <w:p w:rsidR="00B3706E" w:rsidRPr="0073258B" w:rsidRDefault="00B3706E" w:rsidP="00B3706E">
      <w:pPr>
        <w:jc w:val="both"/>
        <w:rPr>
          <w:noProof/>
          <w:lang w:val="hr-HR"/>
        </w:rPr>
      </w:pPr>
    </w:p>
    <w:p w:rsidR="00B3706E" w:rsidRPr="0073258B" w:rsidRDefault="00B3706E" w:rsidP="00B3706E">
      <w:pPr>
        <w:ind w:firstLine="720"/>
        <w:jc w:val="both"/>
        <w:rPr>
          <w:noProof/>
          <w:lang w:val="sr-Cyrl-CS"/>
        </w:rPr>
      </w:pPr>
      <w:r w:rsidRPr="0073258B">
        <w:rPr>
          <w:noProof/>
          <w:lang w:val="hr-HR"/>
        </w:rPr>
        <w:t xml:space="preserve">Рок испоруке </w:t>
      </w:r>
      <w:r w:rsidRPr="0073258B">
        <w:rPr>
          <w:noProof/>
        </w:rPr>
        <w:t xml:space="preserve">мерне опреме </w:t>
      </w:r>
      <w:r w:rsidRPr="0073258B">
        <w:rPr>
          <w:noProof/>
          <w:lang w:val="sr-Cyrl-CS"/>
        </w:rPr>
        <w:t xml:space="preserve">из члана 1. овог уговора </w:t>
      </w:r>
      <w:r w:rsidRPr="0073258B">
        <w:rPr>
          <w:noProof/>
          <w:lang w:val="hr-HR"/>
        </w:rPr>
        <w:t xml:space="preserve">је </w:t>
      </w:r>
      <w:r w:rsidRPr="0073258B">
        <w:rPr>
          <w:noProof/>
          <w:lang w:val="sr-Cyrl-CS"/>
        </w:rPr>
        <w:t>___ дана</w:t>
      </w:r>
      <w:r w:rsidRPr="0073258B">
        <w:rPr>
          <w:noProof/>
          <w:lang w:val="hr-HR"/>
        </w:rPr>
        <w:t xml:space="preserve"> </w:t>
      </w:r>
      <w:r w:rsidRPr="0073258B">
        <w:rPr>
          <w:lang w:val="sr-Cyrl-CS"/>
        </w:rPr>
        <w:t xml:space="preserve">(напомена: уписати понуђени број дана) </w:t>
      </w:r>
      <w:r w:rsidRPr="0073258B">
        <w:rPr>
          <w:noProof/>
          <w:lang w:val="hr-HR"/>
        </w:rPr>
        <w:t>од дана потписивања овог уговора.</w:t>
      </w:r>
    </w:p>
    <w:p w:rsidR="00B3706E" w:rsidRPr="0073258B" w:rsidRDefault="00B3706E" w:rsidP="00B3706E">
      <w:pPr>
        <w:ind w:firstLine="720"/>
        <w:jc w:val="both"/>
        <w:rPr>
          <w:rFonts w:eastAsia="Arial Unicode MS"/>
          <w:lang w:val="sr-Cyrl-CS"/>
        </w:rPr>
      </w:pPr>
      <w:r w:rsidRPr="0073258B">
        <w:rPr>
          <w:rFonts w:eastAsia="Arial Unicode MS"/>
          <w:lang w:val="hr-HR"/>
        </w:rPr>
        <w:t xml:space="preserve">Испорука ће се вршити </w:t>
      </w:r>
      <w:r w:rsidRPr="0073258B">
        <w:rPr>
          <w:rFonts w:eastAsia="Arial Unicode MS"/>
          <w:lang w:val="sr-Cyrl-CS"/>
        </w:rPr>
        <w:t xml:space="preserve">искључиво </w:t>
      </w:r>
      <w:r w:rsidRPr="0073258B">
        <w:rPr>
          <w:rFonts w:eastAsia="Arial Unicode MS"/>
          <w:lang w:val="hr-HR"/>
        </w:rPr>
        <w:t>радним данима у редовно радно време Наручиоца</w:t>
      </w:r>
      <w:r w:rsidRPr="0073258B">
        <w:rPr>
          <w:rFonts w:eastAsia="Arial Unicode MS"/>
          <w:lang w:val="sr-Cyrl-CS"/>
        </w:rPr>
        <w:t>.</w:t>
      </w:r>
      <w:r w:rsidRPr="0073258B">
        <w:rPr>
          <w:rFonts w:eastAsia="Arial Unicode MS"/>
          <w:lang w:val="hr-HR"/>
        </w:rPr>
        <w:t xml:space="preserve"> </w:t>
      </w:r>
    </w:p>
    <w:p w:rsidR="00B3706E" w:rsidRPr="0073258B" w:rsidRDefault="00B3706E" w:rsidP="00B3706E">
      <w:pPr>
        <w:ind w:firstLine="720"/>
        <w:jc w:val="both"/>
        <w:rPr>
          <w:rFonts w:eastAsia="Arial Unicode MS"/>
        </w:rPr>
      </w:pPr>
      <w:r w:rsidRPr="0073258B">
        <w:rPr>
          <w:rFonts w:eastAsia="Arial Unicode MS"/>
          <w:lang w:val="hr-HR"/>
        </w:rPr>
        <w:t>И</w:t>
      </w:r>
      <w:r w:rsidRPr="0073258B">
        <w:rPr>
          <w:rFonts w:eastAsia="Arial Unicode MS"/>
        </w:rPr>
        <w:t>споручилац</w:t>
      </w:r>
      <w:r w:rsidRPr="0073258B">
        <w:rPr>
          <w:rFonts w:eastAsia="Arial Unicode MS"/>
          <w:lang w:val="hr-HR"/>
        </w:rPr>
        <w:t xml:space="preserve"> је дужан да </w:t>
      </w:r>
      <w:r w:rsidRPr="0073258B">
        <w:rPr>
          <w:rFonts w:eastAsia="Arial Unicode MS"/>
          <w:lang w:val="sr-Cyrl-CS"/>
        </w:rPr>
        <w:t>два (</w:t>
      </w:r>
      <w:r w:rsidRPr="0073258B">
        <w:rPr>
          <w:rFonts w:eastAsia="Arial Unicode MS"/>
          <w:lang w:val="hr-HR"/>
        </w:rPr>
        <w:t>2</w:t>
      </w:r>
      <w:r w:rsidRPr="0073258B">
        <w:rPr>
          <w:rFonts w:eastAsia="Arial Unicode MS"/>
          <w:lang w:val="sr-Cyrl-CS"/>
        </w:rPr>
        <w:t>)</w:t>
      </w:r>
      <w:r w:rsidRPr="0073258B">
        <w:rPr>
          <w:rFonts w:eastAsia="Arial Unicode MS"/>
          <w:lang w:val="hr-HR"/>
        </w:rPr>
        <w:t xml:space="preserve"> дана пре почетка испоруке достави Наручиоцу динамику испоруке.  </w:t>
      </w:r>
    </w:p>
    <w:p w:rsidR="00B3706E" w:rsidRPr="0073258B" w:rsidRDefault="00B3706E" w:rsidP="00B3706E">
      <w:pPr>
        <w:ind w:firstLine="720"/>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 xml:space="preserve">Рок </w:t>
      </w:r>
      <w:r w:rsidRPr="0073258B">
        <w:rPr>
          <w:b/>
          <w:bCs/>
          <w:caps/>
          <w:noProof/>
          <w:lang w:val="sr-Cyrl-CS"/>
        </w:rPr>
        <w:t xml:space="preserve">и начин </w:t>
      </w:r>
      <w:r w:rsidRPr="0073258B">
        <w:rPr>
          <w:b/>
          <w:bCs/>
          <w:caps/>
          <w:noProof/>
          <w:lang w:val="hr-HR"/>
        </w:rPr>
        <w:t>и</w:t>
      </w:r>
      <w:r w:rsidRPr="0073258B">
        <w:rPr>
          <w:b/>
          <w:bCs/>
          <w:caps/>
          <w:noProof/>
        </w:rPr>
        <w:t>НСТАЛАЦИЈЕ</w:t>
      </w:r>
    </w:p>
    <w:p w:rsidR="00B3706E" w:rsidRPr="0073258B" w:rsidRDefault="00B3706E" w:rsidP="00B3706E">
      <w:pPr>
        <w:jc w:val="center"/>
        <w:rPr>
          <w:b/>
          <w:bCs/>
          <w:caps/>
          <w:noProof/>
          <w:lang w:val="sr-Cyrl-CS"/>
        </w:rPr>
      </w:pPr>
    </w:p>
    <w:p w:rsidR="00B3706E" w:rsidRPr="0073258B" w:rsidRDefault="00B3706E" w:rsidP="00B3706E">
      <w:pPr>
        <w:tabs>
          <w:tab w:val="left" w:pos="4287"/>
          <w:tab w:val="center" w:pos="4901"/>
        </w:tabs>
        <w:jc w:val="center"/>
        <w:rPr>
          <w:b/>
          <w:bCs/>
          <w:noProof/>
          <w:lang w:val="sr-Cyrl-CS"/>
        </w:rPr>
      </w:pPr>
      <w:r w:rsidRPr="0073258B">
        <w:rPr>
          <w:b/>
          <w:bCs/>
          <w:noProof/>
          <w:lang w:val="hr-HR"/>
        </w:rPr>
        <w:t xml:space="preserve">Члан </w:t>
      </w:r>
      <w:r w:rsidRPr="0073258B">
        <w:rPr>
          <w:b/>
          <w:bCs/>
          <w:noProof/>
          <w:lang w:val="sr-Cyrl-CS"/>
        </w:rPr>
        <w:t>6</w:t>
      </w:r>
      <w:r w:rsidRPr="0073258B">
        <w:rPr>
          <w:b/>
          <w:bCs/>
          <w:noProof/>
          <w:lang w:val="hr-HR"/>
        </w:rPr>
        <w:t>.</w:t>
      </w:r>
    </w:p>
    <w:p w:rsidR="00A0054F" w:rsidRPr="0073258B" w:rsidRDefault="00A0054F" w:rsidP="00B3706E">
      <w:pPr>
        <w:tabs>
          <w:tab w:val="left" w:pos="4287"/>
          <w:tab w:val="center" w:pos="4901"/>
        </w:tabs>
        <w:jc w:val="center"/>
        <w:rPr>
          <w:b/>
          <w:bCs/>
          <w:noProof/>
          <w:lang w:val="sr-Cyrl-CS"/>
        </w:rPr>
      </w:pPr>
    </w:p>
    <w:p w:rsidR="00A0054F" w:rsidRPr="0073258B" w:rsidRDefault="00A0054F" w:rsidP="00A0054F">
      <w:pPr>
        <w:jc w:val="both"/>
        <w:rPr>
          <w:lang w:val="sr-Cyrl-CS"/>
        </w:rPr>
      </w:pPr>
      <w:r w:rsidRPr="0073258B">
        <w:rPr>
          <w:lang w:val="sr-Cyrl-CS"/>
        </w:rPr>
        <w:t>Испоручилац се обавезује да мерну опрему из члана 1. испоручи квалитетно и у складу са законским прописима и стандардима за ову врсту посла.</w:t>
      </w:r>
    </w:p>
    <w:p w:rsidR="00A0054F" w:rsidRPr="0073258B" w:rsidRDefault="00A0054F" w:rsidP="00A0054F">
      <w:pPr>
        <w:jc w:val="both"/>
        <w:rPr>
          <w:lang w:val="sr-Cyrl-CS"/>
        </w:rPr>
      </w:pPr>
      <w:r w:rsidRPr="0073258B">
        <w:rPr>
          <w:lang w:val="sr-Cyrl-CS"/>
        </w:rPr>
        <w:t xml:space="preserve">            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  </w:t>
      </w:r>
    </w:p>
    <w:p w:rsidR="00B3706E" w:rsidRPr="0073258B" w:rsidRDefault="00B3706E" w:rsidP="00B3706E">
      <w:pPr>
        <w:ind w:firstLine="720"/>
        <w:jc w:val="both"/>
        <w:rPr>
          <w:rFonts w:eastAsia="Arial Unicode MS"/>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7</w:t>
      </w:r>
      <w:r w:rsidRPr="0073258B">
        <w:rPr>
          <w:b/>
          <w:bCs/>
          <w:noProof/>
          <w:lang w:val="hr-HR"/>
        </w:rPr>
        <w:t>.</w:t>
      </w:r>
    </w:p>
    <w:p w:rsidR="00A0054F" w:rsidRPr="0073258B" w:rsidRDefault="00A0054F" w:rsidP="00A0054F">
      <w:pPr>
        <w:jc w:val="both"/>
        <w:rPr>
          <w:noProof/>
          <w:lang w:val="hr-HR"/>
        </w:rPr>
      </w:pPr>
    </w:p>
    <w:p w:rsidR="00A0054F" w:rsidRPr="0073258B" w:rsidRDefault="00A0054F" w:rsidP="00A0054F">
      <w:pPr>
        <w:ind w:firstLine="720"/>
        <w:jc w:val="both"/>
        <w:rPr>
          <w:noProof/>
        </w:rPr>
      </w:pPr>
      <w:r w:rsidRPr="0073258B">
        <w:rPr>
          <w:noProof/>
          <w:lang w:val="sr-Cyrl-CS"/>
        </w:rPr>
        <w:t xml:space="preserve">Испоручилац се обавезује да мерну опрему инсталира на пет локација на територији Републике Србије, чију припрему ће обезбедити Наручилац, сагласно </w:t>
      </w:r>
      <w:r w:rsidRPr="0073258B">
        <w:rPr>
          <w:lang w:val="sr-Cyrl-CS"/>
        </w:rPr>
        <w:t>Спецификацији и техничким захтевима Наручиоца</w:t>
      </w:r>
      <w:r w:rsidRPr="0073258B">
        <w:rPr>
          <w:noProof/>
          <w:lang w:val="sr-Cyrl-CS"/>
        </w:rPr>
        <w:t xml:space="preserve">. </w:t>
      </w:r>
      <w:r w:rsidRPr="0073258B">
        <w:rPr>
          <w:noProof/>
        </w:rPr>
        <w:t xml:space="preserve"> </w:t>
      </w:r>
    </w:p>
    <w:p w:rsidR="00A0054F" w:rsidRPr="0073258B" w:rsidRDefault="00A0054F" w:rsidP="00A0054F">
      <w:pPr>
        <w:ind w:firstLine="720"/>
        <w:jc w:val="both"/>
        <w:rPr>
          <w:bCs/>
          <w:noProof/>
          <w:lang w:val="sr-Cyrl-CS"/>
        </w:rPr>
      </w:pPr>
      <w:r w:rsidRPr="0073258B">
        <w:rPr>
          <w:bCs/>
          <w:noProof/>
          <w:lang w:val="sr-Cyrl-CS"/>
        </w:rPr>
        <w:t xml:space="preserve">Рок за инсталацију мерне опреме на локацији је ___ дана </w:t>
      </w:r>
      <w:r w:rsidRPr="0073258B">
        <w:rPr>
          <w:lang w:val="sr-Cyrl-CS"/>
        </w:rPr>
        <w:t xml:space="preserve">(напомена: уписати понуђени број дана) </w:t>
      </w:r>
      <w:r w:rsidRPr="0073258B">
        <w:rPr>
          <w:bCs/>
          <w:noProof/>
          <w:lang w:val="sr-Cyrl-CS"/>
        </w:rPr>
        <w:t xml:space="preserve">рачунајући од дана пријема писаног налога од страна Наручиоца, који ће бити упућен путем мејла или путем редовне поште. </w:t>
      </w:r>
    </w:p>
    <w:p w:rsidR="00B3706E" w:rsidRPr="0073258B" w:rsidRDefault="00B3706E" w:rsidP="00476D4D">
      <w:pPr>
        <w:jc w:val="both"/>
        <w:rPr>
          <w:rFonts w:eastAsia="Arial Unicode MS"/>
          <w:lang w:val="sr-Cyrl-CS"/>
        </w:rPr>
      </w:pPr>
      <w:r w:rsidRPr="0073258B">
        <w:rPr>
          <w:lang w:val="sr-Cyrl-CS"/>
        </w:rPr>
        <w:t xml:space="preserve">            </w:t>
      </w:r>
    </w:p>
    <w:p w:rsidR="00B3706E" w:rsidRPr="0073258B" w:rsidRDefault="00B3706E" w:rsidP="00B3706E">
      <w:pPr>
        <w:jc w:val="center"/>
        <w:rPr>
          <w:b/>
          <w:bCs/>
          <w:iCs/>
        </w:rPr>
      </w:pPr>
      <w:r w:rsidRPr="0073258B">
        <w:rPr>
          <w:b/>
          <w:bCs/>
          <w:iCs/>
        </w:rPr>
        <w:t>БАНКАРСКЕ ГАРАНЦИЈЕ</w:t>
      </w:r>
    </w:p>
    <w:p w:rsidR="00B3706E" w:rsidRPr="0073258B" w:rsidRDefault="00B3706E" w:rsidP="00B3706E">
      <w:pPr>
        <w:jc w:val="center"/>
        <w:rPr>
          <w:b/>
          <w:bCs/>
          <w:iCs/>
        </w:rPr>
      </w:pPr>
    </w:p>
    <w:p w:rsidR="00B3706E" w:rsidRPr="0073258B" w:rsidRDefault="00B3706E" w:rsidP="00B3706E">
      <w:pPr>
        <w:jc w:val="center"/>
        <w:rPr>
          <w:b/>
          <w:bCs/>
          <w:iCs/>
        </w:rPr>
      </w:pPr>
      <w:r w:rsidRPr="0073258B">
        <w:rPr>
          <w:b/>
          <w:bCs/>
          <w:iCs/>
        </w:rPr>
        <w:t xml:space="preserve">Члан </w:t>
      </w:r>
      <w:r w:rsidRPr="0073258B">
        <w:rPr>
          <w:b/>
          <w:bCs/>
          <w:iCs/>
          <w:lang w:val="sr-Cyrl-CS"/>
        </w:rPr>
        <w:t>8</w:t>
      </w:r>
      <w:r w:rsidRPr="0073258B">
        <w:rPr>
          <w:b/>
          <w:bCs/>
          <w:iCs/>
        </w:rPr>
        <w:t>.</w:t>
      </w:r>
    </w:p>
    <w:p w:rsidR="00B3706E" w:rsidRPr="0073258B" w:rsidRDefault="00B3706E" w:rsidP="00B3706E">
      <w:pPr>
        <w:jc w:val="center"/>
        <w:rPr>
          <w:b/>
          <w:bCs/>
          <w:i/>
          <w:iCs/>
        </w:rPr>
      </w:pPr>
    </w:p>
    <w:p w:rsidR="00B3706E" w:rsidRPr="0073258B" w:rsidRDefault="00B3706E" w:rsidP="00B3706E">
      <w:pPr>
        <w:pStyle w:val="BodyText3"/>
        <w:tabs>
          <w:tab w:val="left" w:pos="1080"/>
        </w:tabs>
        <w:spacing w:after="0"/>
        <w:ind w:firstLine="720"/>
        <w:jc w:val="both"/>
        <w:rPr>
          <w:sz w:val="24"/>
          <w:szCs w:val="24"/>
          <w:lang w:val="sr-Cyrl-CS"/>
        </w:rPr>
      </w:pPr>
      <w:r w:rsidRPr="0073258B">
        <w:rPr>
          <w:noProof/>
          <w:sz w:val="24"/>
          <w:szCs w:val="24"/>
          <w:lang w:val="sr-Cyrl-CS"/>
        </w:rPr>
        <w:t xml:space="preserve">Испоручилац се обавезује да приликом закључења уговора, </w:t>
      </w:r>
      <w:r w:rsidRPr="0073258B">
        <w:rPr>
          <w:sz w:val="24"/>
          <w:szCs w:val="24"/>
          <w:lang w:val="sr-Cyrl-CS"/>
        </w:rPr>
        <w:t xml:space="preserve">достави Наручиоцу Банкарску гаранцију за добро извршење посла, </w:t>
      </w:r>
      <w:r w:rsidRPr="0073258B">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до 31.12.2019. године. </w:t>
      </w:r>
    </w:p>
    <w:p w:rsidR="00B3706E" w:rsidRPr="0073258B" w:rsidRDefault="00B3706E" w:rsidP="00B3706E">
      <w:pPr>
        <w:pStyle w:val="BodyText"/>
        <w:ind w:firstLine="720"/>
        <w:rPr>
          <w:noProof/>
          <w:lang w:val="sr-Cyrl-CS"/>
        </w:rPr>
      </w:pPr>
      <w:r w:rsidRPr="0073258B">
        <w:rPr>
          <w:lang w:val="ru-RU"/>
        </w:rPr>
        <w:lastRenderedPageBreak/>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73258B">
        <w:rPr>
          <w:noProof/>
          <w:lang w:val="sr-Cyrl-CS"/>
        </w:rPr>
        <w:t>.</w:t>
      </w:r>
    </w:p>
    <w:p w:rsidR="00B3706E" w:rsidRPr="0073258B" w:rsidRDefault="00B3706E" w:rsidP="00B3706E"/>
    <w:p w:rsidR="00B3706E" w:rsidRPr="0073258B" w:rsidRDefault="00B3706E" w:rsidP="00B3706E">
      <w:pPr>
        <w:jc w:val="center"/>
        <w:rPr>
          <w:b/>
          <w:lang w:val="sr-Cyrl-CS"/>
        </w:rPr>
      </w:pPr>
      <w:r w:rsidRPr="0073258B">
        <w:rPr>
          <w:b/>
          <w:lang w:val="sr-Cyrl-CS"/>
        </w:rPr>
        <w:t>Члан 9.</w:t>
      </w:r>
    </w:p>
    <w:p w:rsidR="00B3706E" w:rsidRPr="0073258B" w:rsidRDefault="00B3706E" w:rsidP="00B3706E"/>
    <w:p w:rsidR="00E803D4" w:rsidRPr="0073258B" w:rsidRDefault="00E803D4" w:rsidP="00E803D4">
      <w:pPr>
        <w:pStyle w:val="BodyText3"/>
        <w:tabs>
          <w:tab w:val="left" w:pos="1080"/>
        </w:tabs>
        <w:spacing w:after="0"/>
        <w:ind w:firstLine="720"/>
        <w:jc w:val="both"/>
        <w:rPr>
          <w:sz w:val="24"/>
          <w:szCs w:val="24"/>
          <w:lang w:val="sr-Cyrl-CS"/>
        </w:rPr>
      </w:pPr>
      <w:r w:rsidRPr="0073258B">
        <w:rPr>
          <w:noProof/>
          <w:sz w:val="24"/>
          <w:szCs w:val="24"/>
          <w:lang w:val="sr-Cyrl-CS"/>
        </w:rPr>
        <w:t>Испоручилац</w:t>
      </w:r>
      <w:r w:rsidRPr="0073258B">
        <w:rPr>
          <w:sz w:val="24"/>
          <w:szCs w:val="24"/>
          <w:lang w:val="sr-Cyrl-CS"/>
        </w:rPr>
        <w:t xml:space="preserve"> се обавезује да у року од пет (5) радних дана од дана квалита</w:t>
      </w:r>
      <w:r w:rsidR="00A0054F" w:rsidRPr="0073258B">
        <w:rPr>
          <w:sz w:val="24"/>
          <w:szCs w:val="24"/>
          <w:lang w:val="sr-Cyrl-CS"/>
        </w:rPr>
        <w:t>т</w:t>
      </w:r>
      <w:r w:rsidRPr="0073258B">
        <w:rPr>
          <w:sz w:val="24"/>
          <w:szCs w:val="24"/>
          <w:lang w:val="sr-Cyrl-CS"/>
        </w:rPr>
        <w:t xml:space="preserve">ивног пријема </w:t>
      </w:r>
      <w:r w:rsidR="00A0054F" w:rsidRPr="0073258B">
        <w:rPr>
          <w:sz w:val="24"/>
          <w:szCs w:val="24"/>
          <w:lang w:val="sr-Cyrl-CS"/>
        </w:rPr>
        <w:t xml:space="preserve">мерне и пратеће опреме </w:t>
      </w:r>
      <w:r w:rsidRPr="0073258B">
        <w:rPr>
          <w:sz w:val="24"/>
          <w:szCs w:val="24"/>
          <w:lang w:val="ru-RU"/>
        </w:rPr>
        <w:t>достави Банкарску гаранцију</w:t>
      </w:r>
      <w:r w:rsidRPr="0073258B">
        <w:rPr>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iCs/>
          <w:sz w:val="24"/>
          <w:szCs w:val="24"/>
          <w:lang w:val="ru-RU"/>
        </w:rPr>
        <w:t xml:space="preserve"> са клаузулом </w:t>
      </w:r>
      <w:r w:rsidRPr="0073258B">
        <w:rPr>
          <w:sz w:val="24"/>
          <w:szCs w:val="24"/>
          <w:lang w:val="sr-Cyrl-CS"/>
        </w:rPr>
        <w:t xml:space="preserve">„неопозива, безусловна, платива на први позив и без права на приговор“, на износ од 10% од уговорене цене </w:t>
      </w:r>
      <w:r w:rsidRPr="0073258B">
        <w:rPr>
          <w:sz w:val="24"/>
          <w:szCs w:val="24"/>
          <w:lang w:val="ru-RU"/>
        </w:rPr>
        <w:t>из члана 2. став 1. овог уговора</w:t>
      </w:r>
      <w:r w:rsidRPr="0073258B">
        <w:rPr>
          <w:sz w:val="24"/>
          <w:szCs w:val="24"/>
          <w:lang w:val="sr-Cyrl-CS"/>
        </w:rPr>
        <w:t xml:space="preserve"> (без ПДВ), са важношћу најмање 30 (тридесет) дана дуже од дана истека гарантног рока за мерну и пратећу опрему</w:t>
      </w:r>
      <w:r w:rsidRPr="0073258B">
        <w:rPr>
          <w:sz w:val="24"/>
          <w:szCs w:val="24"/>
          <w:lang w:val="ru-RU"/>
        </w:rPr>
        <w:t xml:space="preserve">. </w:t>
      </w:r>
    </w:p>
    <w:p w:rsidR="00E803D4" w:rsidRPr="0073258B" w:rsidRDefault="00E803D4" w:rsidP="00E803D4">
      <w:pPr>
        <w:pStyle w:val="BodyText3"/>
        <w:tabs>
          <w:tab w:val="left" w:pos="1080"/>
        </w:tabs>
        <w:spacing w:after="0"/>
        <w:ind w:firstLine="720"/>
        <w:jc w:val="both"/>
        <w:rPr>
          <w:sz w:val="24"/>
          <w:szCs w:val="24"/>
          <w:lang w:val="sr-Cyrl-CS"/>
        </w:rPr>
      </w:pPr>
      <w:r w:rsidRPr="0073258B">
        <w:rPr>
          <w:sz w:val="24"/>
          <w:szCs w:val="24"/>
          <w:lang w:val="sr-Cyrl-CS"/>
        </w:rPr>
        <w:t xml:space="preserve">Наручилац ће уновчити ову банкарску гаранцију у случају да Испоручилац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B3706E" w:rsidRPr="0073258B" w:rsidRDefault="00B3706E" w:rsidP="00B3706E">
      <w:pPr>
        <w:jc w:val="both"/>
        <w:rPr>
          <w:rFonts w:eastAsia="Arial Unicode MS"/>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ИСПОРУКУ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10</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испоручи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5</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rPr>
      </w:pPr>
      <w:r w:rsidRPr="0073258B">
        <w:rPr>
          <w:b/>
          <w:bCs/>
          <w:caps/>
          <w:noProof/>
          <w:lang w:val="hr-HR"/>
        </w:rPr>
        <w:t>Уговорна казна</w:t>
      </w:r>
      <w:r w:rsidRPr="0073258B">
        <w:rPr>
          <w:b/>
          <w:bCs/>
          <w:caps/>
          <w:noProof/>
        </w:rPr>
        <w:t xml:space="preserve"> ЗА ИНСТАЛАЦИЈУ </w:t>
      </w:r>
      <w:r w:rsidR="006A316D" w:rsidRPr="0073258B">
        <w:rPr>
          <w:b/>
          <w:bCs/>
          <w:caps/>
          <w:noProof/>
        </w:rPr>
        <w:t>МЕРНЕ ОПРЕМЕ</w:t>
      </w:r>
    </w:p>
    <w:p w:rsidR="00B3706E" w:rsidRPr="0073258B" w:rsidRDefault="00B3706E" w:rsidP="00B3706E">
      <w:pPr>
        <w:jc w:val="center"/>
        <w:rPr>
          <w:b/>
          <w:bCs/>
          <w:caps/>
          <w:noProof/>
          <w:lang w:val="sr-Cyrl-CS"/>
        </w:rPr>
      </w:pPr>
    </w:p>
    <w:p w:rsidR="00B3706E" w:rsidRPr="0073258B" w:rsidRDefault="00B3706E" w:rsidP="00B3706E">
      <w:pPr>
        <w:jc w:val="center"/>
        <w:rPr>
          <w:rFonts w:eastAsia="Arial Unicode MS"/>
          <w:b/>
          <w:bCs/>
          <w:lang w:val="sr-Cyrl-CS"/>
        </w:rPr>
      </w:pPr>
      <w:r w:rsidRPr="0073258B">
        <w:rPr>
          <w:rFonts w:eastAsia="Arial Unicode MS"/>
          <w:b/>
          <w:bCs/>
          <w:lang w:val="ru-RU"/>
        </w:rPr>
        <w:t xml:space="preserve">Члан </w:t>
      </w:r>
      <w:r w:rsidRPr="0073258B">
        <w:rPr>
          <w:rFonts w:eastAsia="Arial Unicode MS"/>
          <w:b/>
          <w:bCs/>
          <w:lang w:val="sr-Cyrl-CS"/>
        </w:rPr>
        <w:t>11</w:t>
      </w:r>
      <w:r w:rsidRPr="0073258B">
        <w:rPr>
          <w:rFonts w:eastAsia="Arial Unicode MS"/>
          <w:b/>
          <w:bCs/>
          <w:lang w:val="ru-RU"/>
        </w:rPr>
        <w:t>.</w:t>
      </w:r>
    </w:p>
    <w:p w:rsidR="00B3706E" w:rsidRPr="0073258B" w:rsidRDefault="00B3706E" w:rsidP="00B3706E">
      <w:pPr>
        <w:jc w:val="both"/>
        <w:rPr>
          <w:b/>
          <w:bCs/>
          <w:noProof/>
          <w:lang w:val="hr-HR"/>
        </w:rPr>
      </w:pPr>
    </w:p>
    <w:p w:rsidR="00B3706E" w:rsidRPr="0073258B" w:rsidRDefault="00B3706E" w:rsidP="00B3706E">
      <w:pPr>
        <w:ind w:firstLine="720"/>
        <w:jc w:val="both"/>
        <w:rPr>
          <w:noProof/>
          <w:lang w:val="sr-Cyrl-CS"/>
        </w:rPr>
      </w:pPr>
      <w:r w:rsidRPr="0073258B">
        <w:rPr>
          <w:noProof/>
          <w:lang w:val="hr-HR"/>
        </w:rPr>
        <w:t xml:space="preserve">Ако </w:t>
      </w:r>
      <w:r w:rsidRPr="0073258B">
        <w:rPr>
          <w:noProof/>
          <w:lang w:val="sr-Cyrl-CS"/>
        </w:rPr>
        <w:t>И</w:t>
      </w:r>
      <w:r w:rsidRPr="0073258B">
        <w:rPr>
          <w:noProof/>
          <w:lang w:val="hr-HR"/>
        </w:rPr>
        <w:t xml:space="preserve">споручилац не </w:t>
      </w:r>
      <w:r w:rsidRPr="0073258B">
        <w:rPr>
          <w:noProof/>
        </w:rPr>
        <w:t xml:space="preserve">инсталира </w:t>
      </w:r>
      <w:r w:rsidRPr="0073258B">
        <w:rPr>
          <w:noProof/>
          <w:lang w:val="sr-Cyrl-CS"/>
        </w:rPr>
        <w:t>мерну опрему</w:t>
      </w:r>
      <w:r w:rsidRPr="0073258B">
        <w:rPr>
          <w:noProof/>
          <w:lang w:val="hr-HR"/>
        </w:rPr>
        <w:t xml:space="preserve"> </w:t>
      </w:r>
      <w:r w:rsidRPr="0073258B">
        <w:rPr>
          <w:noProof/>
          <w:lang w:val="sr-Cyrl-CS"/>
        </w:rPr>
        <w:t xml:space="preserve">из члана 1. овог уговора, </w:t>
      </w:r>
      <w:r w:rsidRPr="0073258B">
        <w:rPr>
          <w:noProof/>
          <w:lang w:val="hr-HR"/>
        </w:rPr>
        <w:t xml:space="preserve">до рока одређеног чланом </w:t>
      </w:r>
      <w:r w:rsidRPr="0073258B">
        <w:rPr>
          <w:noProof/>
          <w:lang w:val="sr-Cyrl-CS"/>
        </w:rPr>
        <w:t>6</w:t>
      </w:r>
      <w:r w:rsidRPr="0073258B">
        <w:rPr>
          <w:noProof/>
          <w:lang w:val="hr-HR"/>
        </w:rPr>
        <w:t xml:space="preserve">. овог </w:t>
      </w:r>
      <w:r w:rsidRPr="0073258B">
        <w:rPr>
          <w:noProof/>
          <w:lang w:val="sr-Cyrl-CS"/>
        </w:rPr>
        <w:t>у</w:t>
      </w:r>
      <w:r w:rsidRPr="0073258B">
        <w:rPr>
          <w:noProof/>
          <w:lang w:val="hr-HR"/>
        </w:rPr>
        <w:t>говора, дужан је да плати Наручиоцу уговорну казну од 0,</w:t>
      </w:r>
      <w:r w:rsidRPr="0073258B">
        <w:rPr>
          <w:noProof/>
          <w:lang w:val="sr-Cyrl-CS"/>
        </w:rPr>
        <w:t>5</w:t>
      </w:r>
      <w:r w:rsidRPr="0073258B">
        <w:rPr>
          <w:noProof/>
          <w:lang w:val="hr-HR"/>
        </w:rPr>
        <w:t>% од уговорене цене за сваки дан закашњења</w:t>
      </w:r>
      <w:r w:rsidRPr="0073258B">
        <w:rPr>
          <w:noProof/>
          <w:lang w:val="sr-Cyrl-CS"/>
        </w:rPr>
        <w:t>.</w:t>
      </w:r>
    </w:p>
    <w:p w:rsidR="00B3706E" w:rsidRPr="0073258B" w:rsidRDefault="00B3706E" w:rsidP="00B3706E">
      <w:pPr>
        <w:ind w:firstLine="720"/>
        <w:jc w:val="both"/>
        <w:rPr>
          <w:noProof/>
          <w:lang w:val="sr-Cyrl-CS"/>
        </w:rPr>
      </w:pPr>
      <w:r w:rsidRPr="0073258B">
        <w:rPr>
          <w:noProof/>
          <w:lang w:val="sr-Cyrl-CS"/>
        </w:rPr>
        <w:t xml:space="preserve">Максимална уговорена казна не може износити више од 5% </w:t>
      </w:r>
      <w:r w:rsidRPr="0073258B">
        <w:rPr>
          <w:noProof/>
          <w:lang w:val="hr-HR"/>
        </w:rPr>
        <w:t>од уговорене цене</w:t>
      </w:r>
      <w:r w:rsidRPr="0073258B">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73258B" w:rsidRDefault="00B3706E" w:rsidP="00B3706E">
      <w:pPr>
        <w:jc w:val="both"/>
        <w:rPr>
          <w:b/>
          <w:bCs/>
          <w:smallCaps/>
          <w:noProof/>
          <w:lang w:val="sr-Cyrl-CS"/>
        </w:rPr>
      </w:pPr>
    </w:p>
    <w:p w:rsidR="00B3706E" w:rsidRPr="0073258B" w:rsidRDefault="00B3706E" w:rsidP="00B3706E">
      <w:pPr>
        <w:jc w:val="center"/>
        <w:rPr>
          <w:b/>
          <w:bCs/>
          <w:caps/>
          <w:noProof/>
          <w:lang w:val="sr-Cyrl-CS"/>
        </w:rPr>
      </w:pPr>
      <w:r w:rsidRPr="0073258B">
        <w:rPr>
          <w:b/>
          <w:bCs/>
          <w:caps/>
          <w:noProof/>
          <w:lang w:val="hr-HR"/>
        </w:rPr>
        <w:t>квалитативн</w:t>
      </w:r>
      <w:r w:rsidRPr="0073258B">
        <w:rPr>
          <w:b/>
          <w:bCs/>
          <w:caps/>
          <w:noProof/>
          <w:lang w:val="sr-Cyrl-CS"/>
        </w:rPr>
        <w:t xml:space="preserve">О - КВАНТИТАТИВНИ </w:t>
      </w:r>
      <w:r w:rsidRPr="0073258B">
        <w:rPr>
          <w:b/>
          <w:bCs/>
          <w:caps/>
          <w:noProof/>
          <w:lang w:val="hr-HR"/>
        </w:rPr>
        <w:t>приј</w:t>
      </w:r>
      <w:r w:rsidRPr="0073258B">
        <w:rPr>
          <w:b/>
          <w:bCs/>
          <w:caps/>
          <w:noProof/>
          <w:lang w:val="sr-Cyrl-CS"/>
        </w:rPr>
        <w:t>ЕМ мерне опреме</w:t>
      </w:r>
    </w:p>
    <w:p w:rsidR="00B3706E" w:rsidRPr="0073258B" w:rsidRDefault="00B3706E" w:rsidP="00B3706E">
      <w:pPr>
        <w:tabs>
          <w:tab w:val="left" w:pos="4253"/>
          <w:tab w:val="center" w:pos="4901"/>
        </w:tabs>
        <w:jc w:val="center"/>
        <w:rPr>
          <w:b/>
          <w:bCs/>
          <w:noProof/>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12</w:t>
      </w:r>
      <w:r w:rsidRPr="0073258B">
        <w:rPr>
          <w:b/>
          <w:bCs/>
          <w:noProof/>
          <w:lang w:val="hr-HR"/>
        </w:rPr>
        <w:t>.</w:t>
      </w:r>
    </w:p>
    <w:p w:rsidR="00B3706E" w:rsidRPr="0073258B" w:rsidRDefault="00B3706E" w:rsidP="00B3706E">
      <w:pPr>
        <w:jc w:val="center"/>
        <w:rPr>
          <w:b/>
          <w:bCs/>
          <w:noProof/>
          <w:lang w:val="hr-HR"/>
        </w:rPr>
      </w:pPr>
    </w:p>
    <w:p w:rsidR="00B3706E" w:rsidRPr="0073258B" w:rsidRDefault="00B3706E" w:rsidP="00B3706E">
      <w:pPr>
        <w:ind w:firstLine="720"/>
        <w:jc w:val="both"/>
        <w:rPr>
          <w:noProof/>
          <w:lang w:val="sr-Cyrl-CS"/>
        </w:rPr>
      </w:pPr>
      <w:r w:rsidRPr="0073258B">
        <w:rPr>
          <w:noProof/>
          <w:lang w:val="ru-RU"/>
        </w:rPr>
        <w:t>Пријем</w:t>
      </w:r>
      <w:r w:rsidRPr="0073258B">
        <w:rPr>
          <w:lang w:val="ru-RU"/>
        </w:rPr>
        <w:t xml:space="preserve"> мерне опреме ће се вршити у </w:t>
      </w:r>
      <w:r w:rsidRPr="0073258B">
        <w:t>Регулаторн</w:t>
      </w:r>
      <w:r w:rsidRPr="0073258B">
        <w:rPr>
          <w:lang w:val="sr-Cyrl-CS"/>
        </w:rPr>
        <w:t>ој</w:t>
      </w:r>
      <w:r w:rsidRPr="0073258B">
        <w:t xml:space="preserve"> агенциј</w:t>
      </w:r>
      <w:r w:rsidRPr="0073258B">
        <w:rPr>
          <w:lang w:val="sr-Cyrl-CS"/>
        </w:rPr>
        <w:t>и</w:t>
      </w:r>
      <w:r w:rsidRPr="0073258B">
        <w:t xml:space="preserve"> за електрон</w:t>
      </w:r>
      <w:r w:rsidR="004F6EF0" w:rsidRPr="0073258B">
        <w:t>с</w:t>
      </w:r>
      <w:r w:rsidRPr="0073258B">
        <w:t xml:space="preserve">ке комуникације и поштанске услуге – </w:t>
      </w:r>
      <w:r w:rsidRPr="0073258B">
        <w:rPr>
          <w:bCs/>
          <w:iCs/>
          <w:lang w:val="sr-Cyrl-CS"/>
        </w:rPr>
        <w:t>КМЦ Београд</w:t>
      </w:r>
      <w:r w:rsidRPr="0073258B">
        <w:rPr>
          <w:lang w:val="sr-Cyrl-CS"/>
        </w:rPr>
        <w:t>,</w:t>
      </w:r>
      <w:r w:rsidRPr="0073258B">
        <w:rPr>
          <w:lang w:val="ru-RU"/>
        </w:rPr>
        <w:t xml:space="preserve"> од стране </w:t>
      </w:r>
      <w:r w:rsidRPr="0073258B">
        <w:rPr>
          <w:noProof/>
          <w:lang w:val="ru-RU"/>
        </w:rPr>
        <w:t xml:space="preserve">комисије Наручиоца у присуству овлашћеног представника </w:t>
      </w:r>
      <w:r w:rsidRPr="0073258B">
        <w:rPr>
          <w:noProof/>
          <w:lang w:val="sr-Cyrl-CS"/>
        </w:rPr>
        <w:t>И</w:t>
      </w:r>
      <w:r w:rsidRPr="0073258B">
        <w:rPr>
          <w:noProof/>
          <w:lang w:val="ru-RU"/>
        </w:rPr>
        <w:t>споручиоца и то:</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Квантитативни пријем ће се вршити провером примљених докумената – се</w:t>
      </w:r>
      <w:r w:rsidRPr="0073258B">
        <w:rPr>
          <w:noProof/>
          <w:lang w:val="sr-Cyrl-CS"/>
        </w:rPr>
        <w:t>р</w:t>
      </w:r>
      <w:r w:rsidRPr="0073258B">
        <w:rPr>
          <w:noProof/>
          <w:lang w:val="hr-HR"/>
        </w:rPr>
        <w:t>тификата произвођача и отпремница</w:t>
      </w:r>
      <w:r w:rsidRPr="0073258B">
        <w:rPr>
          <w:noProof/>
          <w:lang w:val="sr-Cyrl-CS"/>
        </w:rPr>
        <w:t xml:space="preserve"> Испоручиоца, у дану испоруке.</w:t>
      </w:r>
      <w:r w:rsidRPr="0073258B">
        <w:rPr>
          <w:noProof/>
          <w:lang w:val="hr-HR"/>
        </w:rPr>
        <w:t xml:space="preserve"> Уколико се утврди да </w:t>
      </w:r>
      <w:r w:rsidRPr="0073258B">
        <w:rPr>
          <w:noProof/>
          <w:lang w:val="sr-Cyrl-CS"/>
        </w:rPr>
        <w:t>је</w:t>
      </w:r>
      <w:r w:rsidRPr="0073258B">
        <w:rPr>
          <w:noProof/>
          <w:lang w:val="hr-HR"/>
        </w:rPr>
        <w:t xml:space="preserve"> испоручен</w:t>
      </w:r>
      <w:r w:rsidRPr="0073258B">
        <w:rPr>
          <w:noProof/>
          <w:lang w:val="sr-Cyrl-CS"/>
        </w:rPr>
        <w:t>а</w:t>
      </w:r>
      <w:r w:rsidRPr="0073258B">
        <w:rPr>
          <w:noProof/>
          <w:lang w:val="hr-HR"/>
        </w:rPr>
        <w:t xml:space="preserve"> уговорен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овлашћено лице Наручиоца оверава отпремнице којима се потврђује да </w:t>
      </w:r>
      <w:r w:rsidRPr="0073258B">
        <w:rPr>
          <w:noProof/>
          <w:lang w:val="sr-Cyrl-CS"/>
        </w:rPr>
        <w:t>је мерна опрема</w:t>
      </w:r>
      <w:r w:rsidRPr="0073258B">
        <w:rPr>
          <w:noProof/>
          <w:lang w:val="hr-HR"/>
        </w:rPr>
        <w:t xml:space="preserve"> примљен</w:t>
      </w:r>
      <w:r w:rsidRPr="0073258B">
        <w:rPr>
          <w:noProof/>
          <w:lang w:val="sr-Cyrl-CS"/>
        </w:rPr>
        <w:t>а</w:t>
      </w:r>
      <w:r w:rsidRPr="0073258B">
        <w:rPr>
          <w:noProof/>
          <w:lang w:val="hr-HR"/>
        </w:rPr>
        <w:t xml:space="preserve">. Ако се визуелним </w:t>
      </w:r>
      <w:r w:rsidRPr="0073258B">
        <w:rPr>
          <w:noProof/>
          <w:lang w:val="hr-HR"/>
        </w:rPr>
        <w:lastRenderedPageBreak/>
        <w:t>прегледом утврд</w:t>
      </w:r>
      <w:r w:rsidRPr="0073258B">
        <w:rPr>
          <w:noProof/>
          <w:lang w:val="sr-Cyrl-CS"/>
        </w:rPr>
        <w:t>е</w:t>
      </w:r>
      <w:r w:rsidRPr="0073258B">
        <w:rPr>
          <w:noProof/>
          <w:lang w:val="hr-HR"/>
        </w:rPr>
        <w:t xml:space="preserve"> </w:t>
      </w:r>
      <w:r w:rsidRPr="0073258B">
        <w:rPr>
          <w:noProof/>
          <w:lang w:val="sr-Cyrl-CS"/>
        </w:rPr>
        <w:t>недостаци</w:t>
      </w:r>
      <w:r w:rsidRPr="0073258B">
        <w:rPr>
          <w:noProof/>
          <w:lang w:val="hr-HR"/>
        </w:rPr>
        <w:t xml:space="preserve">, представници Наручиоца и </w:t>
      </w:r>
      <w:r w:rsidRPr="0073258B">
        <w:rPr>
          <w:noProof/>
          <w:lang w:val="sr-Cyrl-CS"/>
        </w:rPr>
        <w:t>И</w:t>
      </w:r>
      <w:r w:rsidRPr="0073258B">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73258B">
        <w:rPr>
          <w:noProof/>
          <w:lang w:val="sr-Cyrl-CS"/>
        </w:rPr>
        <w:t>И</w:t>
      </w:r>
      <w:r w:rsidRPr="0073258B">
        <w:rPr>
          <w:noProof/>
          <w:lang w:val="hr-HR"/>
        </w:rPr>
        <w:t>споручиоца, у</w:t>
      </w:r>
      <w:r w:rsidRPr="0073258B">
        <w:rPr>
          <w:noProof/>
          <w:lang w:val="sr-Cyrl-CS"/>
        </w:rPr>
        <w:t xml:space="preserve"> оквиру</w:t>
      </w:r>
      <w:r w:rsidRPr="0073258B">
        <w:rPr>
          <w:noProof/>
          <w:lang w:val="hr-HR"/>
        </w:rPr>
        <w:t xml:space="preserve"> рока за испоруку</w:t>
      </w:r>
      <w:r w:rsidRPr="0073258B">
        <w:rPr>
          <w:noProof/>
          <w:lang w:val="sr-Cyrl-CS"/>
        </w:rPr>
        <w:t>, или накнадно остављеног рока од стране Наручиоца.</w:t>
      </w:r>
    </w:p>
    <w:p w:rsidR="00B3706E" w:rsidRPr="0073258B" w:rsidRDefault="00B3706E" w:rsidP="00B3706E">
      <w:pPr>
        <w:numPr>
          <w:ilvl w:val="0"/>
          <w:numId w:val="10"/>
        </w:numPr>
        <w:tabs>
          <w:tab w:val="left" w:pos="900"/>
        </w:tabs>
        <w:ind w:left="0" w:firstLine="720"/>
        <w:jc w:val="both"/>
        <w:rPr>
          <w:noProof/>
          <w:lang w:val="hr-HR"/>
        </w:rPr>
      </w:pPr>
      <w:r w:rsidRPr="0073258B">
        <w:rPr>
          <w:noProof/>
          <w:lang w:val="hr-HR"/>
        </w:rPr>
        <w:t xml:space="preserve">Квалитативни пријем обавиће комисија Наручиоца </w:t>
      </w:r>
      <w:r w:rsidRPr="0073258B">
        <w:rPr>
          <w:noProof/>
        </w:rPr>
        <w:t>у</w:t>
      </w:r>
      <w:r w:rsidRPr="0073258B">
        <w:rPr>
          <w:noProof/>
          <w:lang w:val="hr-HR"/>
        </w:rPr>
        <w:t xml:space="preserve">з обавезно присуство представника </w:t>
      </w:r>
      <w:r w:rsidRPr="0073258B">
        <w:rPr>
          <w:noProof/>
          <w:lang w:val="sr-Cyrl-CS"/>
        </w:rPr>
        <w:t>И</w:t>
      </w:r>
      <w:r w:rsidRPr="0073258B">
        <w:rPr>
          <w:noProof/>
          <w:lang w:val="hr-HR"/>
        </w:rPr>
        <w:t>споручиоца</w:t>
      </w:r>
      <w:r w:rsidRPr="0073258B">
        <w:rPr>
          <w:noProof/>
        </w:rPr>
        <w:t xml:space="preserve">, у року од </w:t>
      </w:r>
      <w:r w:rsidRPr="0073258B">
        <w:rPr>
          <w:noProof/>
          <w:lang w:val="sr-Cyrl-CS"/>
        </w:rPr>
        <w:t>најдуже 15 (петнаест</w:t>
      </w:r>
      <w:r w:rsidRPr="0073258B">
        <w:rPr>
          <w:noProof/>
        </w:rPr>
        <w:t>) радних дана од дана квантитативног пријема</w:t>
      </w:r>
      <w:r w:rsidRPr="0073258B">
        <w:rPr>
          <w:noProof/>
          <w:lang w:val="sr-Cyrl-CS"/>
        </w:rPr>
        <w:t xml:space="preserve">. </w:t>
      </w:r>
      <w:r w:rsidRPr="0073258B">
        <w:rPr>
          <w:lang w:val="sr-Cyrl-CS"/>
        </w:rPr>
        <w:t>Под к</w:t>
      </w:r>
      <w:r w:rsidRPr="0073258B">
        <w:t>валитативним пријемом се подразумева провера функционалности и техничких  карактеристика појединачних елемената комплета мерне опреме.</w:t>
      </w:r>
      <w:r w:rsidRPr="0073258B">
        <w:rPr>
          <w:noProof/>
          <w:lang w:val="hr-HR"/>
        </w:rPr>
        <w:t xml:space="preserve"> О извршеном пријему сачињава се записник, који потписују чланови комисије Наручиоца и представник </w:t>
      </w:r>
      <w:r w:rsidRPr="0073258B">
        <w:rPr>
          <w:noProof/>
          <w:lang w:val="sr-Cyrl-CS"/>
        </w:rPr>
        <w:t>И</w:t>
      </w:r>
      <w:r w:rsidRPr="0073258B">
        <w:rPr>
          <w:noProof/>
          <w:lang w:val="hr-HR"/>
        </w:rPr>
        <w:t xml:space="preserve">споручиоца. </w:t>
      </w:r>
      <w:r w:rsidRPr="0073258B">
        <w:rPr>
          <w:noProof/>
          <w:lang w:val="sr-Cyrl-CS"/>
        </w:rPr>
        <w:t>И</w:t>
      </w:r>
      <w:r w:rsidRPr="0073258B">
        <w:rPr>
          <w:noProof/>
          <w:lang w:val="hr-HR"/>
        </w:rPr>
        <w:t xml:space="preserve">споручилац је дужан да примедбе констатоване записником отклони у року од највише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w:t>
      </w:r>
      <w:r w:rsidRPr="0073258B">
        <w:rPr>
          <w:noProof/>
          <w:lang w:val="hr-HR"/>
        </w:rPr>
        <w:t xml:space="preserve"> радних дана. </w:t>
      </w:r>
      <w:r w:rsidRPr="0073258B">
        <w:rPr>
          <w:noProof/>
          <w:lang w:val="sr-Cyrl-CS"/>
        </w:rPr>
        <w:t xml:space="preserve">У случају да се утврђене примедбе не могу отклонити у року од </w:t>
      </w:r>
      <w:r w:rsidRPr="0073258B">
        <w:rPr>
          <w:noProof/>
        </w:rPr>
        <w:t>2</w:t>
      </w:r>
      <w:r w:rsidRPr="0073258B">
        <w:rPr>
          <w:noProof/>
          <w:lang w:val="sr-Cyrl-CS"/>
        </w:rPr>
        <w:t>5 (двадесет</w:t>
      </w:r>
      <w:r w:rsidR="00C53718" w:rsidRPr="0073258B">
        <w:rPr>
          <w:noProof/>
          <w:lang w:val="sr-Cyrl-CS"/>
        </w:rPr>
        <w:t xml:space="preserve"> и </w:t>
      </w:r>
      <w:r w:rsidRPr="0073258B">
        <w:rPr>
          <w:noProof/>
          <w:lang w:val="sr-Cyrl-CS"/>
        </w:rPr>
        <w:t>пет</w:t>
      </w:r>
      <w:r w:rsidRPr="0073258B">
        <w:rPr>
          <w:noProof/>
        </w:rPr>
        <w:t xml:space="preserve">) </w:t>
      </w:r>
      <w:r w:rsidRPr="0073258B">
        <w:rPr>
          <w:noProof/>
          <w:lang w:val="sr-Cyrl-CS"/>
        </w:rPr>
        <w:t>радних дана, Испоручилац је у обавези да испоручи нову мерну опрему, у исправном стању у року који Наручилац посебно одреди.</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КВАЛИТАТИВНИ ПРИЈЕМ ИНСТАЛИРАНОГ СИСТЕМА</w:t>
      </w:r>
    </w:p>
    <w:p w:rsidR="00B3706E" w:rsidRPr="0073258B" w:rsidRDefault="00B3706E" w:rsidP="00B3706E">
      <w:pPr>
        <w:tabs>
          <w:tab w:val="num" w:pos="720"/>
          <w:tab w:val="left" w:pos="1080"/>
        </w:tabs>
        <w:jc w:val="center"/>
        <w:rPr>
          <w:b/>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13</w:t>
      </w:r>
      <w:r w:rsidRPr="0073258B">
        <w:rPr>
          <w:b/>
          <w:bCs/>
          <w:noProof/>
          <w:lang w:val="hr-HR"/>
        </w:rPr>
        <w:t>.</w:t>
      </w:r>
    </w:p>
    <w:p w:rsidR="00B3706E" w:rsidRPr="0073258B" w:rsidRDefault="00B3706E" w:rsidP="00B3706E">
      <w:pPr>
        <w:tabs>
          <w:tab w:val="num" w:pos="720"/>
          <w:tab w:val="left" w:pos="1080"/>
        </w:tabs>
        <w:jc w:val="center"/>
        <w:rPr>
          <w:b/>
          <w:lang w:val="sr-Cyrl-CS"/>
        </w:rPr>
      </w:pPr>
    </w:p>
    <w:p w:rsidR="00B3706E" w:rsidRPr="0073258B" w:rsidRDefault="00B3706E" w:rsidP="00B3706E">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B3706E" w:rsidRPr="0073258B" w:rsidRDefault="00B3706E" w:rsidP="00B3706E">
      <w:pPr>
        <w:ind w:firstLine="720"/>
        <w:jc w:val="both"/>
        <w:rPr>
          <w:lang w:val="sr-Cyrl-CS"/>
        </w:rPr>
      </w:pPr>
      <w:r w:rsidRPr="0073258B">
        <w:rPr>
          <w:lang w:val="sr-Cyrl-CS"/>
        </w:rPr>
        <w:t xml:space="preserve">Пријем радова на инсталацији опреме ће се обавити у року од најдуже десет (10) радних дана од тренутка пријема обавештења да су радови на инсталацији завршени. </w:t>
      </w:r>
    </w:p>
    <w:p w:rsidR="00B3706E" w:rsidRPr="0073258B" w:rsidRDefault="00B3706E" w:rsidP="00B3706E">
      <w:pPr>
        <w:ind w:firstLine="720"/>
        <w:jc w:val="both"/>
        <w:rPr>
          <w:lang w:val="sr-Cyrl-CS"/>
        </w:rPr>
      </w:pPr>
      <w:r w:rsidRPr="0073258B">
        <w:rPr>
          <w:lang w:val="sr-Cyrl-CS"/>
        </w:rPr>
        <w:t>О тренутку завршетка радова Испоручилац званично обавештава Наручиоца.</w:t>
      </w:r>
    </w:p>
    <w:p w:rsidR="00B3706E" w:rsidRPr="0073258B" w:rsidRDefault="00B3706E" w:rsidP="00B3706E">
      <w:pPr>
        <w:ind w:firstLine="720"/>
        <w:jc w:val="both"/>
        <w:rPr>
          <w:lang w:val="sr-Cyrl-CS"/>
        </w:rPr>
      </w:pPr>
      <w:r w:rsidRPr="0073258B">
        <w:rPr>
          <w:lang w:val="sr-Cyrl-CS"/>
        </w:rPr>
        <w:t>Пријем радова на инсталацији мерне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B3706E" w:rsidRPr="0073258B" w:rsidRDefault="00B3706E" w:rsidP="00B3706E">
      <w:pPr>
        <w:tabs>
          <w:tab w:val="num" w:pos="720"/>
          <w:tab w:val="left" w:pos="1080"/>
        </w:tabs>
        <w:rPr>
          <w:u w:val="single"/>
          <w:lang w:val="sr-Cyrl-CS"/>
        </w:rPr>
      </w:pPr>
    </w:p>
    <w:p w:rsidR="00B3706E" w:rsidRPr="0073258B" w:rsidRDefault="00B3706E" w:rsidP="00B3706E">
      <w:pPr>
        <w:tabs>
          <w:tab w:val="left" w:pos="4253"/>
          <w:tab w:val="center" w:pos="4901"/>
        </w:tabs>
        <w:jc w:val="center"/>
        <w:rPr>
          <w:b/>
          <w:bCs/>
          <w:noProof/>
          <w:lang w:val="hr-HR"/>
        </w:rPr>
      </w:pPr>
      <w:r w:rsidRPr="0073258B">
        <w:rPr>
          <w:b/>
          <w:bCs/>
          <w:noProof/>
          <w:lang w:val="hr-HR"/>
        </w:rPr>
        <w:t xml:space="preserve">Члан </w:t>
      </w:r>
      <w:r w:rsidRPr="0073258B">
        <w:rPr>
          <w:b/>
          <w:bCs/>
          <w:noProof/>
          <w:lang w:val="sr-Cyrl-CS"/>
        </w:rPr>
        <w:t>14</w:t>
      </w:r>
      <w:r w:rsidRPr="0073258B">
        <w:rPr>
          <w:b/>
          <w:bCs/>
          <w:noProof/>
          <w:lang w:val="hr-HR"/>
        </w:rPr>
        <w:t>.</w:t>
      </w:r>
    </w:p>
    <w:p w:rsidR="00B3706E" w:rsidRPr="0073258B" w:rsidRDefault="00B3706E" w:rsidP="00B3706E">
      <w:pPr>
        <w:jc w:val="both"/>
        <w:rPr>
          <w:noProof/>
        </w:rPr>
      </w:pPr>
    </w:p>
    <w:p w:rsidR="00B3706E" w:rsidRPr="0073258B" w:rsidRDefault="00B3706E" w:rsidP="00B3706E">
      <w:pPr>
        <w:ind w:firstLine="720"/>
        <w:jc w:val="both"/>
        <w:rPr>
          <w:lang w:val="sr-Cyrl-CS"/>
        </w:rPr>
      </w:pPr>
      <w:r w:rsidRPr="0073258B">
        <w:rPr>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B3706E" w:rsidRPr="0073258B" w:rsidRDefault="00B3706E" w:rsidP="00B3706E">
      <w:pPr>
        <w:ind w:firstLine="720"/>
        <w:jc w:val="both"/>
        <w:rPr>
          <w:lang w:val="sr-Cyrl-CS"/>
        </w:rPr>
      </w:pPr>
      <w:r w:rsidRPr="0073258B">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B3706E" w:rsidRPr="0073258B" w:rsidRDefault="00B3706E" w:rsidP="00B3706E">
      <w:pPr>
        <w:ind w:firstLine="720"/>
        <w:jc w:val="both"/>
        <w:rPr>
          <w:lang w:val="sr-Cyrl-CS"/>
        </w:rPr>
      </w:pPr>
      <w:r w:rsidRPr="0073258B">
        <w:rPr>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B3706E" w:rsidRPr="0073258B" w:rsidRDefault="00B3706E" w:rsidP="00B3706E">
      <w:pPr>
        <w:jc w:val="both"/>
        <w:rPr>
          <w:noProof/>
        </w:rPr>
      </w:pPr>
    </w:p>
    <w:p w:rsidR="00B3706E" w:rsidRPr="0073258B" w:rsidRDefault="00B3706E" w:rsidP="00B3706E">
      <w:pPr>
        <w:tabs>
          <w:tab w:val="num" w:pos="720"/>
          <w:tab w:val="left" w:pos="1080"/>
        </w:tabs>
        <w:jc w:val="center"/>
        <w:rPr>
          <w:b/>
          <w:lang w:val="sr-Cyrl-CS"/>
        </w:rPr>
      </w:pPr>
      <w:r w:rsidRPr="0073258B">
        <w:rPr>
          <w:b/>
          <w:lang w:val="sr-Cyrl-CS"/>
        </w:rPr>
        <w:t>ОБУКА</w:t>
      </w:r>
    </w:p>
    <w:p w:rsidR="00B3706E" w:rsidRPr="0073258B" w:rsidRDefault="00B3706E" w:rsidP="00B3706E">
      <w:pPr>
        <w:ind w:left="540"/>
        <w:jc w:val="both"/>
        <w:rPr>
          <w:u w:val="single"/>
          <w:lang w:val="sr-Cyrl-CS"/>
        </w:rPr>
      </w:pPr>
    </w:p>
    <w:p w:rsidR="00B3706E" w:rsidRPr="0073258B" w:rsidRDefault="00B3706E" w:rsidP="00B3706E">
      <w:pPr>
        <w:jc w:val="center"/>
        <w:rPr>
          <w:b/>
          <w:bCs/>
          <w:noProof/>
          <w:lang w:val="hr-HR"/>
        </w:rPr>
      </w:pPr>
      <w:r w:rsidRPr="0073258B">
        <w:rPr>
          <w:b/>
          <w:bCs/>
          <w:noProof/>
          <w:lang w:val="hr-HR"/>
        </w:rPr>
        <w:t xml:space="preserve">Члан </w:t>
      </w:r>
      <w:r w:rsidRPr="0073258B">
        <w:rPr>
          <w:b/>
          <w:bCs/>
          <w:noProof/>
          <w:lang w:val="sr-Cyrl-CS"/>
        </w:rPr>
        <w:t>15</w:t>
      </w:r>
      <w:r w:rsidRPr="0073258B">
        <w:rPr>
          <w:b/>
          <w:bCs/>
          <w:noProof/>
          <w:lang w:val="hr-HR"/>
        </w:rPr>
        <w:t>.</w:t>
      </w:r>
    </w:p>
    <w:p w:rsidR="00B3706E" w:rsidRPr="0073258B" w:rsidRDefault="00B3706E" w:rsidP="00B3706E">
      <w:pPr>
        <w:ind w:left="540"/>
        <w:jc w:val="both"/>
        <w:rPr>
          <w:u w:val="single"/>
          <w:lang w:val="sr-Cyrl-CS"/>
        </w:rPr>
      </w:pPr>
    </w:p>
    <w:p w:rsidR="00B3706E" w:rsidRPr="0073258B" w:rsidRDefault="00B3706E" w:rsidP="00B3706E">
      <w:pPr>
        <w:ind w:firstLine="720"/>
        <w:jc w:val="both"/>
        <w:rPr>
          <w:noProof/>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B3706E" w:rsidRPr="0073258B" w:rsidRDefault="00B3706E" w:rsidP="00B3706E">
      <w:pPr>
        <w:ind w:firstLine="720"/>
        <w:jc w:val="both"/>
        <w:rPr>
          <w:lang w:val="sr-Cyrl-CS"/>
        </w:rPr>
      </w:pPr>
      <w:r w:rsidRPr="0073258B">
        <w:rPr>
          <w:noProof/>
          <w:lang w:val="sr-Cyrl-CS"/>
        </w:rPr>
        <w:t xml:space="preserve">Обука мора да буде извршена пре </w:t>
      </w:r>
      <w:r w:rsidRPr="0073258B">
        <w:rPr>
          <w:lang w:val="sr-Cyrl-CS"/>
        </w:rPr>
        <w:t>пријема радова на инсталацији мерне опреме и функционалног тестирања целокупног система.</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lastRenderedPageBreak/>
        <w:t>Испоручилац је у обавези да изврши обуку за највише 15 (петнаест</w:t>
      </w:r>
      <w:r w:rsidRPr="0073258B">
        <w:rPr>
          <w:rFonts w:ascii="Times New Roman" w:hAnsi="Times New Roman"/>
          <w:sz w:val="24"/>
          <w:szCs w:val="24"/>
        </w:rPr>
        <w:t>)</w:t>
      </w:r>
      <w:r w:rsidRPr="0073258B">
        <w:rPr>
          <w:rFonts w:ascii="Times New Roman" w:hAnsi="Times New Roman"/>
          <w:sz w:val="24"/>
          <w:szCs w:val="24"/>
          <w:lang w:val="sr-Cyrl-CS"/>
        </w:rPr>
        <w:t xml:space="preserve"> запослених код Наручиоца, који ће користити мерну опрему.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Обука мора да буде у трајању од најмање три (3) радна дана.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w:t>
      </w:r>
      <w:r w:rsidRPr="0073258B">
        <w:rPr>
          <w:rFonts w:ascii="Times New Roman" w:hAnsi="Times New Roman"/>
          <w:bCs/>
          <w:iCs/>
          <w:sz w:val="24"/>
          <w:szCs w:val="24"/>
          <w:lang w:val="sr-Cyrl-CS"/>
        </w:rPr>
        <w:t>КМЦ Београд</w:t>
      </w:r>
      <w:r w:rsidRPr="0073258B">
        <w:rPr>
          <w:rFonts w:ascii="Times New Roman" w:hAnsi="Times New Roman"/>
          <w:sz w:val="24"/>
          <w:szCs w:val="24"/>
          <w:lang w:val="sr-Cyrl-CS"/>
        </w:rPr>
        <w:t xml:space="preserve">. </w:t>
      </w:r>
    </w:p>
    <w:p w:rsidR="00B3706E" w:rsidRPr="0073258B" w:rsidRDefault="00B3706E" w:rsidP="00B3706E">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Обуку морају да одрже предавачи који су овлашћени од стране произвођача испоручене мерне опреме.</w:t>
      </w:r>
    </w:p>
    <w:p w:rsidR="00B3706E" w:rsidRPr="0073258B" w:rsidRDefault="00B3706E" w:rsidP="00B3706E">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B3706E" w:rsidRPr="0073258B" w:rsidRDefault="00B3706E" w:rsidP="00B3706E">
      <w:pPr>
        <w:jc w:val="both"/>
        <w:rPr>
          <w:noProof/>
        </w:rPr>
      </w:pPr>
    </w:p>
    <w:p w:rsidR="00B3706E" w:rsidRPr="0073258B" w:rsidRDefault="00B3706E" w:rsidP="00B3706E">
      <w:pPr>
        <w:jc w:val="center"/>
        <w:rPr>
          <w:b/>
          <w:lang w:val="sr-Cyrl-CS"/>
        </w:rPr>
      </w:pPr>
      <w:r w:rsidRPr="0073258B">
        <w:rPr>
          <w:b/>
          <w:lang w:val="sr-Cyrl-CS"/>
        </w:rPr>
        <w:t>ПРЕЛИМИНАРНО ТЕСТИРАЊЕ МЕРНЕ ОПРЕМЕ</w:t>
      </w:r>
    </w:p>
    <w:p w:rsidR="00B3706E" w:rsidRPr="0073258B" w:rsidRDefault="00B3706E" w:rsidP="00B3706E">
      <w:pPr>
        <w:jc w:val="center"/>
        <w:rPr>
          <w:b/>
          <w:lang w:val="sr-Cyrl-CS"/>
        </w:rPr>
      </w:pPr>
    </w:p>
    <w:p w:rsidR="00B3706E" w:rsidRPr="0073258B" w:rsidRDefault="00B3706E" w:rsidP="00B3706E">
      <w:pPr>
        <w:jc w:val="center"/>
        <w:rPr>
          <w:b/>
          <w:lang w:val="sr-Cyrl-CS"/>
        </w:rPr>
      </w:pPr>
      <w:r w:rsidRPr="0073258B">
        <w:rPr>
          <w:b/>
          <w:lang w:val="sr-Cyrl-CS"/>
        </w:rPr>
        <w:t>Члан 16.</w:t>
      </w:r>
    </w:p>
    <w:p w:rsidR="00B3706E" w:rsidRPr="0073258B" w:rsidRDefault="00B3706E" w:rsidP="00B3706E">
      <w:pPr>
        <w:rPr>
          <w:lang w:val="sr-Latn-CS"/>
        </w:rPr>
      </w:pPr>
    </w:p>
    <w:p w:rsidR="00AD0DE0" w:rsidRPr="0073258B" w:rsidRDefault="00B3706E" w:rsidP="00AD0DE0">
      <w:pPr>
        <w:pStyle w:val="ListParagraph"/>
        <w:keepLines/>
        <w:tabs>
          <w:tab w:val="left" w:pos="720"/>
        </w:tabs>
        <w:spacing w:after="0"/>
        <w:ind w:left="0"/>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r>
      <w:r w:rsidR="00AD0DE0" w:rsidRPr="0073258B">
        <w:rPr>
          <w:rFonts w:ascii="Times New Roman" w:hAnsi="Times New Roman"/>
          <w:color w:val="000000"/>
          <w:sz w:val="24"/>
          <w:szCs w:val="24"/>
          <w:lang w:val="sr-Cyrl-CS"/>
        </w:rPr>
        <w:t>Тестирање се организује у периоду пре испоруке мерне опреме.</w:t>
      </w:r>
    </w:p>
    <w:p w:rsidR="00AD0DE0" w:rsidRPr="0073258B" w:rsidRDefault="00AD0DE0" w:rsidP="00AD0DE0">
      <w:pPr>
        <w:pStyle w:val="ListParagraph"/>
        <w:keepLines/>
        <w:tabs>
          <w:tab w:val="left" w:pos="720"/>
        </w:tabs>
        <w:ind w:left="426"/>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ab/>
        <w:t>Тестирање</w:t>
      </w:r>
      <w:r w:rsidRPr="0073258B">
        <w:rPr>
          <w:rFonts w:ascii="Times New Roman" w:hAnsi="Times New Roman"/>
          <w:color w:val="000000"/>
          <w:sz w:val="24"/>
          <w:szCs w:val="24"/>
          <w:lang w:val="sr-Latn-CS"/>
        </w:rPr>
        <w:t xml:space="preserve"> </w:t>
      </w:r>
      <w:r w:rsidRPr="0073258B">
        <w:rPr>
          <w:rFonts w:ascii="Times New Roman" w:hAnsi="Times New Roman"/>
          <w:color w:val="000000"/>
          <w:sz w:val="24"/>
          <w:szCs w:val="24"/>
          <w:lang w:val="sr-Cyrl-CS"/>
        </w:rPr>
        <w:t>мерне опреме се организује у трајању од два (2) радна дана.</w:t>
      </w:r>
    </w:p>
    <w:p w:rsidR="00AD0DE0" w:rsidRPr="0073258B" w:rsidRDefault="00AD0DE0" w:rsidP="00AD0DE0">
      <w:pPr>
        <w:pStyle w:val="ListParagraph"/>
        <w:keepLines/>
        <w:ind w:left="426" w:firstLine="294"/>
        <w:jc w:val="both"/>
        <w:rPr>
          <w:rFonts w:ascii="Times New Roman" w:hAnsi="Times New Roman"/>
          <w:color w:val="000000"/>
          <w:sz w:val="24"/>
          <w:szCs w:val="24"/>
          <w:lang w:val="sr-Cyrl-CS"/>
        </w:rPr>
      </w:pPr>
      <w:r w:rsidRPr="0073258B">
        <w:rPr>
          <w:rFonts w:ascii="Times New Roman" w:hAnsi="Times New Roman"/>
          <w:color w:val="000000"/>
          <w:sz w:val="24"/>
          <w:szCs w:val="24"/>
          <w:lang w:val="sr-Cyrl-CS"/>
        </w:rPr>
        <w:t>Тестирању присуствују најмање три представника Наручиоца.</w:t>
      </w:r>
    </w:p>
    <w:p w:rsidR="00AD0DE0" w:rsidRPr="0073258B" w:rsidRDefault="00AD0DE0" w:rsidP="00AD0DE0">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произведи предметна мерна опрема. Испоручилац је у обавези да за потребе тестирања обезбеди калибрисане мерне инструменте.</w:t>
      </w:r>
    </w:p>
    <w:p w:rsidR="00B3706E" w:rsidRPr="0073258B" w:rsidRDefault="00B3706E" w:rsidP="00476D4D">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xml:space="preserve">, је услов за испоруку понуђене мерне и пратеће опреме.  </w:t>
      </w:r>
    </w:p>
    <w:p w:rsidR="00456F99" w:rsidRPr="0073258B" w:rsidRDefault="00456F99" w:rsidP="00476D4D">
      <w:pPr>
        <w:jc w:val="both"/>
        <w:rPr>
          <w:noProof/>
        </w:rPr>
      </w:pPr>
    </w:p>
    <w:p w:rsidR="005848E8" w:rsidRPr="0073258B" w:rsidRDefault="005848E8" w:rsidP="00476D4D">
      <w:pPr>
        <w:jc w:val="center"/>
        <w:rPr>
          <w:b/>
          <w:bCs/>
          <w:noProof/>
          <w:lang w:val="sr-Cyrl-CS"/>
        </w:rPr>
      </w:pPr>
      <w:r w:rsidRPr="0073258B">
        <w:rPr>
          <w:b/>
          <w:bCs/>
          <w:noProof/>
          <w:lang w:val="hr-HR"/>
        </w:rPr>
        <w:t>ГАРАНТН</w:t>
      </w:r>
      <w:r w:rsidRPr="0073258B">
        <w:rPr>
          <w:b/>
          <w:bCs/>
          <w:noProof/>
          <w:lang w:val="sr-Cyrl-CS"/>
        </w:rPr>
        <w:t>И</w:t>
      </w:r>
      <w:r w:rsidRPr="0073258B">
        <w:rPr>
          <w:b/>
          <w:bCs/>
          <w:noProof/>
          <w:lang w:val="hr-HR"/>
        </w:rPr>
        <w:t xml:space="preserve"> РОК</w:t>
      </w:r>
    </w:p>
    <w:p w:rsidR="005848E8" w:rsidRPr="0073258B" w:rsidRDefault="005848E8" w:rsidP="005848E8">
      <w:pPr>
        <w:jc w:val="center"/>
        <w:rPr>
          <w:b/>
          <w:bC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17</w:t>
      </w:r>
      <w:r w:rsidRPr="0073258B">
        <w:rPr>
          <w:b/>
          <w:bCs/>
          <w:noProof/>
          <w:lang w:val="hr-HR"/>
        </w:rPr>
        <w:t>.</w:t>
      </w:r>
    </w:p>
    <w:p w:rsidR="005848E8" w:rsidRPr="0073258B" w:rsidRDefault="005848E8" w:rsidP="005848E8">
      <w:pPr>
        <w:ind w:firstLine="720"/>
        <w:jc w:val="center"/>
        <w:rPr>
          <w:b/>
          <w:bCs/>
          <w:noProof/>
          <w:lang w:val="hr-HR"/>
        </w:rPr>
      </w:pPr>
    </w:p>
    <w:p w:rsidR="005848E8" w:rsidRPr="0073258B" w:rsidRDefault="005848E8" w:rsidP="005848E8">
      <w:pPr>
        <w:ind w:firstLine="720"/>
        <w:jc w:val="both"/>
        <w:rPr>
          <w:noProof/>
          <w:lang w:val="sr-Cyrl-CS"/>
        </w:rPr>
      </w:pPr>
      <w:r w:rsidRPr="0073258B">
        <w:rPr>
          <w:noProof/>
          <w:lang w:val="sr-Cyrl-CS"/>
        </w:rPr>
        <w:t>И</w:t>
      </w:r>
      <w:r w:rsidRPr="0073258B">
        <w:rPr>
          <w:noProof/>
          <w:lang w:val="hr-HR"/>
        </w:rPr>
        <w:t>споручилац се обавезује да ће у свему поступати по условима гаранциј</w:t>
      </w:r>
      <w:r w:rsidRPr="0073258B">
        <w:rPr>
          <w:noProof/>
          <w:lang w:val="sr-Cyrl-CS"/>
        </w:rPr>
        <w:t>а</w:t>
      </w:r>
      <w:r w:rsidRPr="0073258B">
        <w:rPr>
          <w:noProof/>
          <w:lang w:val="hr-HR"/>
        </w:rPr>
        <w:t xml:space="preserve"> </w:t>
      </w:r>
      <w:r w:rsidRPr="0073258B">
        <w:rPr>
          <w:noProof/>
          <w:lang w:val="sr-Cyrl-CS"/>
        </w:rPr>
        <w:t>произвођача, које се достављају са даном испоруке мерне опреме.</w:t>
      </w:r>
    </w:p>
    <w:p w:rsidR="005848E8" w:rsidRPr="0073258B" w:rsidRDefault="005848E8" w:rsidP="005848E8">
      <w:pPr>
        <w:ind w:firstLine="720"/>
        <w:jc w:val="both"/>
        <w:rPr>
          <w:noProof/>
        </w:rPr>
      </w:pPr>
      <w:r w:rsidRPr="0073258B">
        <w:rPr>
          <w:noProof/>
          <w:lang w:val="sr-Cyrl-CS"/>
        </w:rPr>
        <w:t xml:space="preserve">Гарантни рок за мерну опрему која је предмет овог уговора је _____ месеци/година </w:t>
      </w:r>
      <w:r w:rsidRPr="0073258B">
        <w:rPr>
          <w:lang w:val="sr-Cyrl-CS"/>
        </w:rPr>
        <w:t xml:space="preserve">(напомена: уписати понуђени број месеци/година), </w:t>
      </w:r>
      <w:r w:rsidRPr="0073258B">
        <w:rPr>
          <w:noProof/>
          <w:lang w:val="sr-Cyrl-CS"/>
        </w:rPr>
        <w:t xml:space="preserve">рачунајући од </w:t>
      </w:r>
      <w:r w:rsidRPr="0073258B">
        <w:rPr>
          <w:lang w:val="sr-Cyrl-CS"/>
        </w:rPr>
        <w:t>од дана квалитативног пријема мерне опреме</w:t>
      </w:r>
      <w:r w:rsidRPr="0073258B">
        <w:rPr>
          <w:noProof/>
          <w:lang w:val="hr-HR"/>
        </w:rPr>
        <w:t xml:space="preserve">. </w:t>
      </w:r>
    </w:p>
    <w:p w:rsidR="005848E8" w:rsidRPr="0073258B" w:rsidRDefault="005848E8" w:rsidP="005848E8">
      <w:pPr>
        <w:autoSpaceDE w:val="0"/>
        <w:autoSpaceDN w:val="0"/>
        <w:adjustRightInd w:val="0"/>
        <w:ind w:firstLine="720"/>
        <w:jc w:val="both"/>
        <w:rPr>
          <w:iCs/>
          <w:lang w:val="sr-Cyrl-CS"/>
        </w:rPr>
      </w:pPr>
      <w:r w:rsidRPr="0073258B">
        <w:rPr>
          <w:iCs/>
          <w:lang w:val="sr-Cyrl-CS"/>
        </w:rPr>
        <w:t xml:space="preserve">Гарантни рок за све радове на инсталацији мерне опреме </w:t>
      </w:r>
      <w:r w:rsidRPr="0073258B">
        <w:rPr>
          <w:noProof/>
          <w:lang w:val="sr-Cyrl-CS"/>
        </w:rPr>
        <w:t>која је предмет овог уговора</w:t>
      </w:r>
      <w:r w:rsidRPr="0073258B">
        <w:rPr>
          <w:iCs/>
          <w:lang w:val="sr-Cyrl-CS"/>
        </w:rPr>
        <w:t xml:space="preserve"> је ____</w:t>
      </w:r>
      <w:r w:rsidRPr="0073258B">
        <w:rPr>
          <w:lang w:val="sr-Cyrl-CS"/>
        </w:rPr>
        <w:t xml:space="preserve"> месеци/година (напомена: уписати понуђени број месеци/година), рачунајући од дана квалитативног пријема радова.</w:t>
      </w:r>
    </w:p>
    <w:p w:rsidR="005848E8" w:rsidRPr="0073258B" w:rsidRDefault="005848E8" w:rsidP="005848E8">
      <w:pPr>
        <w:ind w:firstLine="720"/>
        <w:jc w:val="both"/>
        <w:rPr>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18</w:t>
      </w:r>
      <w:r w:rsidRPr="0073258B">
        <w:rPr>
          <w:b/>
          <w:bCs/>
          <w:noProof/>
          <w:lang w:val="hr-HR"/>
        </w:rPr>
        <w:t>.</w:t>
      </w:r>
    </w:p>
    <w:p w:rsidR="005848E8" w:rsidRPr="0073258B" w:rsidRDefault="005848E8" w:rsidP="005848E8">
      <w:pPr>
        <w:jc w:val="center"/>
        <w:rPr>
          <w:b/>
          <w:bCs/>
          <w:noProof/>
          <w:lang w:val="sr-Cyrl-CS"/>
        </w:rPr>
      </w:pPr>
    </w:p>
    <w:p w:rsidR="005848E8" w:rsidRPr="0073258B" w:rsidRDefault="005848E8" w:rsidP="005848E8">
      <w:pPr>
        <w:ind w:firstLine="720"/>
        <w:jc w:val="both"/>
        <w:rPr>
          <w:noProof/>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овог уговора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 </w:t>
      </w:r>
    </w:p>
    <w:p w:rsidR="005848E8" w:rsidRPr="0073258B" w:rsidRDefault="005848E8" w:rsidP="005848E8">
      <w:pPr>
        <w:tabs>
          <w:tab w:val="left" w:pos="180"/>
          <w:tab w:val="left" w:pos="360"/>
        </w:tabs>
        <w:ind w:firstLine="720"/>
        <w:jc w:val="both"/>
        <w:outlineLvl w:val="0"/>
        <w:rPr>
          <w:b/>
          <w:bCs/>
          <w:noProof/>
          <w:lang w:val="sr-Cyrl-CS"/>
        </w:rPr>
      </w:pPr>
      <w:r w:rsidRPr="0073258B">
        <w:rPr>
          <w:bCs/>
          <w:lang w:val="sr-Cyrl-CS"/>
        </w:rPr>
        <w:t xml:space="preserve"> </w:t>
      </w:r>
      <w:r w:rsidRPr="0073258B">
        <w:rPr>
          <w:b/>
          <w:lang w:val="sr-Cyrl-CS"/>
        </w:rPr>
        <w:tab/>
      </w:r>
      <w:r w:rsidRPr="0073258B">
        <w:rPr>
          <w:b/>
          <w:lang w:val="sr-Cyrl-CS"/>
        </w:rPr>
        <w:tab/>
      </w: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19</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ind w:firstLine="720"/>
        <w:jc w:val="both"/>
        <w:rPr>
          <w:noProof/>
          <w:lang w:val="hr-HR"/>
        </w:rPr>
      </w:pPr>
      <w:r w:rsidRPr="0073258B">
        <w:rPr>
          <w:noProof/>
          <w:lang w:val="hr-HR"/>
        </w:rPr>
        <w:lastRenderedPageBreak/>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73258B">
        <w:rPr>
          <w:noProof/>
          <w:lang w:val="sr-Cyrl-CS"/>
        </w:rPr>
        <w:t>а</w:t>
      </w:r>
      <w:r w:rsidRPr="0073258B">
        <w:rPr>
          <w:noProof/>
          <w:lang w:val="hr-HR"/>
        </w:rPr>
        <w:t xml:space="preserve"> </w:t>
      </w:r>
      <w:r w:rsidRPr="0073258B">
        <w:rPr>
          <w:noProof/>
          <w:lang w:val="sr-Cyrl-CS"/>
        </w:rPr>
        <w:t>мерна опрема</w:t>
      </w:r>
      <w:r w:rsidRPr="0073258B">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lang w:val="hr-HR"/>
        </w:rPr>
        <w:t xml:space="preserve">споручилац је дужан да </w:t>
      </w:r>
      <w:r w:rsidRPr="0073258B">
        <w:rPr>
          <w:noProof/>
          <w:lang w:val="sr-Cyrl-CS"/>
        </w:rPr>
        <w:t>их</w:t>
      </w:r>
      <w:r w:rsidRPr="0073258B">
        <w:rPr>
          <w:noProof/>
          <w:lang w:val="hr-HR"/>
        </w:rPr>
        <w:t xml:space="preserve"> </w:t>
      </w:r>
      <w:r w:rsidRPr="0073258B">
        <w:rPr>
          <w:noProof/>
        </w:rPr>
        <w:t>отклони на начин и</w:t>
      </w:r>
      <w:r w:rsidRPr="0073258B">
        <w:rPr>
          <w:noProof/>
          <w:lang w:val="hr-HR"/>
        </w:rPr>
        <w:t xml:space="preserve"> у рок</w:t>
      </w:r>
      <w:r w:rsidRPr="0073258B">
        <w:rPr>
          <w:noProof/>
        </w:rPr>
        <w:t>овима дефинисаним чланом 24. став 4. овог уговора.</w:t>
      </w:r>
      <w:r w:rsidRPr="0073258B">
        <w:rPr>
          <w:noProof/>
          <w:lang w:val="hr-HR"/>
        </w:rPr>
        <w:t xml:space="preserve"> </w:t>
      </w:r>
    </w:p>
    <w:p w:rsidR="005848E8" w:rsidRPr="0073258B" w:rsidRDefault="005848E8" w:rsidP="005848E8">
      <w:pPr>
        <w:jc w:val="center"/>
        <w:rPr>
          <w:b/>
          <w:bCs/>
          <w:noProof/>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20</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ind w:firstLine="720"/>
        <w:jc w:val="both"/>
        <w:rPr>
          <w:noProof/>
        </w:rPr>
      </w:pPr>
      <w:r w:rsidRPr="0073258B">
        <w:rPr>
          <w:bCs/>
          <w:noProof/>
          <w:lang w:val="sr-Cyrl-CS"/>
        </w:rPr>
        <w:t xml:space="preserve">Испоручилац је дужан да и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овима дефинисаним чланом 24. став 5. овог уговора.</w:t>
      </w:r>
    </w:p>
    <w:p w:rsidR="005848E8" w:rsidRPr="0073258B" w:rsidRDefault="005848E8" w:rsidP="005848E8">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848E8" w:rsidRPr="0073258B" w:rsidRDefault="005848E8" w:rsidP="005848E8">
      <w:pPr>
        <w:ind w:firstLine="720"/>
        <w:jc w:val="both"/>
        <w:rPr>
          <w:noProof/>
          <w:lang w:val="sr-Cyrl-CS"/>
        </w:rPr>
      </w:pPr>
    </w:p>
    <w:p w:rsidR="005848E8" w:rsidRPr="0073258B" w:rsidRDefault="005848E8" w:rsidP="005848E8">
      <w:pPr>
        <w:tabs>
          <w:tab w:val="left" w:pos="3960"/>
        </w:tabs>
        <w:jc w:val="center"/>
        <w:rPr>
          <w:b/>
          <w:bCs/>
          <w:noProof/>
          <w:lang w:val="sr-Cyrl-CS"/>
        </w:rPr>
      </w:pPr>
      <w:r w:rsidRPr="0073258B">
        <w:rPr>
          <w:b/>
          <w:bCs/>
          <w:noProof/>
          <w:lang w:val="hr-HR"/>
        </w:rPr>
        <w:t xml:space="preserve">Члан </w:t>
      </w:r>
      <w:r w:rsidRPr="0073258B">
        <w:rPr>
          <w:b/>
          <w:bCs/>
          <w:noProof/>
          <w:lang w:val="sr-Cyrl-CS"/>
        </w:rPr>
        <w:t>21</w:t>
      </w:r>
      <w:r w:rsidRPr="0073258B">
        <w:rPr>
          <w:b/>
          <w:bCs/>
          <w:noProof/>
          <w:lang w:val="hr-HR"/>
        </w:rPr>
        <w:t>.</w:t>
      </w:r>
    </w:p>
    <w:p w:rsidR="005848E8" w:rsidRPr="0073258B" w:rsidRDefault="005848E8" w:rsidP="005848E8">
      <w:pPr>
        <w:ind w:firstLine="720"/>
        <w:jc w:val="both"/>
        <w:rPr>
          <w:noProof/>
          <w:lang w:val="sr-Cyrl-CS"/>
        </w:rPr>
      </w:pPr>
    </w:p>
    <w:p w:rsidR="005848E8" w:rsidRPr="0073258B" w:rsidRDefault="005848E8" w:rsidP="005848E8">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848E8" w:rsidRPr="0073258B" w:rsidRDefault="005848E8" w:rsidP="005848E8">
      <w:pPr>
        <w:tabs>
          <w:tab w:val="num" w:pos="1080"/>
        </w:tabs>
        <w:jc w:val="center"/>
        <w:rPr>
          <w:b/>
          <w:caps/>
          <w:lang w:val="sr-Cyrl-CS"/>
        </w:rPr>
      </w:pPr>
    </w:p>
    <w:p w:rsidR="005848E8" w:rsidRPr="0073258B" w:rsidRDefault="005848E8" w:rsidP="005848E8">
      <w:pPr>
        <w:tabs>
          <w:tab w:val="num" w:pos="1080"/>
        </w:tabs>
        <w:jc w:val="center"/>
        <w:rPr>
          <w:b/>
          <w:caps/>
          <w:lang w:val="sr-Cyrl-CS"/>
        </w:rPr>
      </w:pPr>
      <w:r w:rsidRPr="0073258B">
        <w:rPr>
          <w:b/>
          <w:caps/>
          <w:lang w:val="sr-Cyrl-CS"/>
        </w:rPr>
        <w:t xml:space="preserve">Подршка за </w:t>
      </w:r>
      <w:r w:rsidR="00611587" w:rsidRPr="0073258B">
        <w:rPr>
          <w:b/>
          <w:caps/>
          <w:lang w:val="sr-Cyrl-CS"/>
        </w:rPr>
        <w:t xml:space="preserve">ХАРДВЕР И </w:t>
      </w:r>
      <w:r w:rsidRPr="0073258B">
        <w:rPr>
          <w:b/>
          <w:caps/>
          <w:lang w:val="sr-Cyrl-CS"/>
        </w:rPr>
        <w:t>софтвер</w:t>
      </w:r>
    </w:p>
    <w:p w:rsidR="005848E8" w:rsidRPr="0073258B" w:rsidRDefault="005848E8" w:rsidP="005848E8">
      <w:pPr>
        <w:tabs>
          <w:tab w:val="num" w:pos="1080"/>
        </w:tabs>
        <w:jc w:val="center"/>
        <w:rPr>
          <w:b/>
          <w:lang w:val="sr-Latn-CS"/>
        </w:rPr>
      </w:pPr>
    </w:p>
    <w:p w:rsidR="005848E8" w:rsidRPr="0073258B" w:rsidRDefault="005848E8" w:rsidP="005848E8">
      <w:pPr>
        <w:tabs>
          <w:tab w:val="left" w:pos="3960"/>
        </w:tabs>
        <w:jc w:val="center"/>
        <w:rPr>
          <w:b/>
          <w:bCs/>
          <w:noProof/>
          <w:lang w:val="sr-Cyrl-CS"/>
        </w:rPr>
      </w:pPr>
      <w:r w:rsidRPr="0073258B">
        <w:rPr>
          <w:b/>
          <w:bCs/>
          <w:noProof/>
          <w:lang w:val="hr-HR"/>
        </w:rPr>
        <w:t xml:space="preserve">Члан </w:t>
      </w:r>
      <w:r w:rsidRPr="0073258B">
        <w:rPr>
          <w:b/>
          <w:bCs/>
          <w:noProof/>
          <w:lang w:val="sr-Cyrl-CS"/>
        </w:rPr>
        <w:t>22</w:t>
      </w:r>
      <w:r w:rsidRPr="0073258B">
        <w:rPr>
          <w:b/>
          <w:bCs/>
          <w:noProof/>
          <w:lang w:val="hr-HR"/>
        </w:rPr>
        <w:t>.</w:t>
      </w:r>
    </w:p>
    <w:p w:rsidR="005848E8" w:rsidRPr="0073258B" w:rsidRDefault="005848E8" w:rsidP="005848E8">
      <w:pPr>
        <w:pStyle w:val="Heading1"/>
        <w:keepNext w:val="0"/>
        <w:tabs>
          <w:tab w:val="left" w:pos="180"/>
          <w:tab w:val="left" w:pos="360"/>
        </w:tabs>
        <w:spacing w:line="276" w:lineRule="auto"/>
        <w:ind w:firstLine="720"/>
        <w:contextualSpacing/>
        <w:jc w:val="both"/>
        <w:rPr>
          <w:b w:val="0"/>
          <w:sz w:val="24"/>
          <w:lang w:val="sr-Cyrl-CS"/>
        </w:rPr>
      </w:pP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w:t>
      </w:r>
      <w:r w:rsidR="00F765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Испоручилац је у обавези да у наведеном периоду, у случају потребе интеграције испорученог хардвера и софтвера у </w:t>
      </w:r>
      <w:r w:rsidRPr="0073258B">
        <w:rPr>
          <w:lang w:val="sr-Cyrl-CS"/>
        </w:rPr>
        <w:t>Централизовани софтверски си</w:t>
      </w:r>
      <w:r w:rsidR="00611587" w:rsidRPr="0073258B">
        <w:rPr>
          <w:lang w:val="sr-Cyrl-CS"/>
        </w:rPr>
        <w:t>с</w:t>
      </w:r>
      <w:r w:rsidRPr="0073258B">
        <w:rPr>
          <w:lang w:val="sr-Cyrl-CS"/>
        </w:rPr>
        <w:t>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w:t>
      </w:r>
      <w:r w:rsidR="002252FA" w:rsidRPr="0073258B">
        <w:t xml:space="preserve">испоручене </w:t>
      </w:r>
      <w:r w:rsidRPr="0073258B">
        <w:rPr>
          <w:lang w:val="sr-Cyrl-CS"/>
        </w:rPr>
        <w:t>мерне опреме и софтвера у Централизовани софтверски си</w:t>
      </w:r>
      <w:r w:rsidR="00611587" w:rsidRPr="0073258B">
        <w:rPr>
          <w:lang w:val="sr-Cyrl-CS"/>
        </w:rPr>
        <w:t>с</w:t>
      </w:r>
      <w:r w:rsidRPr="0073258B">
        <w:rPr>
          <w:lang w:val="sr-Cyrl-CS"/>
        </w:rPr>
        <w:t>тем за мониторинг.</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Испоручилац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02555B" w:rsidRPr="0073258B" w:rsidRDefault="0002555B" w:rsidP="0002555B">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5848E8" w:rsidRPr="0073258B" w:rsidRDefault="005848E8" w:rsidP="005848E8">
      <w:pPr>
        <w:ind w:firstLine="720"/>
        <w:jc w:val="both"/>
        <w:rPr>
          <w:noProof/>
          <w:lang w:val="sr-Cyrl-CS"/>
        </w:rPr>
      </w:pPr>
    </w:p>
    <w:p w:rsidR="005848E8" w:rsidRPr="0073258B" w:rsidRDefault="005848E8" w:rsidP="005848E8">
      <w:pPr>
        <w:jc w:val="center"/>
        <w:rPr>
          <w:b/>
          <w:bCs/>
          <w:smallCaps/>
          <w:noProof/>
          <w:lang w:val="sr-Cyrl-CS"/>
        </w:rPr>
      </w:pPr>
      <w:r w:rsidRPr="0073258B">
        <w:rPr>
          <w:b/>
          <w:bCs/>
          <w:smallCaps/>
          <w:noProof/>
          <w:lang w:val="sr-Cyrl-CS"/>
        </w:rPr>
        <w:t xml:space="preserve">СЕРВИС  </w:t>
      </w:r>
    </w:p>
    <w:p w:rsidR="005848E8" w:rsidRPr="0073258B" w:rsidRDefault="005848E8" w:rsidP="005848E8">
      <w:pPr>
        <w:jc w:val="center"/>
        <w:rPr>
          <w:b/>
          <w:bCs/>
          <w:smallCaps/>
          <w:noProof/>
          <w:lang w:val="sr-Cyrl-CS"/>
        </w:rPr>
      </w:pPr>
    </w:p>
    <w:p w:rsidR="005848E8" w:rsidRPr="0073258B" w:rsidRDefault="005848E8" w:rsidP="005848E8">
      <w:pPr>
        <w:jc w:val="center"/>
        <w:rPr>
          <w:b/>
          <w:bCs/>
          <w:noProof/>
          <w:lang w:val="sr-Cyrl-CS"/>
        </w:rPr>
      </w:pPr>
      <w:r w:rsidRPr="0073258B">
        <w:rPr>
          <w:b/>
          <w:bCs/>
          <w:noProof/>
          <w:lang w:val="hr-HR"/>
        </w:rPr>
        <w:lastRenderedPageBreak/>
        <w:t xml:space="preserve">Члан </w:t>
      </w:r>
      <w:r w:rsidRPr="0073258B">
        <w:rPr>
          <w:b/>
          <w:bCs/>
          <w:noProof/>
          <w:lang w:val="sr-Cyrl-CS"/>
        </w:rPr>
        <w:t>23</w:t>
      </w:r>
      <w:r w:rsidRPr="0073258B">
        <w:rPr>
          <w:b/>
          <w:bCs/>
          <w:noProof/>
          <w:lang w:val="hr-HR"/>
        </w:rPr>
        <w:t>.</w:t>
      </w:r>
    </w:p>
    <w:p w:rsidR="005848E8" w:rsidRPr="0073258B" w:rsidRDefault="005848E8" w:rsidP="005848E8">
      <w:pPr>
        <w:jc w:val="center"/>
        <w:rPr>
          <w:bCs/>
          <w:noProof/>
          <w:lang w:val="sr-Cyrl-CS"/>
        </w:rPr>
      </w:pPr>
    </w:p>
    <w:p w:rsidR="005848E8" w:rsidRPr="0073258B" w:rsidRDefault="005848E8" w:rsidP="005848E8">
      <w:pPr>
        <w:ind w:firstLine="720"/>
        <w:jc w:val="both"/>
        <w:rPr>
          <w:color w:val="000000" w:themeColor="text1"/>
          <w:lang w:val="sr-Cyrl-CS"/>
        </w:rPr>
      </w:pPr>
      <w:r w:rsidRPr="0073258B">
        <w:rPr>
          <w:rFonts w:eastAsia="Arial Unicode MS"/>
          <w:lang w:val="sr-Cyrl-CS"/>
        </w:rPr>
        <w:t xml:space="preserve">Сервис мора бити овлашћен од стране произвођача </w:t>
      </w:r>
      <w:r w:rsidRPr="0073258B">
        <w:rPr>
          <w:rFonts w:eastAsia="Arial Unicode MS"/>
          <w:color w:val="000000" w:themeColor="text1"/>
          <w:lang w:val="sr-Cyrl-CS"/>
        </w:rPr>
        <w:t>мерне опреме која је предмет уговора</w:t>
      </w:r>
      <w:r w:rsidRPr="0073258B">
        <w:rPr>
          <w:color w:val="000000" w:themeColor="text1"/>
          <w:lang w:val="sr-Cyrl-CS"/>
        </w:rPr>
        <w:t>, уколико произвођач нема своје сервисе.</w:t>
      </w:r>
    </w:p>
    <w:p w:rsidR="005848E8" w:rsidRPr="0073258B" w:rsidRDefault="005848E8" w:rsidP="005848E8">
      <w:pPr>
        <w:ind w:firstLine="720"/>
        <w:jc w:val="both"/>
        <w:rPr>
          <w:lang w:val="sr-Cyrl-CS"/>
        </w:rPr>
      </w:pPr>
      <w:r w:rsidRPr="0073258B">
        <w:rPr>
          <w:lang w:val="sr-Cyrl-CS"/>
        </w:rPr>
        <w:t xml:space="preserve">Уколико произвођач </w:t>
      </w:r>
      <w:r w:rsidRPr="0073258B">
        <w:rPr>
          <w:lang w:val="ru-RU"/>
        </w:rPr>
        <w:t xml:space="preserve">мерне опреме </w:t>
      </w:r>
      <w:r w:rsidRPr="0073258B">
        <w:rPr>
          <w:lang w:val="sr-Cyrl-CS"/>
        </w:rPr>
        <w:t>има своје сервисе који се не налазе на територији Републике Србије, или се сервиси овлашћени од стране произвођача</w:t>
      </w:r>
      <w:r w:rsidRPr="0073258B">
        <w:t xml:space="preserve"> </w:t>
      </w:r>
      <w:r w:rsidRPr="0073258B">
        <w:rPr>
          <w:lang w:val="sr-Cyrl-CS"/>
        </w:rPr>
        <w:t>за мерну опрему која је предмет уговора не налазе на територији Републике Србије,</w:t>
      </w:r>
      <w:r w:rsidRPr="0073258B">
        <w:rPr>
          <w:bCs/>
          <w:lang w:val="sr-Cyrl-CS"/>
        </w:rPr>
        <w:t xml:space="preserve"> Испоручилац </w:t>
      </w:r>
      <w:r w:rsidRPr="0073258B">
        <w:rPr>
          <w:rFonts w:eastAsia="Arial Unicode MS"/>
          <w:lang w:val="sr-Cyrl-CS"/>
        </w:rPr>
        <w:t>је дужан да сноси све трошкове преузимања, отпреме до овлашћеног сервиса и враћања предметне мерне опреме, као и трошкове осигурања у току транспорта, шпедитерске, царинске и све друге зависне трошкове, у случају да је то неопходно</w:t>
      </w:r>
      <w:r w:rsidRPr="0073258B">
        <w:rPr>
          <w:bCs/>
          <w:lang w:val="sr-Cyrl-CS"/>
        </w:rPr>
        <w:t xml:space="preserve">.  </w:t>
      </w:r>
    </w:p>
    <w:p w:rsidR="005848E8" w:rsidRPr="0073258B" w:rsidRDefault="005848E8" w:rsidP="005848E8">
      <w:pPr>
        <w:ind w:firstLine="720"/>
        <w:jc w:val="both"/>
        <w:rPr>
          <w:rFonts w:eastAsia="Arial Unicode MS"/>
          <w:lang w:val="sr-Cyrl-CS"/>
        </w:rPr>
      </w:pPr>
    </w:p>
    <w:p w:rsidR="005848E8" w:rsidRPr="0073258B" w:rsidRDefault="005848E8" w:rsidP="005848E8">
      <w:pPr>
        <w:jc w:val="center"/>
        <w:rPr>
          <w:b/>
          <w:bCs/>
          <w:noProof/>
          <w:lang w:val="sr-Cyrl-CS"/>
        </w:rPr>
      </w:pPr>
      <w:r w:rsidRPr="0073258B">
        <w:rPr>
          <w:b/>
          <w:bCs/>
          <w:noProof/>
          <w:lang w:val="hr-HR"/>
        </w:rPr>
        <w:t xml:space="preserve">Члан </w:t>
      </w:r>
      <w:r w:rsidRPr="0073258B">
        <w:rPr>
          <w:b/>
          <w:bCs/>
          <w:noProof/>
          <w:lang w:val="sr-Cyrl-CS"/>
        </w:rPr>
        <w:t>24</w:t>
      </w:r>
      <w:r w:rsidRPr="0073258B">
        <w:rPr>
          <w:b/>
          <w:bCs/>
          <w:noProof/>
          <w:lang w:val="hr-HR"/>
        </w:rPr>
        <w:t>.</w:t>
      </w:r>
    </w:p>
    <w:p w:rsidR="005848E8" w:rsidRPr="0073258B" w:rsidRDefault="005848E8" w:rsidP="005848E8">
      <w:pPr>
        <w:ind w:firstLine="720"/>
        <w:jc w:val="both"/>
        <w:rPr>
          <w:rFonts w:eastAsia="Arial Unicode MS"/>
          <w:lang w:val="sr-Cyrl-CS"/>
        </w:rPr>
      </w:pPr>
    </w:p>
    <w:p w:rsidR="005848E8" w:rsidRPr="0073258B" w:rsidRDefault="005848E8" w:rsidP="005848E8">
      <w:pPr>
        <w:ind w:firstLine="709"/>
        <w:jc w:val="both"/>
        <w:rPr>
          <w:rFonts w:eastAsia="Arial Unicode MS"/>
        </w:rPr>
      </w:pPr>
      <w:r w:rsidRPr="0073258B">
        <w:rPr>
          <w:lang w:val="sr-Cyrl-CS"/>
        </w:rPr>
        <w:t xml:space="preserve">Време одзива Испоручиоца након званичне пријаве квара од стране Наручиоца (факс, </w:t>
      </w:r>
      <w:r w:rsidRPr="0073258B">
        <w:rPr>
          <w:lang w:val="sr-Latn-CS"/>
        </w:rPr>
        <w:t>e-mail</w:t>
      </w:r>
      <w:r w:rsidRPr="0073258B">
        <w:rPr>
          <w:lang w:val="sr-Cyrl-CS"/>
        </w:rPr>
        <w:t>, телефонски позив) је 48 (четрдесет и осам) сати.</w:t>
      </w:r>
      <w:r w:rsidRPr="0073258B">
        <w:rPr>
          <w:rFonts w:eastAsia="Arial Unicode MS"/>
          <w:lang w:val="hr-HR"/>
        </w:rPr>
        <w:t xml:space="preserve"> </w:t>
      </w:r>
    </w:p>
    <w:p w:rsidR="005848E8" w:rsidRPr="0073258B" w:rsidRDefault="005848E8" w:rsidP="005848E8">
      <w:pPr>
        <w:ind w:firstLine="709"/>
        <w:jc w:val="both"/>
        <w:rPr>
          <w:rFonts w:eastAsia="Arial Unicode M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w:t>
      </w:r>
      <w:r w:rsidRPr="0073258B">
        <w:rPr>
          <w:rFonts w:eastAsia="Arial Unicode MS"/>
          <w:lang w:val="sr-Cyrl-CS"/>
        </w:rPr>
        <w:t xml:space="preserve">ће </w:t>
      </w:r>
      <w:r w:rsidRPr="0073258B">
        <w:rPr>
          <w:rFonts w:eastAsia="Arial Unicode MS"/>
          <w:lang w:val="hr-HR"/>
        </w:rPr>
        <w:t xml:space="preserve">у </w:t>
      </w:r>
      <w:r w:rsidRPr="0073258B">
        <w:rPr>
          <w:rFonts w:eastAsia="Arial Unicode MS"/>
          <w:lang w:val="sr-Cyrl-CS"/>
        </w:rPr>
        <w:t xml:space="preserve">најкраћем </w:t>
      </w:r>
      <w:r w:rsidRPr="0073258B">
        <w:rPr>
          <w:rFonts w:eastAsia="Arial Unicode MS"/>
          <w:lang w:val="hr-HR"/>
        </w:rPr>
        <w:t xml:space="preserve">року </w:t>
      </w:r>
      <w:r w:rsidRPr="0073258B">
        <w:rPr>
          <w:lang w:val="sr-Cyrl-CS"/>
        </w:rPr>
        <w:t>од дана пријаве квара</w:t>
      </w:r>
      <w:r w:rsidRPr="0073258B">
        <w:rPr>
          <w:rFonts w:eastAsia="Arial Unicode MS"/>
          <w:lang w:val="sr-Cyrl-CS"/>
        </w:rPr>
        <w:t>,</w:t>
      </w:r>
      <w:r w:rsidRPr="0073258B">
        <w:rPr>
          <w:rFonts w:eastAsia="Arial Unicode MS"/>
          <w:lang w:val="hr-HR"/>
        </w:rPr>
        <w:t xml:space="preserve"> обезбеди</w:t>
      </w:r>
      <w:r w:rsidRPr="0073258B">
        <w:rPr>
          <w:rFonts w:eastAsia="Arial Unicode MS"/>
          <w:lang w:val="sr-Cyrl-CS"/>
        </w:rPr>
        <w:t>ти</w:t>
      </w:r>
      <w:r w:rsidRPr="0073258B">
        <w:rPr>
          <w:rFonts w:eastAsia="Arial Unicode MS"/>
          <w:lang w:val="hr-HR"/>
        </w:rPr>
        <w:t xml:space="preserve"> </w:t>
      </w:r>
      <w:r w:rsidRPr="0073258B">
        <w:rPr>
          <w:rFonts w:eastAsia="Arial Unicode MS"/>
          <w:lang w:val="sr-Cyrl-CS"/>
        </w:rPr>
        <w:t>отклањање квара, у складу са упутством произвођача и општим условима и правилима за ову врсту мерне опреме.</w:t>
      </w:r>
    </w:p>
    <w:p w:rsidR="005848E8" w:rsidRPr="0073258B" w:rsidRDefault="005848E8" w:rsidP="005848E8">
      <w:pPr>
        <w:ind w:firstLine="709"/>
        <w:jc w:val="both"/>
        <w:rPr>
          <w:rFonts w:eastAsia="Arial Unicode MS"/>
        </w:rPr>
      </w:pPr>
      <w:r w:rsidRPr="0073258B">
        <w:rPr>
          <w:rFonts w:eastAsia="Arial Unicode MS"/>
          <w:lang w:val="sr-Cyrl-CS"/>
        </w:rPr>
        <w:t xml:space="preserve">Испоручилац </w:t>
      </w:r>
      <w:r w:rsidRPr="0073258B">
        <w:rPr>
          <w:rFonts w:eastAsia="Arial Unicode MS"/>
          <w:lang w:val="hr-HR"/>
        </w:rPr>
        <w:t xml:space="preserve">се обавезује </w:t>
      </w:r>
      <w:r w:rsidRPr="0073258B">
        <w:rPr>
          <w:rFonts w:eastAsia="Arial Unicode MS"/>
          <w:lang w:val="sr-Cyrl-CS"/>
        </w:rPr>
        <w:t xml:space="preserve">да одмах након утврђивања врсте квара, Наручиоца обавести о року потребном за отклањање квара. </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Рок за отклањање кварова из члана 19.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45</w:t>
      </w:r>
      <w:r w:rsidRPr="0073258B">
        <w:rPr>
          <w:bCs/>
          <w:noProof/>
        </w:rPr>
        <w:t xml:space="preserve"> (четрдесет и пет) дана</w:t>
      </w:r>
      <w:r w:rsidRPr="0073258B">
        <w:rPr>
          <w:bCs/>
          <w:noProof/>
          <w:lang w:val="sr-Cyrl-CS"/>
        </w:rPr>
        <w:t xml:space="preserve"> </w:t>
      </w:r>
      <w:r w:rsidRPr="0073258B">
        <w:rPr>
          <w:rFonts w:eastAsia="Arial Unicode MS"/>
          <w:lang w:val="sr-Cyrl-CS"/>
        </w:rPr>
        <w:t xml:space="preserve">од дана преузимања. </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Рок за отклањање кварова из члана 20. овог уговора, мора бити примерен утврђеној врсти квара, сагласно произвођачкој гаранцији и правилима струке за ову врсту посла а не дужи од </w:t>
      </w:r>
      <w:r w:rsidRPr="0073258B">
        <w:rPr>
          <w:bCs/>
          <w:noProof/>
          <w:lang w:val="sr-Cyrl-CS"/>
        </w:rPr>
        <w:t>60</w:t>
      </w:r>
      <w:r w:rsidRPr="0073258B">
        <w:rPr>
          <w:bCs/>
          <w:noProof/>
        </w:rPr>
        <w:t xml:space="preserve"> (шездесет) дана</w:t>
      </w:r>
      <w:r w:rsidRPr="0073258B">
        <w:rPr>
          <w:bCs/>
          <w:noProof/>
          <w:lang w:val="sr-Cyrl-CS"/>
        </w:rPr>
        <w:t xml:space="preserve"> </w:t>
      </w:r>
      <w:r w:rsidRPr="0073258B">
        <w:rPr>
          <w:rFonts w:eastAsia="Arial Unicode MS"/>
          <w:lang w:val="sr-Cyrl-CS"/>
        </w:rPr>
        <w:t xml:space="preserve">од дана преузимања. </w:t>
      </w:r>
    </w:p>
    <w:p w:rsidR="005848E8" w:rsidRPr="0073258B" w:rsidRDefault="005848E8" w:rsidP="005848E8">
      <w:pPr>
        <w:ind w:firstLine="720"/>
        <w:jc w:val="both"/>
        <w:rPr>
          <w:rFonts w:eastAsia="Arial Unicode MS"/>
        </w:rPr>
      </w:pPr>
    </w:p>
    <w:p w:rsidR="005848E8" w:rsidRPr="0073258B" w:rsidRDefault="005848E8" w:rsidP="005848E8">
      <w:pPr>
        <w:jc w:val="center"/>
        <w:rPr>
          <w:rFonts w:eastAsia="Arial Unicode MS"/>
          <w:b/>
        </w:rPr>
      </w:pPr>
      <w:r w:rsidRPr="0073258B">
        <w:rPr>
          <w:rFonts w:eastAsia="Arial Unicode MS"/>
          <w:b/>
        </w:rPr>
        <w:t>Члан 25.</w:t>
      </w:r>
    </w:p>
    <w:p w:rsidR="005848E8" w:rsidRPr="0073258B" w:rsidRDefault="005848E8" w:rsidP="005848E8">
      <w:pPr>
        <w:ind w:firstLine="720"/>
        <w:jc w:val="center"/>
        <w:rPr>
          <w:rFonts w:eastAsia="Arial Unicode MS"/>
          <w:b/>
        </w:rPr>
      </w:pPr>
    </w:p>
    <w:p w:rsidR="005848E8" w:rsidRPr="0073258B" w:rsidRDefault="005848E8" w:rsidP="005848E8">
      <w:pPr>
        <w:ind w:firstLine="720"/>
        <w:jc w:val="both"/>
        <w:rPr>
          <w:rFonts w:eastAsia="Arial Unicode MS"/>
          <w:lang w:val="sr-Cyrl-CS"/>
        </w:rPr>
      </w:pPr>
      <w:r w:rsidRPr="0073258B">
        <w:rPr>
          <w:rFonts w:eastAsia="Arial Unicode MS"/>
          <w:lang w:val="hr-HR"/>
        </w:rPr>
        <w:t>И</w:t>
      </w:r>
      <w:r w:rsidRPr="0073258B">
        <w:rPr>
          <w:rFonts w:eastAsia="Arial Unicode MS"/>
          <w:lang w:val="sr-Cyrl-CS"/>
        </w:rPr>
        <w:t>споручилац</w:t>
      </w:r>
      <w:r w:rsidRPr="0073258B">
        <w:rPr>
          <w:rFonts w:eastAsia="Arial Unicode MS"/>
          <w:lang w:val="hr-HR"/>
        </w:rPr>
        <w:t xml:space="preserve"> се обавезује да у случају </w:t>
      </w:r>
      <w:r w:rsidRPr="0073258B">
        <w:rPr>
          <w:rFonts w:eastAsia="Arial Unicode MS"/>
          <w:lang w:val="sr-Cyrl-CS"/>
        </w:rPr>
        <w:t>кашњења са сервисом или поправком мерне опреме у роковима дужим од рокова из члана 24. ст. 4. и 5. овог уговора,</w:t>
      </w:r>
      <w:r w:rsidRPr="0073258B">
        <w:rPr>
          <w:rFonts w:eastAsia="Arial Unicode MS"/>
          <w:lang w:val="hr-HR"/>
        </w:rPr>
        <w:t xml:space="preserve"> </w:t>
      </w:r>
      <w:r w:rsidRPr="0073258B">
        <w:rPr>
          <w:rFonts w:eastAsia="Arial Unicode MS"/>
          <w:lang w:val="sr-Cyrl-CS"/>
        </w:rPr>
        <w:t>обезбеди замену исте или боље мерне опреме која је предмет овог уговора до краја сервиса или поправке.</w:t>
      </w:r>
    </w:p>
    <w:p w:rsidR="005848E8" w:rsidRPr="0073258B" w:rsidRDefault="005848E8" w:rsidP="005848E8">
      <w:pPr>
        <w:ind w:firstLine="720"/>
        <w:jc w:val="both"/>
        <w:rPr>
          <w:rFonts w:eastAsia="Arial Unicode MS"/>
          <w:lang w:val="sr-Cyrl-CS"/>
        </w:rPr>
      </w:pPr>
      <w:r w:rsidRPr="0073258B">
        <w:rPr>
          <w:rFonts w:eastAsia="Arial Unicode MS"/>
          <w:lang w:val="sr-Cyrl-CS"/>
        </w:rPr>
        <w:t xml:space="preserve">Испоручилац се обавезује да </w:t>
      </w:r>
      <w:r w:rsidRPr="0073258B">
        <w:rPr>
          <w:rFonts w:eastAsia="Arial Unicode MS"/>
          <w:lang w:val="hr-HR"/>
        </w:rPr>
        <w:t xml:space="preserve">у случају </w:t>
      </w:r>
      <w:r w:rsidRPr="0073258B">
        <w:rPr>
          <w:rFonts w:eastAsia="Arial Unicode MS"/>
        </w:rPr>
        <w:t xml:space="preserve">када није у могућности да </w:t>
      </w:r>
      <w:r w:rsidRPr="0073258B">
        <w:rPr>
          <w:rFonts w:eastAsia="Arial Unicode MS"/>
          <w:lang w:val="sr-Cyrl-CS"/>
        </w:rPr>
        <w:t xml:space="preserve">мерну опрему која је предмет овог уговора адекватно поправи, а квар је настао из разлога описаних у члану 19. овог уговора, обезбеди </w:t>
      </w:r>
      <w:r w:rsidRPr="0073258B">
        <w:rPr>
          <w:rFonts w:eastAsia="Arial Unicode MS"/>
          <w:lang w:val="hr-HR"/>
        </w:rPr>
        <w:t>замену нов</w:t>
      </w:r>
      <w:r w:rsidRPr="0073258B">
        <w:rPr>
          <w:rFonts w:eastAsia="Arial Unicode MS"/>
        </w:rPr>
        <w:t>о</w:t>
      </w:r>
      <w:r w:rsidRPr="0073258B">
        <w:rPr>
          <w:rFonts w:eastAsia="Arial Unicode MS"/>
          <w:lang w:val="hr-HR"/>
        </w:rPr>
        <w:t>м</w:t>
      </w:r>
      <w:r w:rsidRPr="0073258B">
        <w:rPr>
          <w:rFonts w:eastAsia="Arial Unicode MS"/>
          <w:lang w:val="sr-Cyrl-CS"/>
        </w:rPr>
        <w:t xml:space="preserve"> мерном опремом, без додатне новчане надокнаде.</w:t>
      </w:r>
    </w:p>
    <w:p w:rsidR="005848E8" w:rsidRPr="0073258B" w:rsidRDefault="005848E8" w:rsidP="005848E8">
      <w:pPr>
        <w:pStyle w:val="BodyText"/>
        <w:ind w:firstLine="720"/>
        <w:rPr>
          <w:noProof/>
          <w:lang w:val="sr-Cyrl-CS"/>
        </w:rPr>
      </w:pPr>
      <w:r w:rsidRPr="0073258B">
        <w:rPr>
          <w:noProof/>
        </w:rPr>
        <w:t>У случају замене мерне опреме новом мерном опремом на начин описан у ставу 2. овог члана, гарантни рок за новоиспоручену мерну опрему тече од дана квалитативног пријема, који ће се обавити на начин предвиђен чланом 12. овог уговора.</w:t>
      </w:r>
    </w:p>
    <w:p w:rsidR="005848E8" w:rsidRPr="0073258B" w:rsidRDefault="005848E8" w:rsidP="005848E8">
      <w:pPr>
        <w:ind w:firstLine="720"/>
        <w:jc w:val="both"/>
        <w:rPr>
          <w:lang w:val="sr-Cyrl-CS"/>
        </w:rPr>
      </w:pPr>
    </w:p>
    <w:p w:rsidR="005848E8" w:rsidRPr="0073258B" w:rsidRDefault="005848E8" w:rsidP="005848E8">
      <w:pPr>
        <w:autoSpaceDE w:val="0"/>
        <w:autoSpaceDN w:val="0"/>
        <w:adjustRightInd w:val="0"/>
        <w:jc w:val="center"/>
        <w:rPr>
          <w:b/>
          <w:noProof/>
          <w:lang w:val="sr-Cyrl-CS"/>
        </w:rPr>
      </w:pPr>
      <w:r w:rsidRPr="0073258B">
        <w:rPr>
          <w:b/>
          <w:noProof/>
          <w:lang w:val="sr-Cyrl-CS"/>
        </w:rPr>
        <w:t>ПОВЕРЉИВОСТ</w:t>
      </w:r>
    </w:p>
    <w:p w:rsidR="005848E8" w:rsidRPr="0073258B" w:rsidRDefault="005848E8" w:rsidP="005848E8">
      <w:pPr>
        <w:autoSpaceDE w:val="0"/>
        <w:autoSpaceDN w:val="0"/>
        <w:adjustRightInd w:val="0"/>
        <w:jc w:val="center"/>
        <w:rPr>
          <w:b/>
          <w:noProof/>
          <w:lang w:val="sr-Cyrl-CS"/>
        </w:rPr>
      </w:pPr>
    </w:p>
    <w:p w:rsidR="005848E8" w:rsidRPr="0073258B" w:rsidRDefault="005848E8" w:rsidP="005848E8">
      <w:pPr>
        <w:jc w:val="center"/>
        <w:rPr>
          <w:b/>
          <w:bCs/>
          <w:noProof/>
          <w:lang w:val="sr-Cyrl-CS"/>
        </w:rPr>
      </w:pPr>
      <w:r w:rsidRPr="0073258B">
        <w:rPr>
          <w:b/>
          <w:bCs/>
          <w:noProof/>
          <w:lang w:val="sr-Cyrl-CS"/>
        </w:rPr>
        <w:t>Члан 26.</w:t>
      </w:r>
    </w:p>
    <w:p w:rsidR="005848E8" w:rsidRPr="0073258B" w:rsidRDefault="005848E8" w:rsidP="005848E8">
      <w:pPr>
        <w:autoSpaceDE w:val="0"/>
        <w:autoSpaceDN w:val="0"/>
        <w:adjustRightInd w:val="0"/>
        <w:jc w:val="both"/>
        <w:rPr>
          <w:noProof/>
          <w:lang w:val="sr-Cyrl-CS"/>
        </w:rPr>
      </w:pPr>
    </w:p>
    <w:p w:rsidR="005848E8" w:rsidRPr="0073258B" w:rsidRDefault="005848E8" w:rsidP="005848E8">
      <w:pPr>
        <w:autoSpaceDE w:val="0"/>
        <w:autoSpaceDN w:val="0"/>
        <w:adjustRightInd w:val="0"/>
        <w:ind w:firstLine="720"/>
        <w:jc w:val="both"/>
        <w:rPr>
          <w:noProof/>
          <w:lang w:val="sr-Cyrl-CS"/>
        </w:rPr>
      </w:pPr>
      <w:r w:rsidRPr="0073258B">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5848E8" w:rsidRPr="0073258B" w:rsidRDefault="005848E8" w:rsidP="005848E8">
      <w:pPr>
        <w:autoSpaceDE w:val="0"/>
        <w:autoSpaceDN w:val="0"/>
        <w:adjustRightInd w:val="0"/>
        <w:ind w:firstLine="720"/>
        <w:jc w:val="both"/>
        <w:rPr>
          <w:noProof/>
          <w:lang w:val="sr-Cyrl-CS"/>
        </w:rPr>
      </w:pPr>
    </w:p>
    <w:p w:rsidR="005848E8" w:rsidRPr="0073258B" w:rsidRDefault="005848E8" w:rsidP="005848E8">
      <w:pPr>
        <w:numPr>
          <w:ilvl w:val="0"/>
          <w:numId w:val="16"/>
        </w:numPr>
        <w:tabs>
          <w:tab w:val="left" w:pos="1080"/>
        </w:tabs>
        <w:autoSpaceDE w:val="0"/>
        <w:autoSpaceDN w:val="0"/>
        <w:adjustRightInd w:val="0"/>
        <w:spacing w:line="276" w:lineRule="auto"/>
        <w:ind w:firstLine="0"/>
        <w:contextualSpacing/>
        <w:jc w:val="both"/>
        <w:rPr>
          <w:noProof/>
          <w:lang w:val="sr-Cyrl-CS"/>
        </w:rPr>
      </w:pPr>
      <w:r w:rsidRPr="0073258B">
        <w:rPr>
          <w:noProof/>
          <w:lang w:val="sr-Cyrl-CS"/>
        </w:rPr>
        <w:t xml:space="preserve">јасно назначене као поверљиве, уколико се достављају у писаној форми; </w:t>
      </w:r>
    </w:p>
    <w:p w:rsidR="005848E8" w:rsidRPr="0073258B" w:rsidRDefault="005848E8" w:rsidP="005848E8">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73258B">
        <w:rPr>
          <w:noProof/>
          <w:lang w:val="sr-Cyrl-CS"/>
        </w:rPr>
        <w:lastRenderedPageBreak/>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5848E8" w:rsidRPr="0073258B" w:rsidRDefault="005848E8" w:rsidP="005848E8">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5848E8" w:rsidRPr="0073258B" w:rsidRDefault="005848E8" w:rsidP="005848E8">
      <w:pPr>
        <w:autoSpaceDE w:val="0"/>
        <w:autoSpaceDN w:val="0"/>
        <w:adjustRightInd w:val="0"/>
        <w:ind w:firstLine="720"/>
        <w:jc w:val="both"/>
        <w:rPr>
          <w:noProof/>
          <w:lang w:val="sr-Cyrl-CS"/>
        </w:rPr>
      </w:pPr>
      <w:r w:rsidRPr="0073258B">
        <w:rPr>
          <w:noProof/>
          <w:lang w:val="sr-Cyrl-CS"/>
        </w:rPr>
        <w:t xml:space="preserve">Ова обавеза поштовања поверљивости не примењује се на информације које: </w:t>
      </w:r>
      <w:r w:rsidRPr="0073258B">
        <w:rPr>
          <w:noProof/>
          <w:lang w:val="sr-Cyrl-CS"/>
        </w:rPr>
        <w:tab/>
      </w:r>
    </w:p>
    <w:p w:rsidR="005848E8" w:rsidRPr="0073258B" w:rsidRDefault="005848E8" w:rsidP="005848E8">
      <w:pPr>
        <w:autoSpaceDE w:val="0"/>
        <w:autoSpaceDN w:val="0"/>
        <w:adjustRightInd w:val="0"/>
        <w:ind w:firstLine="720"/>
        <w:jc w:val="both"/>
        <w:rPr>
          <w:noProof/>
          <w:lang w:val="sr-Cyrl-CS"/>
        </w:rPr>
      </w:pPr>
    </w:p>
    <w:p w:rsidR="005848E8" w:rsidRPr="0073258B" w:rsidRDefault="005848E8" w:rsidP="005848E8">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су познате јавности у моменту када су достављене; </w:t>
      </w:r>
    </w:p>
    <w:p w:rsidR="005848E8" w:rsidRPr="0073258B" w:rsidRDefault="005848E8" w:rsidP="005848E8">
      <w:pPr>
        <w:numPr>
          <w:ilvl w:val="0"/>
          <w:numId w:val="17"/>
        </w:numPr>
        <w:autoSpaceDE w:val="0"/>
        <w:autoSpaceDN w:val="0"/>
        <w:adjustRightInd w:val="0"/>
        <w:spacing w:line="276" w:lineRule="auto"/>
        <w:contextualSpacing/>
        <w:jc w:val="both"/>
        <w:rPr>
          <w:noProof/>
          <w:lang w:val="sr-Cyrl-CS"/>
        </w:rPr>
      </w:pPr>
      <w:r w:rsidRPr="0073258B">
        <w:rPr>
          <w:noProof/>
          <w:lang w:val="sr-Cyrl-CS"/>
        </w:rPr>
        <w:t xml:space="preserve">Испоручилац независно произведе;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5848E8" w:rsidRPr="0073258B"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73258B">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sidRPr="0073258B">
        <w:rPr>
          <w:noProof/>
          <w:lang w:val="sr-Cyrl-CS"/>
        </w:rPr>
        <w:t>споруке и инсталације предмете мерне опреме</w:t>
      </w:r>
      <w:r w:rsidRPr="0073258B">
        <w:rPr>
          <w:noProof/>
          <w:lang w:val="sr-Cyrl-CS"/>
        </w:rPr>
        <w:t xml:space="preserve">. </w:t>
      </w:r>
    </w:p>
    <w:p w:rsidR="005848E8" w:rsidRPr="0073258B" w:rsidRDefault="005848E8" w:rsidP="005848E8">
      <w:pPr>
        <w:tabs>
          <w:tab w:val="left" w:pos="1080"/>
        </w:tabs>
        <w:autoSpaceDE w:val="0"/>
        <w:autoSpaceDN w:val="0"/>
        <w:adjustRightInd w:val="0"/>
        <w:spacing w:line="276" w:lineRule="auto"/>
        <w:ind w:left="720"/>
        <w:contextualSpacing/>
        <w:jc w:val="both"/>
        <w:rPr>
          <w:noProof/>
          <w:lang w:val="sr-Cyrl-CS"/>
        </w:rPr>
      </w:pPr>
    </w:p>
    <w:p w:rsidR="005848E8" w:rsidRPr="0073258B" w:rsidRDefault="005848E8" w:rsidP="005848E8">
      <w:pPr>
        <w:jc w:val="center"/>
        <w:rPr>
          <w:b/>
          <w:bCs/>
          <w:caps/>
          <w:noProof/>
          <w:lang w:val="sr-Cyrl-CS"/>
        </w:rPr>
      </w:pPr>
      <w:r w:rsidRPr="0073258B">
        <w:rPr>
          <w:b/>
          <w:bCs/>
          <w:caps/>
          <w:noProof/>
          <w:lang w:val="hr-HR"/>
        </w:rPr>
        <w:t>Раскид уговора</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27</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007C50E4" w:rsidRPr="0073258B">
        <w:rPr>
          <w:noProof/>
          <w:lang w:val="sr-Cyrl-CS"/>
        </w:rPr>
        <w:t>испоруком</w:t>
      </w:r>
      <w:r w:rsidRPr="0073258B">
        <w:rPr>
          <w:noProof/>
          <w:lang w:val="hr-HR"/>
        </w:rPr>
        <w:t xml:space="preserve"> више од десет (</w:t>
      </w:r>
      <w:r w:rsidRPr="0073258B">
        <w:rPr>
          <w:noProof/>
          <w:lang w:val="sr-Cyrl-CS"/>
        </w:rPr>
        <w:t>10)</w:t>
      </w:r>
      <w:r w:rsidRPr="0073258B">
        <w:rPr>
          <w:noProof/>
          <w:lang w:val="hr-HR"/>
        </w:rPr>
        <w:t xml:space="preserve"> дана, </w:t>
      </w:r>
      <w:r w:rsidR="007C50E4" w:rsidRPr="0073258B">
        <w:rPr>
          <w:noProof/>
          <w:lang w:val="sr-Cyrl-CS"/>
        </w:rPr>
        <w:t>у односу на</w:t>
      </w:r>
      <w:r w:rsidRPr="0073258B">
        <w:rPr>
          <w:noProof/>
          <w:lang w:val="hr-HR"/>
        </w:rPr>
        <w:t xml:space="preserve"> рок који је дефинисан у члану </w:t>
      </w:r>
      <w:r w:rsidRPr="0073258B">
        <w:rPr>
          <w:noProof/>
          <w:lang w:val="sr-Cyrl-CS"/>
        </w:rPr>
        <w:t>5</w:t>
      </w:r>
      <w:r w:rsidRPr="0073258B">
        <w:rPr>
          <w:noProof/>
          <w:lang w:val="hr-HR"/>
        </w:rPr>
        <w:t>. овог Уговора.</w:t>
      </w:r>
    </w:p>
    <w:p w:rsidR="005848E8" w:rsidRPr="0073258B" w:rsidRDefault="005848E8" w:rsidP="005848E8">
      <w:pPr>
        <w:ind w:firstLine="720"/>
        <w:jc w:val="both"/>
        <w:rPr>
          <w:noProof/>
          <w:lang w:val="hr-HR"/>
        </w:rPr>
      </w:pPr>
      <w:r w:rsidRPr="0073258B">
        <w:rPr>
          <w:noProof/>
          <w:lang w:val="hr-HR"/>
        </w:rPr>
        <w:t xml:space="preserve">Наручилац задржава право да једнострано раскине овај Уговор уколико </w:t>
      </w:r>
      <w:r w:rsidRPr="0073258B">
        <w:rPr>
          <w:noProof/>
          <w:lang w:val="sr-Cyrl-CS"/>
        </w:rPr>
        <w:t>И</w:t>
      </w:r>
      <w:r w:rsidRPr="0073258B">
        <w:rPr>
          <w:noProof/>
          <w:lang w:val="hr-HR"/>
        </w:rPr>
        <w:t xml:space="preserve">споручилац касни са </w:t>
      </w:r>
      <w:r w:rsidRPr="0073258B">
        <w:rPr>
          <w:noProof/>
        </w:rPr>
        <w:t xml:space="preserve">инсталацијом мерне опреме </w:t>
      </w:r>
      <w:r w:rsidRPr="0073258B">
        <w:rPr>
          <w:noProof/>
          <w:lang w:val="hr-HR"/>
        </w:rPr>
        <w:t>више од десет (</w:t>
      </w:r>
      <w:r w:rsidRPr="0073258B">
        <w:rPr>
          <w:noProof/>
          <w:lang w:val="sr-Cyrl-CS"/>
        </w:rPr>
        <w:t>10)</w:t>
      </w:r>
      <w:r w:rsidRPr="0073258B">
        <w:rPr>
          <w:noProof/>
          <w:lang w:val="hr-HR"/>
        </w:rPr>
        <w:t xml:space="preserve"> дана, од рока који је дефинисан у члану </w:t>
      </w:r>
      <w:r w:rsidRPr="0073258B">
        <w:rPr>
          <w:noProof/>
          <w:lang w:val="sr-Cyrl-CS"/>
        </w:rPr>
        <w:t>6</w:t>
      </w:r>
      <w:r w:rsidRPr="0073258B">
        <w:rPr>
          <w:noProof/>
          <w:lang w:val="hr-HR"/>
        </w:rPr>
        <w:t>. овог Уговора.</w:t>
      </w:r>
    </w:p>
    <w:p w:rsidR="005848E8" w:rsidRPr="0073258B" w:rsidRDefault="005848E8" w:rsidP="005848E8">
      <w:pPr>
        <w:ind w:firstLine="720"/>
        <w:jc w:val="both"/>
        <w:rPr>
          <w:noProof/>
          <w:lang w:val="hr-HR"/>
        </w:rPr>
      </w:pPr>
      <w:r w:rsidRPr="0073258B">
        <w:rPr>
          <w:noProof/>
          <w:lang w:val="hr-HR"/>
        </w:rPr>
        <w:t xml:space="preserve">Наручилац задржава право да једнострано раскине уговор уколико испоручена </w:t>
      </w:r>
      <w:r w:rsidRPr="0073258B">
        <w:rPr>
          <w:noProof/>
        </w:rPr>
        <w:t>мерна опрема</w:t>
      </w:r>
      <w:r w:rsidRPr="0073258B">
        <w:rPr>
          <w:noProof/>
          <w:lang w:val="hr-HR"/>
        </w:rPr>
        <w:t xml:space="preserve"> не одговара квалитету из </w:t>
      </w:r>
      <w:r w:rsidRPr="0073258B">
        <w:rPr>
          <w:noProof/>
          <w:lang w:val="sr-Cyrl-CS"/>
        </w:rPr>
        <w:t>П</w:t>
      </w:r>
      <w:r w:rsidRPr="0073258B">
        <w:rPr>
          <w:noProof/>
          <w:lang w:val="hr-HR"/>
        </w:rPr>
        <w:t>онуде</w:t>
      </w:r>
      <w:r w:rsidRPr="0073258B">
        <w:rPr>
          <w:noProof/>
        </w:rPr>
        <w:t>,</w:t>
      </w:r>
      <w:r w:rsidRPr="0073258B">
        <w:rPr>
          <w:noProof/>
          <w:lang w:val="hr-HR"/>
        </w:rPr>
        <w:t xml:space="preserve"> а није извршена замена, односно поправка на начин предвиђен </w:t>
      </w:r>
      <w:r w:rsidRPr="0073258B">
        <w:rPr>
          <w:noProof/>
          <w:lang w:val="sr-Cyrl-CS"/>
        </w:rPr>
        <w:t>овим</w:t>
      </w:r>
      <w:r w:rsidRPr="0073258B">
        <w:rPr>
          <w:noProof/>
          <w:lang w:val="hr-HR"/>
        </w:rPr>
        <w:t xml:space="preserve"> уговор</w:t>
      </w:r>
      <w:r w:rsidRPr="0073258B">
        <w:rPr>
          <w:noProof/>
          <w:lang w:val="sr-Cyrl-CS"/>
        </w:rPr>
        <w:t>ом</w:t>
      </w:r>
      <w:r w:rsidRPr="0073258B">
        <w:rPr>
          <w:noProof/>
          <w:lang w:val="hr-HR"/>
        </w:rPr>
        <w:t>.</w:t>
      </w:r>
    </w:p>
    <w:p w:rsidR="005848E8" w:rsidRPr="0073258B" w:rsidRDefault="005848E8" w:rsidP="005848E8">
      <w:pPr>
        <w:jc w:val="center"/>
        <w:rPr>
          <w:b/>
          <w:bCs/>
          <w:smallCaps/>
          <w:noProof/>
          <w:lang w:val="hr-HR"/>
        </w:rPr>
      </w:pPr>
    </w:p>
    <w:p w:rsidR="005848E8" w:rsidRPr="0073258B" w:rsidRDefault="005848E8" w:rsidP="005848E8">
      <w:pPr>
        <w:jc w:val="center"/>
        <w:rPr>
          <w:b/>
          <w:bCs/>
          <w:caps/>
          <w:noProof/>
          <w:lang w:val="sr-Cyrl-CS"/>
        </w:rPr>
      </w:pPr>
      <w:r w:rsidRPr="0073258B">
        <w:rPr>
          <w:b/>
          <w:bCs/>
          <w:caps/>
          <w:noProof/>
          <w:lang w:val="hr-HR"/>
        </w:rPr>
        <w:t>Спорови</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28</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5848E8" w:rsidRPr="0073258B" w:rsidRDefault="005848E8" w:rsidP="005848E8">
      <w:pPr>
        <w:jc w:val="both"/>
        <w:rPr>
          <w:b/>
          <w:bCs/>
          <w:caps/>
          <w:noProof/>
          <w:lang w:val="sr-Cyrl-CS"/>
        </w:rPr>
      </w:pPr>
    </w:p>
    <w:p w:rsidR="005848E8" w:rsidRPr="0073258B" w:rsidRDefault="005848E8" w:rsidP="005848E8">
      <w:pPr>
        <w:jc w:val="center"/>
        <w:rPr>
          <w:b/>
          <w:bCs/>
          <w:caps/>
          <w:noProof/>
          <w:lang w:val="sr-Cyrl-CS"/>
        </w:rPr>
      </w:pPr>
      <w:r w:rsidRPr="0073258B">
        <w:rPr>
          <w:b/>
          <w:bCs/>
          <w:caps/>
          <w:noProof/>
          <w:lang w:val="hr-HR"/>
        </w:rPr>
        <w:t>Завршне одредбе</w:t>
      </w:r>
    </w:p>
    <w:p w:rsidR="005848E8" w:rsidRPr="0073258B" w:rsidRDefault="005848E8" w:rsidP="005848E8">
      <w:pPr>
        <w:jc w:val="center"/>
        <w:rPr>
          <w:b/>
          <w:bCs/>
          <w:caps/>
          <w:noProof/>
          <w:lang w:val="sr-Cyrl-CS"/>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29</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 xml:space="preserve">Уговор ступа на снагу даном потписивања од стране Наручиоца и </w:t>
      </w:r>
      <w:r w:rsidRPr="0073258B">
        <w:rPr>
          <w:noProof/>
          <w:lang w:val="sr-Cyrl-CS"/>
        </w:rPr>
        <w:t>И</w:t>
      </w:r>
      <w:r w:rsidRPr="0073258B">
        <w:rPr>
          <w:noProof/>
          <w:lang w:val="hr-HR"/>
        </w:rPr>
        <w:t>споручиоца.</w:t>
      </w:r>
    </w:p>
    <w:p w:rsidR="005848E8" w:rsidRPr="0073258B" w:rsidRDefault="005848E8" w:rsidP="005848E8">
      <w:pPr>
        <w:ind w:firstLine="720"/>
        <w:jc w:val="both"/>
        <w:rPr>
          <w:noProof/>
          <w:lang w:val="hr-HR"/>
        </w:rPr>
      </w:pPr>
      <w:r w:rsidRPr="0073258B">
        <w:rPr>
          <w:noProof/>
          <w:lang w:val="hr-HR"/>
        </w:rPr>
        <w:t>Све измене и допуне овог Уговора врше се у писменој форми.</w:t>
      </w:r>
    </w:p>
    <w:p w:rsidR="005848E8" w:rsidRPr="0073258B" w:rsidRDefault="005848E8" w:rsidP="005848E8">
      <w:pPr>
        <w:jc w:val="both"/>
        <w:rPr>
          <w:b/>
          <w:bCs/>
          <w:noProof/>
          <w:lang w:val="hr-HR"/>
        </w:rPr>
      </w:pPr>
    </w:p>
    <w:p w:rsidR="005848E8" w:rsidRPr="0073258B" w:rsidRDefault="005848E8" w:rsidP="005848E8">
      <w:pPr>
        <w:jc w:val="center"/>
        <w:rPr>
          <w:b/>
          <w:bCs/>
          <w:noProof/>
          <w:lang w:val="hr-HR"/>
        </w:rPr>
      </w:pPr>
      <w:r w:rsidRPr="0073258B">
        <w:rPr>
          <w:b/>
          <w:bCs/>
          <w:noProof/>
          <w:lang w:val="hr-HR"/>
        </w:rPr>
        <w:t xml:space="preserve">Члан </w:t>
      </w:r>
      <w:r w:rsidRPr="0073258B">
        <w:rPr>
          <w:b/>
          <w:bCs/>
          <w:noProof/>
          <w:lang w:val="sr-Cyrl-CS"/>
        </w:rPr>
        <w:t>30</w:t>
      </w:r>
      <w:r w:rsidRPr="0073258B">
        <w:rPr>
          <w:b/>
          <w:bCs/>
          <w:noProof/>
          <w:lang w:val="hr-HR"/>
        </w:rPr>
        <w:t>.</w:t>
      </w:r>
    </w:p>
    <w:p w:rsidR="005848E8" w:rsidRPr="0073258B" w:rsidRDefault="005848E8" w:rsidP="005848E8">
      <w:pPr>
        <w:jc w:val="both"/>
        <w:rPr>
          <w:b/>
          <w:bCs/>
          <w:noProof/>
          <w:lang w:val="hr-HR"/>
        </w:rPr>
      </w:pPr>
    </w:p>
    <w:p w:rsidR="005848E8" w:rsidRPr="0073258B" w:rsidRDefault="005848E8" w:rsidP="005848E8">
      <w:pPr>
        <w:ind w:firstLine="720"/>
        <w:jc w:val="both"/>
        <w:rPr>
          <w:noProof/>
          <w:lang w:val="hr-HR"/>
        </w:rPr>
      </w:pPr>
      <w:r w:rsidRPr="0073258B">
        <w:rPr>
          <w:noProof/>
          <w:lang w:val="hr-HR"/>
        </w:rPr>
        <w:t>За све што овим уговором није предвиђено примењиваће се одредбе Закона о облигационим односима.</w:t>
      </w:r>
    </w:p>
    <w:p w:rsidR="005848E8" w:rsidRPr="0073258B" w:rsidRDefault="005848E8" w:rsidP="005848E8">
      <w:pPr>
        <w:jc w:val="center"/>
        <w:rPr>
          <w:b/>
          <w:bCs/>
          <w:noProof/>
          <w:lang w:val="sr-Cyrl-CS"/>
        </w:rPr>
      </w:pPr>
    </w:p>
    <w:p w:rsidR="005848E8" w:rsidRPr="0073258B" w:rsidRDefault="005848E8" w:rsidP="005848E8">
      <w:pPr>
        <w:jc w:val="center"/>
        <w:rPr>
          <w:b/>
          <w:bCs/>
          <w:noProof/>
          <w:lang w:val="hr-HR"/>
        </w:rPr>
      </w:pPr>
      <w:r w:rsidRPr="0073258B">
        <w:rPr>
          <w:b/>
          <w:bCs/>
          <w:noProof/>
          <w:lang w:val="hr-HR"/>
        </w:rPr>
        <w:lastRenderedPageBreak/>
        <w:t xml:space="preserve">Члан </w:t>
      </w:r>
      <w:r w:rsidRPr="0073258B">
        <w:rPr>
          <w:b/>
          <w:bCs/>
          <w:noProof/>
          <w:lang w:val="sr-Cyrl-CS"/>
        </w:rPr>
        <w:t>31</w:t>
      </w:r>
      <w:r w:rsidRPr="0073258B">
        <w:rPr>
          <w:b/>
          <w:bCs/>
          <w:noProof/>
          <w:lang w:val="hr-HR"/>
        </w:rPr>
        <w:t>.</w:t>
      </w:r>
    </w:p>
    <w:p w:rsidR="005848E8" w:rsidRPr="0073258B" w:rsidRDefault="005848E8" w:rsidP="005848E8">
      <w:pPr>
        <w:ind w:firstLine="720"/>
        <w:jc w:val="both"/>
        <w:rPr>
          <w:noProof/>
          <w:lang w:val="hr-HR"/>
        </w:rPr>
      </w:pPr>
    </w:p>
    <w:p w:rsidR="005848E8" w:rsidRPr="0073258B" w:rsidRDefault="005848E8" w:rsidP="005848E8">
      <w:pPr>
        <w:ind w:firstLine="720"/>
        <w:jc w:val="both"/>
        <w:rPr>
          <w:noProof/>
          <w:lang w:val="sr-Cyrl-CS"/>
        </w:rPr>
      </w:pPr>
      <w:r w:rsidRPr="0073258B">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5848E8" w:rsidRPr="0073258B" w:rsidTr="005848E8">
        <w:tc>
          <w:tcPr>
            <w:tcW w:w="4248" w:type="dxa"/>
          </w:tcPr>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7A1F65">
            <w:pPr>
              <w:widowControl w:val="0"/>
              <w:autoSpaceDE w:val="0"/>
              <w:autoSpaceDN w:val="0"/>
              <w:adjustRightInd w:val="0"/>
              <w:jc w:val="center"/>
              <w:rPr>
                <w:b/>
                <w:lang w:val="sr-Cyrl-CS"/>
              </w:rPr>
            </w:pPr>
            <w:r w:rsidRPr="0073258B">
              <w:rPr>
                <w:b/>
                <w:lang w:val="sr-Cyrl-CS"/>
              </w:rPr>
              <w:t>ЗА ИСПОРУЧИОЦА</w:t>
            </w:r>
          </w:p>
          <w:p w:rsidR="005848E8" w:rsidRPr="0073258B" w:rsidRDefault="005848E8" w:rsidP="005848E8">
            <w:pPr>
              <w:widowControl w:val="0"/>
              <w:autoSpaceDE w:val="0"/>
              <w:autoSpaceDN w:val="0"/>
              <w:adjustRightInd w:val="0"/>
              <w:spacing w:line="200" w:lineRule="exact"/>
              <w:rPr>
                <w:b/>
              </w:rPr>
            </w:pPr>
          </w:p>
        </w:tc>
        <w:tc>
          <w:tcPr>
            <w:tcW w:w="1080" w:type="dxa"/>
          </w:tcPr>
          <w:p w:rsidR="005848E8" w:rsidRPr="0073258B" w:rsidRDefault="005848E8" w:rsidP="005848E8">
            <w:pPr>
              <w:widowControl w:val="0"/>
              <w:autoSpaceDE w:val="0"/>
              <w:autoSpaceDN w:val="0"/>
              <w:adjustRightInd w:val="0"/>
              <w:spacing w:line="200" w:lineRule="exact"/>
              <w:rPr>
                <w:b/>
              </w:rPr>
            </w:pPr>
          </w:p>
        </w:tc>
        <w:tc>
          <w:tcPr>
            <w:tcW w:w="4248" w:type="dxa"/>
          </w:tcPr>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5848E8">
            <w:pPr>
              <w:widowControl w:val="0"/>
              <w:autoSpaceDE w:val="0"/>
              <w:autoSpaceDN w:val="0"/>
              <w:adjustRightInd w:val="0"/>
              <w:spacing w:line="200" w:lineRule="exact"/>
              <w:rPr>
                <w:b/>
                <w:lang w:val="sr-Cyrl-CS"/>
              </w:rPr>
            </w:pPr>
          </w:p>
          <w:p w:rsidR="005848E8" w:rsidRPr="0073258B" w:rsidRDefault="005848E8" w:rsidP="007A1F65">
            <w:pPr>
              <w:widowControl w:val="0"/>
              <w:autoSpaceDE w:val="0"/>
              <w:autoSpaceDN w:val="0"/>
              <w:adjustRightInd w:val="0"/>
              <w:jc w:val="center"/>
              <w:rPr>
                <w:b/>
                <w:lang w:val="sr-Cyrl-CS"/>
              </w:rPr>
            </w:pPr>
            <w:r w:rsidRPr="0073258B">
              <w:rPr>
                <w:b/>
                <w:lang w:val="sr-Cyrl-CS"/>
              </w:rPr>
              <w:t xml:space="preserve">     ЗА НАРУЧИОЦА</w:t>
            </w:r>
          </w:p>
          <w:p w:rsidR="005848E8" w:rsidRPr="0073258B" w:rsidRDefault="005848E8" w:rsidP="005848E8">
            <w:pPr>
              <w:widowControl w:val="0"/>
              <w:autoSpaceDE w:val="0"/>
              <w:autoSpaceDN w:val="0"/>
              <w:adjustRightInd w:val="0"/>
              <w:spacing w:line="200" w:lineRule="exact"/>
              <w:jc w:val="center"/>
              <w:rPr>
                <w:b/>
                <w:lang w:val="sr-Cyrl-CS"/>
              </w:rPr>
            </w:pPr>
          </w:p>
          <w:p w:rsidR="005848E8" w:rsidRPr="0073258B" w:rsidRDefault="005848E8" w:rsidP="005848E8">
            <w:pPr>
              <w:widowControl w:val="0"/>
              <w:autoSpaceDE w:val="0"/>
              <w:autoSpaceDN w:val="0"/>
              <w:adjustRightInd w:val="0"/>
              <w:spacing w:line="200" w:lineRule="exact"/>
              <w:jc w:val="center"/>
              <w:rPr>
                <w:b/>
                <w:lang w:val="sr-Cyrl-CS"/>
              </w:rPr>
            </w:pPr>
          </w:p>
          <w:p w:rsidR="005848E8" w:rsidRPr="0073258B" w:rsidRDefault="005848E8" w:rsidP="005848E8">
            <w:pPr>
              <w:widowControl w:val="0"/>
              <w:autoSpaceDE w:val="0"/>
              <w:autoSpaceDN w:val="0"/>
              <w:adjustRightInd w:val="0"/>
              <w:spacing w:line="200" w:lineRule="exact"/>
              <w:jc w:val="center"/>
              <w:rPr>
                <w:b/>
                <w:lang w:val="sr-Cyrl-CS"/>
              </w:rPr>
            </w:pPr>
          </w:p>
        </w:tc>
      </w:tr>
    </w:tbl>
    <w:p w:rsidR="005848E8" w:rsidRPr="0073258B" w:rsidRDefault="005848E8" w:rsidP="005848E8">
      <w:pPr>
        <w:widowControl w:val="0"/>
        <w:autoSpaceDE w:val="0"/>
        <w:autoSpaceDN w:val="0"/>
        <w:adjustRightInd w:val="0"/>
        <w:spacing w:line="200" w:lineRule="exact"/>
        <w:jc w:val="center"/>
        <w:rPr>
          <w:b/>
          <w:i/>
          <w:w w:val="102"/>
          <w:lang w:val="sr-Cyrl-CS"/>
        </w:rPr>
      </w:pPr>
      <w:r w:rsidRPr="0073258B">
        <w:rPr>
          <w:bCs/>
          <w:lang w:val="sr-Cyrl-CS"/>
        </w:rPr>
        <w:tab/>
        <w:t xml:space="preserve">                                                                           </w:t>
      </w:r>
      <w:r w:rsidR="00476D4D" w:rsidRPr="0073258B">
        <w:rPr>
          <w:b/>
          <w:i/>
          <w:w w:val="102"/>
          <w:lang w:val="sr-Cyrl-CS"/>
        </w:rPr>
        <w:t xml:space="preserve">   </w:t>
      </w:r>
      <w:r w:rsidRPr="0073258B">
        <w:rPr>
          <w:b/>
          <w:i/>
          <w:w w:val="102"/>
          <w:lang w:val="sr-Cyrl-CS"/>
        </w:rPr>
        <w:t>др Владица Тинтор</w:t>
      </w: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widowControl w:val="0"/>
        <w:autoSpaceDE w:val="0"/>
        <w:autoSpaceDN w:val="0"/>
        <w:adjustRightInd w:val="0"/>
        <w:spacing w:line="200" w:lineRule="exact"/>
        <w:jc w:val="center"/>
        <w:rPr>
          <w:b/>
          <w:i/>
          <w:w w:val="102"/>
          <w:lang w:val="sr-Cyrl-CS"/>
        </w:rPr>
      </w:pPr>
    </w:p>
    <w:p w:rsidR="005848E8" w:rsidRPr="0073258B" w:rsidRDefault="005848E8" w:rsidP="005848E8">
      <w:pPr>
        <w:autoSpaceDE w:val="0"/>
        <w:autoSpaceDN w:val="0"/>
        <w:adjustRightInd w:val="0"/>
        <w:ind w:firstLine="720"/>
        <w:jc w:val="both"/>
        <w:rPr>
          <w:rFonts w:eastAsia="Calibri"/>
          <w:b/>
          <w:i/>
          <w:u w:val="single"/>
          <w:lang w:val="sr-Cyrl-CS"/>
        </w:rPr>
      </w:pPr>
      <w:r w:rsidRPr="0073258B">
        <w:rPr>
          <w:rFonts w:eastAsia="Calibri"/>
          <w:b/>
          <w:i/>
          <w:u w:val="single"/>
          <w:lang w:val="sr-Cyrl-CS"/>
        </w:rPr>
        <w:t>НАПОМЕНА: Модел уговора Понуђач мора да попуни, потпише (овлашћено лице),</w:t>
      </w:r>
      <w:r w:rsidRPr="0073258B">
        <w:rPr>
          <w:rFonts w:eastAsia="Calibri"/>
          <w:b/>
          <w:i/>
          <w:u w:val="single"/>
        </w:rPr>
        <w:t xml:space="preserve"> </w:t>
      </w:r>
      <w:r w:rsidRPr="0073258B">
        <w:rPr>
          <w:rFonts w:eastAsia="Calibri"/>
          <w:b/>
          <w:i/>
          <w:u w:val="single"/>
          <w:lang w:val="sr-Cyrl-CS"/>
        </w:rPr>
        <w:t>чиме потврђује да је сагласан са садржином модела уговора.</w:t>
      </w: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6B105D" w:rsidRPr="0073258B" w:rsidRDefault="006B105D" w:rsidP="00383582">
      <w:pPr>
        <w:jc w:val="center"/>
        <w:rPr>
          <w:b/>
          <w:bCs/>
          <w:smallCaps/>
          <w:noProof/>
        </w:rPr>
      </w:pPr>
    </w:p>
    <w:p w:rsidR="00383582" w:rsidRPr="0073258B" w:rsidRDefault="00383582" w:rsidP="00F35559">
      <w:pPr>
        <w:spacing w:line="276" w:lineRule="auto"/>
        <w:ind w:left="720"/>
        <w:contextualSpacing/>
        <w:jc w:val="center"/>
        <w:rPr>
          <w:b/>
          <w:sz w:val="28"/>
          <w:szCs w:val="28"/>
        </w:rPr>
      </w:pPr>
    </w:p>
    <w:p w:rsidR="00383582" w:rsidRPr="0073258B" w:rsidRDefault="00383582" w:rsidP="00F35559">
      <w:pPr>
        <w:spacing w:line="276" w:lineRule="auto"/>
        <w:ind w:left="720"/>
        <w:contextualSpacing/>
        <w:jc w:val="center"/>
        <w:rPr>
          <w:b/>
          <w:sz w:val="28"/>
          <w:szCs w:val="28"/>
        </w:rPr>
        <w:sectPr w:rsidR="00383582" w:rsidRPr="0073258B"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73258B" w:rsidTr="000910EA">
        <w:tc>
          <w:tcPr>
            <w:tcW w:w="9243" w:type="dxa"/>
            <w:tcBorders>
              <w:top w:val="nil"/>
              <w:left w:val="nil"/>
              <w:bottom w:val="nil"/>
              <w:right w:val="nil"/>
            </w:tcBorders>
            <w:shd w:val="clear" w:color="auto" w:fill="DDD9C3"/>
          </w:tcPr>
          <w:p w:rsidR="00383582" w:rsidRPr="0073258B" w:rsidRDefault="00383582" w:rsidP="000910EA">
            <w:pPr>
              <w:jc w:val="center"/>
              <w:rPr>
                <w:b/>
                <w:sz w:val="28"/>
                <w:szCs w:val="28"/>
              </w:rPr>
            </w:pPr>
            <w:r w:rsidRPr="0073258B">
              <w:rPr>
                <w:u w:val="single"/>
                <w:lang w:val="sr-Cyrl-CS"/>
              </w:rPr>
              <w:lastRenderedPageBreak/>
              <w:br w:type="page"/>
            </w:r>
            <w:r w:rsidRPr="0073258B">
              <w:rPr>
                <w:u w:val="single"/>
                <w:lang w:val="sr-Cyrl-CS"/>
              </w:rPr>
              <w:br w:type="page"/>
            </w:r>
            <w:r w:rsidRPr="0073258B">
              <w:rPr>
                <w:b/>
                <w:sz w:val="28"/>
                <w:szCs w:val="28"/>
                <w:lang w:val="sr-Cyrl-CS"/>
              </w:rPr>
              <w:t xml:space="preserve">ОДЕЉАК </w:t>
            </w:r>
            <w:r w:rsidRPr="0073258B">
              <w:rPr>
                <w:b/>
                <w:sz w:val="28"/>
                <w:szCs w:val="28"/>
              </w:rPr>
              <w:t>XI</w:t>
            </w:r>
            <w:r w:rsidR="005F4298" w:rsidRPr="0073258B">
              <w:rPr>
                <w:b/>
                <w:sz w:val="28"/>
                <w:szCs w:val="28"/>
                <w:lang w:val="sr-Latn-CS"/>
              </w:rPr>
              <w:t>I</w:t>
            </w:r>
          </w:p>
        </w:tc>
      </w:tr>
    </w:tbl>
    <w:p w:rsidR="00383582" w:rsidRPr="0073258B" w:rsidRDefault="00383582" w:rsidP="00383582">
      <w:pPr>
        <w:ind w:firstLine="720"/>
        <w:jc w:val="both"/>
        <w:rPr>
          <w:b/>
          <w:sz w:val="28"/>
          <w:szCs w:val="28"/>
          <w:lang w:val="sr-Cyrl-CS"/>
        </w:rPr>
      </w:pPr>
      <w:r w:rsidRPr="0073258B">
        <w:rPr>
          <w:bCs/>
          <w:lang w:val="sr-Cyrl-CS"/>
        </w:rPr>
        <w:t xml:space="preserve">На основу члана 61. Закона о јавним набавкама </w:t>
      </w:r>
      <w:r w:rsidRPr="0073258B">
        <w:rPr>
          <w:lang w:val="sr-Cyrl-CS"/>
        </w:rPr>
        <w:t xml:space="preserve">(„Службени гласник РС“, бр. 124/12, 14/15 и 68/15), </w:t>
      </w:r>
      <w:r w:rsidRPr="0073258B">
        <w:rPr>
          <w:bCs/>
          <w:lang w:val="sr-Cyrl-CS"/>
        </w:rPr>
        <w:t>члана</w:t>
      </w:r>
      <w:r w:rsidRPr="0073258B">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w:t>
      </w:r>
      <w:r w:rsidRPr="0073258B">
        <w:rPr>
          <w:sz w:val="28"/>
          <w:szCs w:val="28"/>
          <w:lang w:val="sr-Cyrl-CS"/>
        </w:rPr>
        <w:t>“, број 86/15), наручилац је припремио:</w:t>
      </w:r>
    </w:p>
    <w:p w:rsidR="00383582" w:rsidRPr="0073258B" w:rsidRDefault="00383582" w:rsidP="00F35559">
      <w:pPr>
        <w:spacing w:line="276" w:lineRule="auto"/>
        <w:ind w:left="720"/>
        <w:contextualSpacing/>
        <w:jc w:val="center"/>
        <w:rPr>
          <w:b/>
          <w:sz w:val="28"/>
          <w:szCs w:val="28"/>
        </w:rPr>
      </w:pPr>
    </w:p>
    <w:p w:rsidR="00741189" w:rsidRPr="0073258B" w:rsidRDefault="00741189" w:rsidP="00F35559">
      <w:pPr>
        <w:spacing w:line="276" w:lineRule="auto"/>
        <w:ind w:left="720"/>
        <w:contextualSpacing/>
        <w:jc w:val="center"/>
        <w:rPr>
          <w:b/>
          <w:sz w:val="28"/>
          <w:szCs w:val="28"/>
        </w:rPr>
      </w:pPr>
    </w:p>
    <w:p w:rsidR="00F35559" w:rsidRPr="0073258B" w:rsidRDefault="00F35559" w:rsidP="00F35559">
      <w:pPr>
        <w:spacing w:line="276" w:lineRule="auto"/>
        <w:ind w:left="720"/>
        <w:contextualSpacing/>
        <w:jc w:val="center"/>
        <w:rPr>
          <w:b/>
          <w:sz w:val="28"/>
          <w:szCs w:val="28"/>
          <w:lang w:val="sr-Cyrl-CS"/>
        </w:rPr>
      </w:pPr>
      <w:r w:rsidRPr="0073258B">
        <w:rPr>
          <w:b/>
          <w:sz w:val="28"/>
          <w:szCs w:val="28"/>
          <w:lang w:val="sr-Cyrl-CS"/>
        </w:rPr>
        <w:t>УПУТСТВО ПОНУЂАЧИМА КАКО ДА САЧИНЕ ПОНУДУ</w:t>
      </w:r>
    </w:p>
    <w:p w:rsidR="00F35559" w:rsidRPr="0073258B" w:rsidRDefault="00F35559" w:rsidP="00F35559">
      <w:pPr>
        <w:jc w:val="both"/>
        <w:rPr>
          <w:sz w:val="28"/>
          <w:szCs w:val="28"/>
          <w:lang w:val="sr-Cyrl-CS"/>
        </w:rPr>
      </w:pPr>
    </w:p>
    <w:p w:rsidR="00741189" w:rsidRPr="0073258B" w:rsidRDefault="00741189" w:rsidP="00F35559">
      <w:pPr>
        <w:jc w:val="both"/>
        <w:rPr>
          <w:sz w:val="28"/>
          <w:szCs w:val="28"/>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lang w:val="sr-Cyrl-CS"/>
        </w:rPr>
        <w:t xml:space="preserve"> </w:t>
      </w:r>
      <w:r w:rsidRPr="0073258B">
        <w:rPr>
          <w:u w:val="single"/>
          <w:lang w:val="sr-Cyrl-CS"/>
        </w:rPr>
        <w:t>ЈЕЗИК ПОНУДЕ</w:t>
      </w:r>
    </w:p>
    <w:p w:rsidR="00F35559" w:rsidRPr="0073258B" w:rsidRDefault="00F35559" w:rsidP="00F35559">
      <w:pPr>
        <w:ind w:firstLine="720"/>
        <w:jc w:val="both"/>
        <w:rPr>
          <w:rFonts w:eastAsia="Arial Unicode MS"/>
          <w:lang w:val="sr-Cyrl-CS"/>
        </w:rPr>
      </w:pPr>
    </w:p>
    <w:p w:rsidR="00054659" w:rsidRPr="0073258B" w:rsidRDefault="00054659" w:rsidP="00054659">
      <w:pPr>
        <w:ind w:firstLine="720"/>
        <w:jc w:val="both"/>
        <w:rPr>
          <w:rFonts w:eastAsia="Arial Unicode MS"/>
          <w:lang w:val="sr-Cyrl-CS"/>
        </w:rPr>
      </w:pPr>
      <w:r w:rsidRPr="0073258B">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054659" w:rsidRPr="0073258B" w:rsidRDefault="00054659" w:rsidP="00054659">
      <w:pPr>
        <w:ind w:firstLine="720"/>
        <w:jc w:val="both"/>
        <w:rPr>
          <w:lang w:val="sr-Cyrl-CS"/>
        </w:rPr>
      </w:pPr>
      <w:r w:rsidRPr="0073258B">
        <w:rPr>
          <w:lang w:val="sr-Cyrl-CS"/>
        </w:rPr>
        <w:t>Сходно одредбама из члана 18. Закона о јавним набавкама, Наручилац даје могућност, да техничка документација као и докази којима Понуђач доказује пословни капацитет (Одељак I</w:t>
      </w:r>
      <w:r w:rsidR="0092297B" w:rsidRPr="0073258B">
        <w:t>II</w:t>
      </w:r>
      <w:r w:rsidRPr="0073258B">
        <w:t>, тачка</w:t>
      </w:r>
      <w:r w:rsidRPr="0073258B">
        <w:rPr>
          <w:lang w:val="sr-Cyrl-CS"/>
        </w:rPr>
        <w:t xml:space="preserve"> </w:t>
      </w:r>
      <w:r w:rsidRPr="0073258B">
        <w:rPr>
          <w:lang w:val="sr-Latn-CS"/>
        </w:rPr>
        <w:t>III –</w:t>
      </w:r>
      <w:r w:rsidRPr="0073258B">
        <w:t xml:space="preserve"> </w:t>
      </w:r>
      <w:r w:rsidRPr="0073258B">
        <w:rPr>
          <w:lang w:val="sr-Cyrl-CS"/>
        </w:rPr>
        <w:t>Документа потребна за доказивање додатних услова из члана 77. Закона о јавним набавкама) могу бити достављени на енглеском језику, при чему Наручила</w:t>
      </w:r>
      <w:r w:rsidRPr="0073258B">
        <w:t>ц</w:t>
      </w:r>
      <w:r w:rsidRPr="0073258B">
        <w:rPr>
          <w:lang w:val="sr-Cyrl-CS"/>
        </w:rPr>
        <w:t xml:space="preserve"> задржава право да затражи превод.</w:t>
      </w:r>
    </w:p>
    <w:p w:rsidR="00FA06A3" w:rsidRPr="0073258B" w:rsidRDefault="00FA06A3" w:rsidP="00054659">
      <w:pPr>
        <w:ind w:firstLine="720"/>
        <w:jc w:val="both"/>
        <w:rPr>
          <w:lang w:val="sr-Latn-CS"/>
        </w:rPr>
      </w:pPr>
      <w:r w:rsidRPr="0073258B">
        <w:rPr>
          <w:lang w:val="sr-Cyrl-CS"/>
        </w:rPr>
        <w:t>Овај услов важи за обе партије.</w:t>
      </w:r>
    </w:p>
    <w:p w:rsidR="00F35559" w:rsidRPr="0073258B" w:rsidRDefault="00F35559" w:rsidP="00F35559">
      <w:pPr>
        <w:jc w:val="both"/>
        <w:rPr>
          <w:lang w:val="sr-Cyrl-CS"/>
        </w:rPr>
      </w:pPr>
    </w:p>
    <w:p w:rsidR="00F35559" w:rsidRPr="0073258B" w:rsidRDefault="00F35559" w:rsidP="00F35559">
      <w:pPr>
        <w:numPr>
          <w:ilvl w:val="0"/>
          <w:numId w:val="1"/>
        </w:numPr>
        <w:tabs>
          <w:tab w:val="num" w:pos="720"/>
        </w:tabs>
        <w:spacing w:line="276" w:lineRule="auto"/>
        <w:ind w:left="720"/>
        <w:contextualSpacing/>
        <w:jc w:val="both"/>
        <w:rPr>
          <w:u w:val="single"/>
          <w:lang w:val="sr-Cyrl-CS"/>
        </w:rPr>
      </w:pPr>
      <w:r w:rsidRPr="0073258B">
        <w:rPr>
          <w:u w:val="single"/>
          <w:lang w:val="sr-Cyrl-CS"/>
        </w:rPr>
        <w:t xml:space="preserve"> ИЗРАДА ПОНУДЕ</w:t>
      </w:r>
    </w:p>
    <w:p w:rsidR="00F35559" w:rsidRPr="0073258B" w:rsidRDefault="00F35559" w:rsidP="00F35559">
      <w:pPr>
        <w:spacing w:line="276" w:lineRule="auto"/>
        <w:ind w:left="720"/>
        <w:contextualSpacing/>
        <w:jc w:val="both"/>
        <w:rPr>
          <w:u w:val="single"/>
          <w:lang w:val="sr-Cyrl-CS"/>
        </w:rPr>
      </w:pPr>
    </w:p>
    <w:p w:rsidR="006B105D" w:rsidRPr="0073258B" w:rsidRDefault="00054659" w:rsidP="00054659">
      <w:pPr>
        <w:ind w:firstLine="720"/>
        <w:jc w:val="both"/>
        <w:rPr>
          <w:bCs/>
          <w:lang w:val="sr-Cyrl-CS"/>
        </w:rPr>
      </w:pPr>
      <w:r w:rsidRPr="0073258B">
        <w:rPr>
          <w:bCs/>
          <w:lang w:val="sr-Cyrl-CS"/>
        </w:rPr>
        <w:t xml:space="preserve">Понуђач мора да достави понуду у писаном облику. </w:t>
      </w:r>
    </w:p>
    <w:p w:rsidR="00054659" w:rsidRPr="0073258B" w:rsidRDefault="006B105D" w:rsidP="00054659">
      <w:pPr>
        <w:ind w:firstLine="720"/>
        <w:jc w:val="both"/>
        <w:rPr>
          <w:b/>
          <w:lang w:val="sr-Cyrl-CS"/>
        </w:rPr>
      </w:pPr>
      <w:r w:rsidRPr="0073258B">
        <w:rPr>
          <w:b/>
          <w:bCs/>
          <w:lang w:val="sr-Cyrl-CS"/>
        </w:rPr>
        <w:t>П</w:t>
      </w:r>
      <w:r w:rsidR="00054659" w:rsidRPr="0073258B">
        <w:rPr>
          <w:b/>
          <w:bCs/>
          <w:lang w:val="sr-Cyrl-CS"/>
        </w:rPr>
        <w:t xml:space="preserve">оред писаног облика, </w:t>
      </w:r>
      <w:r w:rsidR="00DD7E58" w:rsidRPr="0073258B">
        <w:rPr>
          <w:b/>
          <w:bCs/>
          <w:lang w:val="sr-Cyrl-CS"/>
        </w:rPr>
        <w:t xml:space="preserve">а ради ефикаснијег прегледа понуда, </w:t>
      </w:r>
      <w:r w:rsidRPr="0073258B">
        <w:rPr>
          <w:b/>
          <w:bCs/>
          <w:lang w:val="sr-Cyrl-CS"/>
        </w:rPr>
        <w:t xml:space="preserve">пожељно је </w:t>
      </w:r>
      <w:r w:rsidR="00054659" w:rsidRPr="0073258B">
        <w:rPr>
          <w:b/>
          <w:bCs/>
          <w:lang w:val="sr-Cyrl-CS"/>
        </w:rPr>
        <w:t>да</w:t>
      </w:r>
      <w:r w:rsidR="00DD7E58" w:rsidRPr="0073258B">
        <w:rPr>
          <w:b/>
          <w:bCs/>
          <w:lang w:val="sr-Cyrl-CS"/>
        </w:rPr>
        <w:t xml:space="preserve"> понуђачи</w:t>
      </w:r>
      <w:r w:rsidR="00054659" w:rsidRPr="0073258B">
        <w:rPr>
          <w:b/>
          <w:bCs/>
          <w:lang w:val="sr-Cyrl-CS"/>
        </w:rPr>
        <w:t xml:space="preserve"> </w:t>
      </w:r>
      <w:r w:rsidR="00DD7E58" w:rsidRPr="0073258B">
        <w:rPr>
          <w:b/>
          <w:bCs/>
          <w:lang w:val="sr-Cyrl-CS"/>
        </w:rPr>
        <w:t>доставе</w:t>
      </w:r>
      <w:r w:rsidR="00054659" w:rsidRPr="0073258B">
        <w:rPr>
          <w:b/>
          <w:bCs/>
          <w:lang w:val="sr-Cyrl-CS"/>
        </w:rPr>
        <w:t xml:space="preserve"> </w:t>
      </w:r>
      <w:r w:rsidR="00DD7E58" w:rsidRPr="0073258B">
        <w:rPr>
          <w:b/>
          <w:bCs/>
          <w:lang w:val="sr-Cyrl-CS"/>
        </w:rPr>
        <w:t>своје понуде</w:t>
      </w:r>
      <w:r w:rsidR="00054659" w:rsidRPr="0073258B">
        <w:rPr>
          <w:b/>
          <w:bCs/>
          <w:lang w:val="sr-Cyrl-CS"/>
        </w:rPr>
        <w:t xml:space="preserve"> и у</w:t>
      </w:r>
      <w:r w:rsidR="00054659" w:rsidRPr="0073258B">
        <w:rPr>
          <w:rFonts w:eastAsia="Arial Unicode MS"/>
          <w:b/>
          <w:lang w:val="sr-Cyrl-CS"/>
        </w:rPr>
        <w:t xml:space="preserve"> електронском облику (на „</w:t>
      </w:r>
      <w:r w:rsidR="00054659" w:rsidRPr="0073258B">
        <w:rPr>
          <w:rFonts w:eastAsia="Arial Unicode MS"/>
          <w:b/>
          <w:i/>
          <w:lang w:val="sr-Cyrl-CS"/>
        </w:rPr>
        <w:t>CD ROM“-у</w:t>
      </w:r>
      <w:r w:rsidR="00054659" w:rsidRPr="0073258B">
        <w:rPr>
          <w:rFonts w:eastAsia="Arial Unicode MS"/>
          <w:b/>
          <w:lang w:val="sr-Cyrl-CS"/>
        </w:rPr>
        <w:t xml:space="preserve"> или „</w:t>
      </w:r>
      <w:r w:rsidR="00054659" w:rsidRPr="0073258B">
        <w:rPr>
          <w:rFonts w:eastAsia="Arial Unicode MS"/>
          <w:b/>
          <w:i/>
          <w:lang w:val="sr-Cyrl-CS"/>
        </w:rPr>
        <w:t>USB“-у</w:t>
      </w:r>
      <w:r w:rsidR="00054659" w:rsidRPr="0073258B">
        <w:rPr>
          <w:rFonts w:eastAsia="Arial Unicode MS"/>
          <w:b/>
          <w:lang w:val="sr-Cyrl-CS"/>
        </w:rPr>
        <w:t xml:space="preserve">, у </w:t>
      </w:r>
      <w:r w:rsidR="00054659" w:rsidRPr="0073258B">
        <w:rPr>
          <w:rFonts w:eastAsia="Arial Unicode MS"/>
          <w:b/>
          <w:i/>
          <w:lang w:val="sr-Cyrl-CS"/>
        </w:rPr>
        <w:t>Word</w:t>
      </w:r>
      <w:r w:rsidR="00054659" w:rsidRPr="0073258B">
        <w:rPr>
          <w:rFonts w:eastAsia="Arial Unicode MS"/>
          <w:b/>
          <w:lang w:val="sr-Cyrl-CS"/>
        </w:rPr>
        <w:t xml:space="preserve"> (.</w:t>
      </w:r>
      <w:r w:rsidR="00054659" w:rsidRPr="0073258B">
        <w:rPr>
          <w:rFonts w:eastAsia="Arial Unicode MS"/>
          <w:b/>
          <w:i/>
          <w:lang w:val="sr-Cyrl-CS"/>
        </w:rPr>
        <w:t>doc</w:t>
      </w:r>
      <w:r w:rsidR="00054659" w:rsidRPr="0073258B">
        <w:rPr>
          <w:rFonts w:eastAsia="Arial Unicode MS"/>
          <w:b/>
          <w:lang w:val="sr-Cyrl-CS"/>
        </w:rPr>
        <w:t xml:space="preserve"> или </w:t>
      </w:r>
      <w:r w:rsidR="00054659" w:rsidRPr="0073258B">
        <w:rPr>
          <w:rFonts w:eastAsia="Arial Unicode MS"/>
          <w:b/>
          <w:i/>
          <w:lang w:val="sr-Cyrl-CS"/>
        </w:rPr>
        <w:t>.doc</w:t>
      </w:r>
      <w:r w:rsidR="00054659" w:rsidRPr="0073258B">
        <w:rPr>
          <w:rFonts w:eastAsia="Arial Unicode MS"/>
          <w:b/>
          <w:i/>
          <w:lang w:val="sr-Latn-CS"/>
        </w:rPr>
        <w:t>x</w:t>
      </w:r>
      <w:r w:rsidR="00054659" w:rsidRPr="0073258B">
        <w:rPr>
          <w:rFonts w:eastAsia="Arial Unicode MS"/>
          <w:b/>
          <w:lang w:val="sr-Cyrl-CS"/>
        </w:rPr>
        <w:t xml:space="preserve">) или </w:t>
      </w:r>
      <w:r w:rsidR="00054659" w:rsidRPr="0073258B">
        <w:rPr>
          <w:rFonts w:eastAsia="Arial Unicode MS"/>
          <w:b/>
          <w:i/>
          <w:lang w:val="sr-Cyrl-CS"/>
        </w:rPr>
        <w:t>Acrobat Reader</w:t>
      </w:r>
      <w:r w:rsidR="00054659" w:rsidRPr="0073258B">
        <w:rPr>
          <w:rFonts w:eastAsia="Arial Unicode MS"/>
          <w:b/>
          <w:lang w:val="sr-Cyrl-CS"/>
        </w:rPr>
        <w:t xml:space="preserve"> (</w:t>
      </w:r>
      <w:r w:rsidR="00054659" w:rsidRPr="0073258B">
        <w:rPr>
          <w:rFonts w:eastAsia="Arial Unicode MS"/>
          <w:b/>
          <w:i/>
          <w:lang w:val="sr-Cyrl-CS"/>
        </w:rPr>
        <w:t>pdf</w:t>
      </w:r>
      <w:r w:rsidR="00054659" w:rsidRPr="0073258B">
        <w:rPr>
          <w:rFonts w:eastAsia="Arial Unicode MS"/>
          <w:b/>
          <w:lang w:val="sr-Cyrl-CS"/>
        </w:rPr>
        <w:t>) формату, исправног записа). Наведени медијуми морају да буду јасно и трајно означени називом понуђача.</w:t>
      </w:r>
      <w:r w:rsidR="00054659" w:rsidRPr="0073258B">
        <w:rPr>
          <w:b/>
          <w:lang w:val="sr-Cyrl-CS"/>
        </w:rPr>
        <w:t xml:space="preserve"> </w:t>
      </w:r>
    </w:p>
    <w:p w:rsidR="00054659" w:rsidRPr="0073258B" w:rsidRDefault="00054659" w:rsidP="00054659">
      <w:pPr>
        <w:ind w:firstLine="720"/>
        <w:jc w:val="both"/>
      </w:pPr>
      <w:r w:rsidRPr="0073258B">
        <w:rPr>
          <w:lang w:val="sr-Cyrl-CS"/>
        </w:rPr>
        <w:t>На полеђини коверте треба навести назив и адресу понуђача</w:t>
      </w:r>
      <w:r w:rsidR="00FA06A3" w:rsidRPr="0073258B">
        <w:rPr>
          <w:lang w:val="sl-SI"/>
        </w:rPr>
        <w:t xml:space="preserve"> </w:t>
      </w:r>
      <w:r w:rsidR="00FA06A3" w:rsidRPr="0073258B">
        <w:rPr>
          <w:lang w:val="sr-Cyrl-CS"/>
        </w:rPr>
        <w:t>и партију за коју подноси понуду</w:t>
      </w:r>
      <w:r w:rsidRPr="0073258B">
        <w:rPr>
          <w:lang w:val="sr-Cyrl-CS"/>
        </w:rPr>
        <w:t>.</w:t>
      </w:r>
    </w:p>
    <w:p w:rsidR="00054659" w:rsidRPr="0073258B" w:rsidRDefault="00054659" w:rsidP="00054659">
      <w:pPr>
        <w:ind w:firstLine="720"/>
        <w:jc w:val="both"/>
        <w:rPr>
          <w:lang w:val="sr-Cyrl-CS"/>
        </w:rPr>
      </w:pPr>
      <w:r w:rsidRPr="0073258B">
        <w:rPr>
          <w:lang w:val="sr-Cyrl-CS"/>
        </w:rPr>
        <w:t>Понуду доставити тако што ће се документа и докази, који су тражени конкурсном документацијом:</w:t>
      </w:r>
    </w:p>
    <w:p w:rsidR="00054659" w:rsidRPr="0073258B" w:rsidRDefault="00054659" w:rsidP="00054659">
      <w:pPr>
        <w:jc w:val="both"/>
        <w:rPr>
          <w:lang w:val="sr-Cyrl-CS"/>
        </w:rPr>
      </w:pPr>
    </w:p>
    <w:p w:rsidR="00054659" w:rsidRPr="0073258B" w:rsidRDefault="00054659" w:rsidP="00054659">
      <w:pPr>
        <w:numPr>
          <w:ilvl w:val="0"/>
          <w:numId w:val="3"/>
        </w:numPr>
        <w:spacing w:line="276" w:lineRule="auto"/>
        <w:contextualSpacing/>
        <w:jc w:val="both"/>
        <w:rPr>
          <w:lang w:val="sr-Cyrl-CS"/>
        </w:rPr>
      </w:pPr>
      <w:r w:rsidRPr="0073258B">
        <w:rPr>
          <w:lang w:val="sr-Cyrl-CS"/>
        </w:rPr>
        <w:t>сортирати по редоследу којим су тражени  конкурсном документацијом и</w:t>
      </w:r>
    </w:p>
    <w:p w:rsidR="00054659" w:rsidRPr="0073258B" w:rsidRDefault="00054659" w:rsidP="00B3706E">
      <w:pPr>
        <w:numPr>
          <w:ilvl w:val="0"/>
          <w:numId w:val="3"/>
        </w:numPr>
        <w:spacing w:line="276" w:lineRule="auto"/>
        <w:ind w:left="0" w:firstLine="720"/>
        <w:contextualSpacing/>
        <w:jc w:val="both"/>
        <w:rPr>
          <w:lang w:val="sr-Cyrl-CS"/>
        </w:rPr>
      </w:pPr>
      <w:r w:rsidRPr="0073258B">
        <w:rPr>
          <w:lang w:val="sr-Cyrl-CS"/>
        </w:rPr>
        <w:t>међусобно повезати тако да чине једну целину (не мора се увезати јемствеником).</w:t>
      </w:r>
    </w:p>
    <w:p w:rsidR="00054659" w:rsidRPr="0073258B" w:rsidRDefault="00054659" w:rsidP="00054659">
      <w:pPr>
        <w:spacing w:line="276" w:lineRule="auto"/>
        <w:ind w:left="1080"/>
        <w:contextualSpacing/>
        <w:jc w:val="both"/>
        <w:rPr>
          <w:lang w:val="sr-Cyrl-CS"/>
        </w:rPr>
      </w:pPr>
    </w:p>
    <w:p w:rsidR="006B105D" w:rsidRPr="0073258B" w:rsidRDefault="006B105D" w:rsidP="006B105D">
      <w:pPr>
        <w:ind w:firstLine="720"/>
        <w:jc w:val="both"/>
        <w:rPr>
          <w:lang w:val="sr-Cyrl-CS"/>
        </w:rPr>
      </w:pPr>
      <w:r w:rsidRPr="0073258B">
        <w:rPr>
          <w:lang w:val="sr-Cyrl-CS"/>
        </w:rPr>
        <w:t>Документа и докази, који су тражени конкурсном документацијом:</w:t>
      </w:r>
    </w:p>
    <w:p w:rsidR="006B105D" w:rsidRPr="0073258B" w:rsidRDefault="006B105D" w:rsidP="00054659">
      <w:pPr>
        <w:spacing w:line="276" w:lineRule="auto"/>
        <w:ind w:left="1080"/>
        <w:contextualSpacing/>
        <w:jc w:val="both"/>
        <w:rPr>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8D4E39" w:rsidRPr="0073258B" w:rsidTr="00B3706E">
        <w:tc>
          <w:tcPr>
            <w:tcW w:w="709" w:type="dxa"/>
            <w:vAlign w:val="center"/>
          </w:tcPr>
          <w:p w:rsidR="008D4E39" w:rsidRPr="0073258B" w:rsidRDefault="008D4E39" w:rsidP="006B105D">
            <w:pPr>
              <w:jc w:val="center"/>
              <w:rPr>
                <w:rFonts w:eastAsia="Calibri"/>
                <w:b/>
                <w:sz w:val="22"/>
                <w:szCs w:val="22"/>
                <w:lang w:val="sr-Cyrl-CS"/>
              </w:rPr>
            </w:pPr>
            <w:r w:rsidRPr="0073258B">
              <w:rPr>
                <w:rFonts w:eastAsia="Calibri"/>
                <w:b/>
                <w:sz w:val="22"/>
                <w:szCs w:val="22"/>
                <w:lang w:val="sr-Cyrl-CS"/>
              </w:rPr>
              <w:t>Ред.бр.</w:t>
            </w:r>
          </w:p>
        </w:tc>
        <w:tc>
          <w:tcPr>
            <w:tcW w:w="8647" w:type="dxa"/>
            <w:vAlign w:val="center"/>
          </w:tcPr>
          <w:p w:rsidR="008D4E39" w:rsidRPr="0073258B" w:rsidRDefault="008D4E39" w:rsidP="006B105D">
            <w:pPr>
              <w:shd w:val="clear" w:color="auto" w:fill="FFFFFF"/>
              <w:tabs>
                <w:tab w:val="left" w:pos="990"/>
              </w:tabs>
              <w:jc w:val="both"/>
              <w:rPr>
                <w:rFonts w:eastAsia="Calibri"/>
                <w:b/>
                <w:sz w:val="22"/>
                <w:szCs w:val="22"/>
                <w:lang w:val="sr-Cyrl-CS"/>
              </w:rPr>
            </w:pPr>
            <w:r w:rsidRPr="0073258B">
              <w:rPr>
                <w:rFonts w:eastAsia="Calibri"/>
                <w:b/>
                <w:sz w:val="22"/>
                <w:szCs w:val="22"/>
                <w:lang w:val="sr-Cyrl-CS"/>
              </w:rPr>
              <w:t>Назив документа/доказа</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t>1.</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lang w:val="sr-Cyrl-CS"/>
              </w:rPr>
              <w:t>Извод из регистра Агенције за привредне регистре, односно извод из регистра надлежног Привредног суда</w:t>
            </w:r>
            <w:r w:rsidR="008D4E39" w:rsidRPr="0073258B">
              <w:rPr>
                <w:rFonts w:eastAsia="Calibri"/>
                <w:sz w:val="22"/>
                <w:szCs w:val="22"/>
                <w:lang w:val="sr-Cyrl-CS"/>
              </w:rPr>
              <w:t xml:space="preserve"> (Одељак </w:t>
            </w:r>
            <w:r w:rsidR="008D4E39" w:rsidRPr="0073258B">
              <w:rPr>
                <w:rFonts w:eastAsia="Calibri"/>
                <w:sz w:val="22"/>
                <w:szCs w:val="22"/>
              </w:rPr>
              <w:t>I</w:t>
            </w:r>
            <w:r w:rsidR="00611587" w:rsidRPr="0073258B">
              <w:rPr>
                <w:rFonts w:eastAsia="Calibri"/>
                <w:sz w:val="22"/>
                <w:szCs w:val="22"/>
              </w:rPr>
              <w:t>II</w:t>
            </w:r>
            <w:r w:rsidR="008D4E39" w:rsidRPr="0073258B">
              <w:rPr>
                <w:rFonts w:eastAsia="Calibri"/>
                <w:sz w:val="22"/>
                <w:szCs w:val="22"/>
              </w:rPr>
              <w:t>, део I  тачка 1)</w:t>
            </w:r>
            <w:r w:rsidRPr="0073258B">
              <w:rPr>
                <w:rFonts w:eastAsia="Calibri"/>
                <w:sz w:val="22"/>
                <w:szCs w:val="22"/>
                <w:lang w:val="sr-Cyrl-CS"/>
              </w:rPr>
              <w:t>.</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t>2.</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8D4E39" w:rsidRPr="0073258B">
              <w:rPr>
                <w:rFonts w:eastAsia="Calibri"/>
                <w:sz w:val="22"/>
                <w:szCs w:val="22"/>
              </w:rPr>
              <w:t xml:space="preserve"> </w:t>
            </w:r>
            <w:r w:rsidR="008D4E39" w:rsidRPr="0073258B">
              <w:rPr>
                <w:rFonts w:eastAsia="Calibri"/>
                <w:sz w:val="22"/>
                <w:szCs w:val="22"/>
                <w:lang w:val="sr-Cyrl-CS"/>
              </w:rPr>
              <w:lastRenderedPageBreak/>
              <w:t xml:space="preserve">(Одељак </w:t>
            </w:r>
            <w:r w:rsidR="00611587" w:rsidRPr="0073258B">
              <w:rPr>
                <w:rFonts w:eastAsia="Calibri"/>
                <w:sz w:val="22"/>
                <w:szCs w:val="22"/>
              </w:rPr>
              <w:t>II</w:t>
            </w:r>
            <w:r w:rsidR="008D4E39" w:rsidRPr="0073258B">
              <w:rPr>
                <w:rFonts w:eastAsia="Calibri"/>
                <w:sz w:val="22"/>
                <w:szCs w:val="22"/>
              </w:rPr>
              <w:t>I, део I  тачка 2)</w:t>
            </w:r>
            <w:r w:rsidRPr="0073258B">
              <w:rPr>
                <w:rFonts w:eastAsia="Calibri"/>
                <w:sz w:val="22"/>
                <w:szCs w:val="22"/>
              </w:rPr>
              <w:t>.</w:t>
            </w:r>
          </w:p>
        </w:tc>
      </w:tr>
      <w:tr w:rsidR="006B105D" w:rsidRPr="0073258B" w:rsidTr="00B3706E">
        <w:tc>
          <w:tcPr>
            <w:tcW w:w="709" w:type="dxa"/>
            <w:vAlign w:val="center"/>
          </w:tcPr>
          <w:p w:rsidR="006B105D" w:rsidRPr="0073258B" w:rsidRDefault="006B105D" w:rsidP="006B105D">
            <w:pPr>
              <w:jc w:val="center"/>
              <w:rPr>
                <w:rFonts w:eastAsia="Calibri"/>
                <w:sz w:val="22"/>
                <w:szCs w:val="22"/>
                <w:lang w:val="sr-Cyrl-CS"/>
              </w:rPr>
            </w:pPr>
            <w:r w:rsidRPr="0073258B">
              <w:rPr>
                <w:rFonts w:eastAsia="Calibri"/>
                <w:sz w:val="22"/>
                <w:szCs w:val="22"/>
                <w:lang w:val="sr-Cyrl-CS"/>
              </w:rPr>
              <w:lastRenderedPageBreak/>
              <w:t>3.</w:t>
            </w:r>
          </w:p>
        </w:tc>
        <w:tc>
          <w:tcPr>
            <w:tcW w:w="8647" w:type="dxa"/>
            <w:vAlign w:val="center"/>
          </w:tcPr>
          <w:p w:rsidR="006B105D" w:rsidRPr="0073258B" w:rsidRDefault="006B105D" w:rsidP="006B105D">
            <w:pPr>
              <w:shd w:val="clear" w:color="auto" w:fill="FFFFFF"/>
              <w:tabs>
                <w:tab w:val="left" w:pos="990"/>
              </w:tabs>
              <w:jc w:val="both"/>
              <w:rPr>
                <w:rFonts w:eastAsia="Calibri"/>
                <w:sz w:val="22"/>
                <w:szCs w:val="22"/>
                <w:lang w:val="sr-Cyrl-CS"/>
              </w:rPr>
            </w:pPr>
            <w:r w:rsidRPr="0073258B">
              <w:rPr>
                <w:rFonts w:eastAsia="Calibri"/>
                <w:sz w:val="22"/>
                <w:szCs w:val="22"/>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r w:rsidR="008D4E39" w:rsidRPr="0073258B">
              <w:rPr>
                <w:rFonts w:eastAsia="Calibri"/>
                <w:sz w:val="22"/>
                <w:szCs w:val="22"/>
              </w:rPr>
              <w:t xml:space="preserve"> </w:t>
            </w:r>
            <w:r w:rsidR="008D4E39" w:rsidRPr="0073258B">
              <w:rPr>
                <w:rFonts w:eastAsia="Calibri"/>
                <w:sz w:val="22"/>
                <w:szCs w:val="22"/>
                <w:lang w:val="sr-Cyrl-CS"/>
              </w:rPr>
              <w:t xml:space="preserve">(Одељак </w:t>
            </w:r>
            <w:r w:rsidR="00611587" w:rsidRPr="0073258B">
              <w:rPr>
                <w:rFonts w:eastAsia="Calibri"/>
                <w:sz w:val="22"/>
                <w:szCs w:val="22"/>
              </w:rPr>
              <w:t>II</w:t>
            </w:r>
            <w:r w:rsidR="008D4E39" w:rsidRPr="0073258B">
              <w:rPr>
                <w:rFonts w:eastAsia="Calibri"/>
                <w:sz w:val="22"/>
                <w:szCs w:val="22"/>
              </w:rPr>
              <w:t>I, део I  тачка 3)</w:t>
            </w:r>
            <w:r w:rsidRPr="0073258B">
              <w:rPr>
                <w:rFonts w:eastAsia="Calibri"/>
                <w:sz w:val="22"/>
                <w:szCs w:val="22"/>
                <w:lang w:val="sr-Cyrl-CS"/>
              </w:rPr>
              <w:t>.</w:t>
            </w:r>
          </w:p>
        </w:tc>
      </w:tr>
      <w:tr w:rsidR="006B105D" w:rsidRPr="0073258B" w:rsidTr="00B3706E">
        <w:trPr>
          <w:cantSplit/>
          <w:trHeight w:val="224"/>
        </w:trPr>
        <w:tc>
          <w:tcPr>
            <w:tcW w:w="709" w:type="dxa"/>
            <w:vAlign w:val="center"/>
          </w:tcPr>
          <w:p w:rsidR="006B105D" w:rsidRPr="0073258B" w:rsidRDefault="006B105D" w:rsidP="006B105D">
            <w:pPr>
              <w:jc w:val="center"/>
              <w:rPr>
                <w:rFonts w:eastAsia="Calibri"/>
                <w:sz w:val="22"/>
                <w:szCs w:val="22"/>
              </w:rPr>
            </w:pPr>
            <w:r w:rsidRPr="0073258B">
              <w:rPr>
                <w:rFonts w:eastAsia="Calibri"/>
                <w:sz w:val="22"/>
                <w:szCs w:val="22"/>
              </w:rPr>
              <w:t>4.</w:t>
            </w:r>
          </w:p>
        </w:tc>
        <w:tc>
          <w:tcPr>
            <w:tcW w:w="8647" w:type="dxa"/>
            <w:vAlign w:val="center"/>
          </w:tcPr>
          <w:p w:rsidR="006B105D" w:rsidRPr="0073258B" w:rsidRDefault="006B105D" w:rsidP="006B105D">
            <w:pPr>
              <w:tabs>
                <w:tab w:val="left" w:pos="9209"/>
              </w:tabs>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понуде“ (Одељак </w:t>
            </w:r>
            <w:r w:rsidRPr="0073258B">
              <w:rPr>
                <w:rFonts w:eastAsia="Calibri"/>
                <w:sz w:val="22"/>
                <w:szCs w:val="22"/>
              </w:rPr>
              <w:t>V</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5.</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Попуњен, потписан и оверен од стране овлашћеног лица „Образац структуре цена“ (Одељак VI).</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6.</w:t>
            </w:r>
          </w:p>
        </w:tc>
        <w:tc>
          <w:tcPr>
            <w:tcW w:w="8647" w:type="dxa"/>
            <w:vAlign w:val="center"/>
          </w:tcPr>
          <w:p w:rsidR="008D4E39" w:rsidRPr="0073258B" w:rsidRDefault="008D4E39" w:rsidP="006B105D">
            <w:pPr>
              <w:tabs>
                <w:tab w:val="left" w:pos="9209"/>
              </w:tabs>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трошкова припреме понуде“ (Одељак </w:t>
            </w:r>
            <w:r w:rsidRPr="0073258B">
              <w:rPr>
                <w:rFonts w:eastAsia="Calibri"/>
                <w:sz w:val="22"/>
                <w:szCs w:val="22"/>
              </w:rPr>
              <w:t>VI</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7.</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„Образац изјаве о независној понуди“ (Одељак </w:t>
            </w:r>
            <w:r w:rsidRPr="0073258B">
              <w:rPr>
                <w:rFonts w:eastAsia="Calibri"/>
                <w:sz w:val="22"/>
                <w:szCs w:val="22"/>
              </w:rPr>
              <w:t>VII</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8.</w:t>
            </w:r>
          </w:p>
        </w:tc>
        <w:tc>
          <w:tcPr>
            <w:tcW w:w="8647" w:type="dxa"/>
            <w:vAlign w:val="center"/>
          </w:tcPr>
          <w:p w:rsidR="008D4E39" w:rsidRPr="0073258B" w:rsidRDefault="008D4E39" w:rsidP="00C04E1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понуђача „Образац изјаве о поштовању обавеза из других прописа као и да му није </w:t>
            </w:r>
            <w:r w:rsidRPr="0073258B">
              <w:rPr>
                <w:rFonts w:eastAsia="Calibri"/>
                <w:sz w:val="22"/>
                <w:szCs w:val="22"/>
              </w:rPr>
              <w:t>изречена мера забране обављања делатности</w:t>
            </w:r>
            <w:r w:rsidRPr="0073258B">
              <w:rPr>
                <w:rFonts w:eastAsia="Calibri"/>
                <w:sz w:val="22"/>
                <w:szCs w:val="22"/>
                <w:lang w:val="sr-Cyrl-CS"/>
              </w:rPr>
              <w:t xml:space="preserve">“ (Одељак </w:t>
            </w:r>
            <w:r w:rsidRPr="0073258B">
              <w:rPr>
                <w:rFonts w:eastAsia="Calibri"/>
                <w:sz w:val="22"/>
                <w:szCs w:val="22"/>
              </w:rPr>
              <w:t>IX</w:t>
            </w:r>
            <w:r w:rsidRPr="0073258B">
              <w:rPr>
                <w:rFonts w:eastAsia="Calibri"/>
                <w:sz w:val="22"/>
                <w:szCs w:val="22"/>
                <w:lang w:val="sr-Cyrl-CS"/>
              </w:rPr>
              <w:t>).</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9.</w:t>
            </w:r>
          </w:p>
        </w:tc>
        <w:tc>
          <w:tcPr>
            <w:tcW w:w="8647" w:type="dxa"/>
            <w:vAlign w:val="center"/>
          </w:tcPr>
          <w:p w:rsidR="00C04E1D" w:rsidRPr="0073258B" w:rsidRDefault="00C04E1D" w:rsidP="00C04E1D">
            <w:pPr>
              <w:jc w:val="both"/>
              <w:rPr>
                <w:rFonts w:eastAsia="Calibri"/>
                <w:sz w:val="22"/>
                <w:szCs w:val="22"/>
                <w:lang w:val="sr-Cyrl-CS"/>
              </w:rPr>
            </w:pPr>
            <w:r w:rsidRPr="0073258B">
              <w:rPr>
                <w:rFonts w:eastAsia="Calibri"/>
                <w:sz w:val="22"/>
                <w:szCs w:val="22"/>
                <w:lang w:val="ru-RU"/>
              </w:rPr>
              <w:t xml:space="preserve">Као доказ о испуњавању финансијског капацитета, понуђачи достављају </w:t>
            </w:r>
            <w:r w:rsidRPr="0073258B">
              <w:rPr>
                <w:rFonts w:eastAsia="Calibri"/>
                <w:sz w:val="22"/>
                <w:szCs w:val="22"/>
                <w:lang w:val="sr-Cyrl-CS"/>
              </w:rPr>
              <w:t>И</w:t>
            </w:r>
            <w:r w:rsidRPr="0073258B">
              <w:rPr>
                <w:rFonts w:eastAsia="Calibri"/>
                <w:sz w:val="22"/>
                <w:szCs w:val="22"/>
              </w:rPr>
              <w:t xml:space="preserve">звештај о бонитету за јавне набавке БОН-ЈН </w:t>
            </w:r>
            <w:r w:rsidRPr="0073258B">
              <w:rPr>
                <w:rFonts w:eastAsia="Calibri"/>
                <w:sz w:val="22"/>
                <w:szCs w:val="22"/>
                <w:lang w:val="sr-Cyrl-CS"/>
              </w:rPr>
              <w:t>за 2016. годину</w:t>
            </w:r>
            <w:r w:rsidRPr="0073258B">
              <w:rPr>
                <w:rFonts w:eastAsia="Calibri"/>
                <w:sz w:val="22"/>
                <w:szCs w:val="22"/>
              </w:rPr>
              <w:t>, издат од стране Агенције за</w:t>
            </w:r>
            <w:r w:rsidRPr="0073258B">
              <w:rPr>
                <w:rFonts w:eastAsia="Calibri"/>
                <w:sz w:val="22"/>
                <w:szCs w:val="22"/>
                <w:lang w:val="sr-Cyrl-CS"/>
              </w:rPr>
              <w:t xml:space="preserve"> </w:t>
            </w:r>
            <w:r w:rsidRPr="0073258B">
              <w:rPr>
                <w:rFonts w:eastAsia="Calibri"/>
                <w:sz w:val="22"/>
                <w:szCs w:val="22"/>
              </w:rPr>
              <w:t xml:space="preserve">привредне регистре са мишљењем овлашћеног ревизора (правна лица), односно 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 (предузетници) </w:t>
            </w:r>
            <w:r w:rsidRPr="0073258B">
              <w:rPr>
                <w:rFonts w:eastAsia="Calibri"/>
                <w:sz w:val="22"/>
                <w:szCs w:val="22"/>
                <w:lang w:val="sr-Cyrl-CS"/>
              </w:rPr>
              <w:t xml:space="preserve">(Одељак </w:t>
            </w:r>
            <w:r w:rsidRPr="0073258B">
              <w:rPr>
                <w:rFonts w:eastAsia="Calibri"/>
                <w:sz w:val="22"/>
                <w:szCs w:val="22"/>
              </w:rPr>
              <w:t>I, део III тачка 1)</w:t>
            </w:r>
            <w:r w:rsidRPr="0073258B">
              <w:rPr>
                <w:rFonts w:eastAsia="Calibri"/>
                <w:sz w:val="22"/>
                <w:szCs w:val="22"/>
                <w:lang w:val="sr-Cyrl-CS"/>
              </w:rPr>
              <w:t>.</w:t>
            </w:r>
            <w:r w:rsidRPr="0073258B">
              <w:rPr>
                <w:rFonts w:eastAsia="Calibri"/>
                <w:sz w:val="22"/>
                <w:szCs w:val="22"/>
                <w:lang w:val="ru-RU"/>
              </w:rPr>
              <w:t xml:space="preserve"> </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10.</w:t>
            </w:r>
          </w:p>
        </w:tc>
        <w:tc>
          <w:tcPr>
            <w:tcW w:w="8647" w:type="dxa"/>
            <w:vAlign w:val="center"/>
          </w:tcPr>
          <w:p w:rsidR="00C04E1D" w:rsidRPr="0073258B" w:rsidRDefault="00C04E1D" w:rsidP="00C04E1D">
            <w:pPr>
              <w:jc w:val="both"/>
              <w:rPr>
                <w:rFonts w:eastAsia="Calibri"/>
                <w:sz w:val="22"/>
                <w:szCs w:val="22"/>
                <w:lang w:val="ru-RU"/>
              </w:rPr>
            </w:pPr>
            <w:r w:rsidRPr="0073258B">
              <w:rPr>
                <w:rFonts w:eastAsia="Calibri"/>
                <w:sz w:val="22"/>
                <w:szCs w:val="22"/>
                <w:lang w:val="ru-RU"/>
              </w:rPr>
              <w:t xml:space="preserve">Као доказ о испуњавању пословног капацитета, понуђачи достављају доказ, који по датуму издавања није старији од 30 дана од дана објављивања позива за подношење понуда, да је овлашћен </w:t>
            </w:r>
            <w:r w:rsidR="006A316D" w:rsidRPr="0073258B">
              <w:rPr>
                <w:rFonts w:eastAsia="Calibri"/>
                <w:sz w:val="22"/>
                <w:szCs w:val="22"/>
                <w:lang w:val="ru-RU"/>
              </w:rPr>
              <w:t>од стране произвођача предметне</w:t>
            </w:r>
            <w:r w:rsidRPr="0073258B">
              <w:rPr>
                <w:rFonts w:eastAsia="Calibri"/>
                <w:sz w:val="22"/>
                <w:szCs w:val="22"/>
                <w:lang w:val="ru-RU"/>
              </w:rPr>
              <w:t xml:space="preserve"> </w:t>
            </w:r>
            <w:r w:rsidR="006A316D" w:rsidRPr="0073258B">
              <w:rPr>
                <w:rFonts w:eastAsia="Calibri"/>
                <w:sz w:val="22"/>
                <w:szCs w:val="22"/>
                <w:lang w:val="sr-Cyrl-CS"/>
              </w:rPr>
              <w:t>мерне</w:t>
            </w:r>
            <w:r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sr-Cyrl-CS"/>
              </w:rPr>
              <w:t>или овлашћеног увозника – импортера, за територију Републике Србије</w:t>
            </w:r>
            <w:r w:rsidRPr="0073258B">
              <w:rPr>
                <w:rFonts w:eastAsia="Calibri"/>
                <w:sz w:val="22"/>
                <w:szCs w:val="22"/>
                <w:lang w:val="ru-RU"/>
              </w:rPr>
              <w:t xml:space="preserve">, да се бави продајом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ru-RU"/>
              </w:rPr>
              <w:t xml:space="preserve">која су предмет набавке и његове понуде, што доказује овереном потврдом, уговором или изјавом, издатом од стране произвођача </w:t>
            </w:r>
            <w:r w:rsidRPr="0073258B">
              <w:rPr>
                <w:rFonts w:eastAsia="Calibri"/>
                <w:sz w:val="22"/>
                <w:szCs w:val="22"/>
                <w:lang w:val="sr-Cyrl-CS"/>
              </w:rPr>
              <w:t xml:space="preserve">(Одељак </w:t>
            </w:r>
            <w:r w:rsidRPr="0073258B">
              <w:rPr>
                <w:rFonts w:eastAsia="Calibri"/>
                <w:sz w:val="22"/>
                <w:szCs w:val="22"/>
              </w:rPr>
              <w:t>I, део III тачка 2)</w:t>
            </w:r>
            <w:r w:rsidRPr="0073258B">
              <w:rPr>
                <w:rFonts w:eastAsia="Calibri"/>
                <w:sz w:val="22"/>
                <w:szCs w:val="22"/>
                <w:lang w:val="sr-Cyrl-CS"/>
              </w:rPr>
              <w:t>.</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11.</w:t>
            </w:r>
          </w:p>
        </w:tc>
        <w:tc>
          <w:tcPr>
            <w:tcW w:w="8647" w:type="dxa"/>
            <w:vAlign w:val="center"/>
          </w:tcPr>
          <w:p w:rsidR="00C04E1D" w:rsidRPr="0073258B" w:rsidRDefault="00C04E1D" w:rsidP="00C04E1D">
            <w:pPr>
              <w:jc w:val="both"/>
              <w:rPr>
                <w:rFonts w:eastAsia="Calibri"/>
                <w:sz w:val="22"/>
                <w:szCs w:val="22"/>
              </w:rPr>
            </w:pPr>
            <w:r w:rsidRPr="0073258B">
              <w:rPr>
                <w:rFonts w:eastAsia="Calibri"/>
                <w:sz w:val="22"/>
                <w:szCs w:val="22"/>
                <w:lang w:val="ru-RU"/>
              </w:rPr>
              <w:t xml:space="preserve">Као доказ о испуњавању пословног капацитета, понуђачи достављају </w:t>
            </w:r>
            <w:r w:rsidRPr="0073258B">
              <w:rPr>
                <w:rFonts w:eastAsia="Calibri"/>
                <w:sz w:val="22"/>
                <w:szCs w:val="22"/>
                <w:lang w:val="sr-Cyrl-CS"/>
              </w:rPr>
              <w:t xml:space="preserve">изјаву дату под материјалном и кривичном одговорношћу да врши услуге сервисирања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sr-Cyrl-CS"/>
              </w:rPr>
              <w:t>која су предмет набавке, сервисни уговор са произвођачима</w:t>
            </w:r>
            <w:r w:rsidRPr="0073258B">
              <w:rPr>
                <w:rFonts w:eastAsia="Calibri"/>
                <w:sz w:val="22"/>
                <w:szCs w:val="22"/>
                <w:lang w:val="ru-RU"/>
              </w:rPr>
              <w:t>, потврду, изјаву или други релевантни доказ на основу којег се може несумњиво закључити да је овлашћен да се бави сервисирањем, уговоре о серв</w:t>
            </w:r>
            <w:r w:rsidR="006A316D" w:rsidRPr="0073258B">
              <w:rPr>
                <w:rFonts w:eastAsia="Calibri"/>
                <w:sz w:val="22"/>
                <w:szCs w:val="22"/>
                <w:lang w:val="ru-RU"/>
              </w:rPr>
              <w:t>ису које је произвођач понуђене</w:t>
            </w:r>
            <w:r w:rsidRPr="0073258B">
              <w:rPr>
                <w:rFonts w:eastAsia="Calibri"/>
                <w:sz w:val="22"/>
                <w:szCs w:val="22"/>
                <w:lang w:val="ru-RU"/>
              </w:rPr>
              <w:t xml:space="preserve">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и пратеће опреме</w:t>
            </w:r>
            <w:r w:rsidRPr="0073258B">
              <w:rPr>
                <w:rFonts w:eastAsia="Calibri"/>
                <w:sz w:val="22"/>
                <w:szCs w:val="22"/>
                <w:lang w:val="ru-RU"/>
              </w:rPr>
              <w:t xml:space="preserve"> закључио са фирмом (фирмама) које је овластио да се баве сервисирањем </w:t>
            </w:r>
            <w:r w:rsidR="006A316D" w:rsidRPr="0073258B">
              <w:rPr>
                <w:rFonts w:eastAsia="Calibri"/>
                <w:sz w:val="22"/>
                <w:szCs w:val="22"/>
                <w:lang w:val="sr-Cyrl-CS"/>
              </w:rPr>
              <w:t>мерне</w:t>
            </w:r>
            <w:r w:rsidR="006A316D" w:rsidRPr="0073258B">
              <w:rPr>
                <w:rFonts w:eastAsia="Calibri"/>
                <w:sz w:val="22"/>
                <w:szCs w:val="22"/>
                <w:lang w:val="sr-Latn-CS"/>
              </w:rPr>
              <w:t xml:space="preserve"> </w:t>
            </w:r>
            <w:r w:rsidR="006A316D" w:rsidRPr="0073258B">
              <w:rPr>
                <w:rFonts w:eastAsia="Calibri"/>
                <w:sz w:val="22"/>
                <w:szCs w:val="22"/>
              </w:rPr>
              <w:t xml:space="preserve">и пратеће опреме </w:t>
            </w:r>
            <w:r w:rsidRPr="0073258B">
              <w:rPr>
                <w:rFonts w:eastAsia="Calibri"/>
                <w:sz w:val="22"/>
                <w:szCs w:val="22"/>
                <w:lang w:val="ru-RU"/>
              </w:rPr>
              <w:t xml:space="preserve">која су дата у понуди </w:t>
            </w:r>
            <w:r w:rsidRPr="0073258B">
              <w:rPr>
                <w:rFonts w:eastAsia="Calibri"/>
                <w:sz w:val="22"/>
                <w:szCs w:val="22"/>
                <w:lang w:val="sr-Cyrl-CS"/>
              </w:rPr>
              <w:t xml:space="preserve">(Одељак </w:t>
            </w:r>
            <w:r w:rsidRPr="0073258B">
              <w:rPr>
                <w:rFonts w:eastAsia="Calibri"/>
                <w:sz w:val="22"/>
                <w:szCs w:val="22"/>
              </w:rPr>
              <w:t>I, део III тачка 2)</w:t>
            </w:r>
            <w:r w:rsidRPr="0073258B">
              <w:rPr>
                <w:rFonts w:eastAsia="Calibri"/>
                <w:sz w:val="22"/>
                <w:szCs w:val="22"/>
                <w:lang w:val="sr-Cyrl-CS"/>
              </w:rPr>
              <w:t>.</w:t>
            </w:r>
          </w:p>
        </w:tc>
      </w:tr>
      <w:tr w:rsidR="008D4E39" w:rsidRPr="0073258B" w:rsidTr="00B3706E">
        <w:trPr>
          <w:cantSplit/>
          <w:trHeight w:val="224"/>
        </w:trPr>
        <w:tc>
          <w:tcPr>
            <w:tcW w:w="709" w:type="dxa"/>
            <w:vAlign w:val="center"/>
          </w:tcPr>
          <w:p w:rsidR="008D4E39" w:rsidRPr="0073258B" w:rsidRDefault="00C04E1D" w:rsidP="006B105D">
            <w:pPr>
              <w:jc w:val="center"/>
              <w:rPr>
                <w:rFonts w:eastAsia="Calibri"/>
                <w:sz w:val="22"/>
                <w:szCs w:val="22"/>
              </w:rPr>
            </w:pPr>
            <w:r w:rsidRPr="0073258B">
              <w:rPr>
                <w:rFonts w:eastAsia="Calibri"/>
                <w:sz w:val="22"/>
                <w:szCs w:val="22"/>
              </w:rPr>
              <w:t>12.</w:t>
            </w:r>
          </w:p>
        </w:tc>
        <w:tc>
          <w:tcPr>
            <w:tcW w:w="8647" w:type="dxa"/>
            <w:vAlign w:val="center"/>
          </w:tcPr>
          <w:p w:rsidR="008D4E39" w:rsidRPr="0073258B" w:rsidRDefault="008D4E39" w:rsidP="00C04E1D">
            <w:pPr>
              <w:jc w:val="both"/>
              <w:rPr>
                <w:rFonts w:eastAsia="Calibri"/>
                <w:sz w:val="22"/>
                <w:szCs w:val="22"/>
              </w:rPr>
            </w:pPr>
            <w:r w:rsidRPr="0073258B">
              <w:rPr>
                <w:rFonts w:eastAsia="Calibri"/>
                <w:sz w:val="22"/>
                <w:szCs w:val="22"/>
                <w:lang w:val="ru-RU"/>
              </w:rPr>
              <w:t xml:space="preserve">Као доказ о испуњавању пословног капацитета, понуђачи достављају </w:t>
            </w:r>
            <w:r w:rsidRPr="0073258B">
              <w:rPr>
                <w:rFonts w:eastAsia="Calibri"/>
                <w:sz w:val="22"/>
                <w:szCs w:val="22"/>
              </w:rPr>
              <w:t>Образац Референце понуђача (Одељак X)</w:t>
            </w:r>
          </w:p>
        </w:tc>
      </w:tr>
      <w:tr w:rsidR="00C04E1D" w:rsidRPr="0073258B" w:rsidTr="00B3706E">
        <w:trPr>
          <w:cantSplit/>
          <w:trHeight w:val="224"/>
        </w:trPr>
        <w:tc>
          <w:tcPr>
            <w:tcW w:w="709" w:type="dxa"/>
            <w:vAlign w:val="center"/>
          </w:tcPr>
          <w:p w:rsidR="00C04E1D" w:rsidRPr="0073258B" w:rsidRDefault="00C04E1D" w:rsidP="006B105D">
            <w:pPr>
              <w:jc w:val="center"/>
              <w:rPr>
                <w:rFonts w:eastAsia="Calibri"/>
                <w:sz w:val="22"/>
                <w:szCs w:val="22"/>
              </w:rPr>
            </w:pPr>
            <w:r w:rsidRPr="0073258B">
              <w:rPr>
                <w:rFonts w:eastAsia="Calibri"/>
                <w:sz w:val="22"/>
                <w:szCs w:val="22"/>
              </w:rPr>
              <w:t>13.</w:t>
            </w:r>
          </w:p>
        </w:tc>
        <w:tc>
          <w:tcPr>
            <w:tcW w:w="8647" w:type="dxa"/>
            <w:vAlign w:val="center"/>
          </w:tcPr>
          <w:p w:rsidR="00C04E1D" w:rsidRPr="0073258B" w:rsidRDefault="00C04E1D" w:rsidP="00C04E1D">
            <w:pPr>
              <w:jc w:val="both"/>
              <w:rPr>
                <w:rFonts w:eastAsia="Calibri"/>
                <w:sz w:val="22"/>
                <w:szCs w:val="22"/>
                <w:lang w:val="ru-RU"/>
              </w:rPr>
            </w:pPr>
            <w:r w:rsidRPr="0073258B">
              <w:rPr>
                <w:rFonts w:eastAsia="Calibri"/>
                <w:sz w:val="22"/>
                <w:szCs w:val="22"/>
                <w:lang w:val="ru-RU"/>
              </w:rPr>
              <w:t xml:space="preserve">Као доказ о испуњавању кадровског капацитета, понуђачи достављају </w:t>
            </w:r>
            <w:r w:rsidRPr="0073258B">
              <w:rPr>
                <w:rFonts w:eastAsia="Calibri"/>
                <w:bCs/>
                <w:sz w:val="22"/>
                <w:szCs w:val="22"/>
                <w:lang w:val="sr-Cyrl-CS"/>
              </w:rPr>
              <w:t xml:space="preserve">фотокопију обрасца пријаве на обавезно осигурање или фотокопију радне или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 као и Сертификате о оспособљености радника за рад на висини са важећим лекарским уверењима </w:t>
            </w:r>
            <w:r w:rsidRPr="0073258B">
              <w:rPr>
                <w:rFonts w:eastAsia="Calibri"/>
                <w:sz w:val="22"/>
                <w:szCs w:val="22"/>
                <w:lang w:val="sr-Cyrl-CS"/>
              </w:rPr>
              <w:t xml:space="preserve">(Одељак </w:t>
            </w:r>
            <w:r w:rsidRPr="0073258B">
              <w:rPr>
                <w:rFonts w:eastAsia="Calibri"/>
                <w:sz w:val="22"/>
                <w:szCs w:val="22"/>
              </w:rPr>
              <w:t>I, део III тачка 3)</w:t>
            </w:r>
            <w:r w:rsidRPr="0073258B">
              <w:rPr>
                <w:rFonts w:eastAsia="Calibri"/>
                <w:sz w:val="22"/>
                <w:szCs w:val="22"/>
                <w:lang w:val="sr-Cyrl-CS"/>
              </w:rPr>
              <w:t>.</w:t>
            </w:r>
          </w:p>
        </w:tc>
      </w:tr>
      <w:tr w:rsidR="008D4E39" w:rsidRPr="0073258B" w:rsidTr="00B3706E">
        <w:tc>
          <w:tcPr>
            <w:tcW w:w="709" w:type="dxa"/>
            <w:vAlign w:val="center"/>
          </w:tcPr>
          <w:p w:rsidR="008D4E39" w:rsidRPr="0073258B" w:rsidRDefault="00C04E1D" w:rsidP="006B105D">
            <w:pPr>
              <w:jc w:val="center"/>
              <w:rPr>
                <w:rFonts w:eastAsia="Calibri"/>
                <w:sz w:val="22"/>
                <w:szCs w:val="22"/>
                <w:lang w:val="sr-Cyrl-CS"/>
              </w:rPr>
            </w:pPr>
            <w:r w:rsidRPr="0073258B">
              <w:rPr>
                <w:rFonts w:eastAsia="Calibri"/>
                <w:sz w:val="22"/>
                <w:szCs w:val="22"/>
              </w:rPr>
              <w:t>14</w:t>
            </w:r>
            <w:r w:rsidR="008D4E39" w:rsidRPr="0073258B">
              <w:rPr>
                <w:rFonts w:eastAsia="Calibri"/>
                <w:sz w:val="22"/>
                <w:szCs w:val="22"/>
                <w:lang w:val="sr-Cyrl-CS"/>
              </w:rPr>
              <w:t>.</w:t>
            </w:r>
          </w:p>
        </w:tc>
        <w:tc>
          <w:tcPr>
            <w:tcW w:w="8647" w:type="dxa"/>
            <w:vAlign w:val="center"/>
          </w:tcPr>
          <w:p w:rsidR="008D4E39" w:rsidRPr="0073258B" w:rsidRDefault="008D4E39" w:rsidP="006B105D">
            <w:pPr>
              <w:jc w:val="both"/>
              <w:rPr>
                <w:rFonts w:eastAsia="Calibri"/>
                <w:sz w:val="22"/>
                <w:szCs w:val="22"/>
                <w:lang w:val="sr-Cyrl-CS"/>
              </w:rPr>
            </w:pPr>
            <w:r w:rsidRPr="0073258B">
              <w:rPr>
                <w:rFonts w:eastAsia="Calibri"/>
                <w:sz w:val="22"/>
                <w:szCs w:val="22"/>
                <w:lang w:val="sr-Cyrl-CS"/>
              </w:rPr>
              <w:t xml:space="preserve">Попуњен, потписан и оверен од стране овлашћеног лица Модел уговора (Одељак </w:t>
            </w:r>
            <w:r w:rsidRPr="0073258B">
              <w:rPr>
                <w:rFonts w:eastAsia="Calibri"/>
                <w:sz w:val="22"/>
                <w:szCs w:val="22"/>
              </w:rPr>
              <w:t>XI</w:t>
            </w:r>
            <w:r w:rsidRPr="0073258B">
              <w:rPr>
                <w:rFonts w:eastAsia="Calibri"/>
                <w:sz w:val="22"/>
                <w:szCs w:val="22"/>
                <w:lang w:val="sr-Cyrl-CS"/>
              </w:rPr>
              <w:t>).</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15</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7)</w:t>
            </w:r>
          </w:p>
        </w:tc>
      </w:tr>
      <w:tr w:rsidR="00741189" w:rsidRPr="0073258B" w:rsidTr="00B3706E">
        <w:tc>
          <w:tcPr>
            <w:tcW w:w="709" w:type="dxa"/>
            <w:vAlign w:val="center"/>
          </w:tcPr>
          <w:p w:rsidR="00741189" w:rsidRPr="0073258B" w:rsidRDefault="00741189" w:rsidP="006B105D">
            <w:pPr>
              <w:jc w:val="center"/>
              <w:rPr>
                <w:rFonts w:eastAsia="Calibri"/>
                <w:sz w:val="22"/>
                <w:szCs w:val="22"/>
                <w:lang w:val="sr-Cyrl-CS"/>
              </w:rPr>
            </w:pPr>
            <w:r w:rsidRPr="0073258B">
              <w:rPr>
                <w:rFonts w:eastAsia="Calibri"/>
                <w:sz w:val="22"/>
                <w:szCs w:val="22"/>
              </w:rPr>
              <w:t>16</w:t>
            </w:r>
            <w:r w:rsidRPr="0073258B">
              <w:rPr>
                <w:rFonts w:eastAsia="Calibri"/>
                <w:sz w:val="22"/>
                <w:szCs w:val="22"/>
                <w:lang w:val="sr-Cyrl-CS"/>
              </w:rPr>
              <w:t>.</w:t>
            </w:r>
          </w:p>
        </w:tc>
        <w:tc>
          <w:tcPr>
            <w:tcW w:w="8647" w:type="dxa"/>
            <w:vAlign w:val="center"/>
          </w:tcPr>
          <w:p w:rsidR="00741189" w:rsidRPr="0073258B" w:rsidRDefault="00741189" w:rsidP="006B105D">
            <w:pPr>
              <w:jc w:val="both"/>
              <w:rPr>
                <w:rFonts w:eastAsia="Calibri"/>
                <w:sz w:val="22"/>
                <w:szCs w:val="22"/>
                <w:lang w:val="sr-Cyrl-CS"/>
              </w:rPr>
            </w:pPr>
            <w:r w:rsidRPr="0073258B">
              <w:rPr>
                <w:rFonts w:eastAsia="Calibri"/>
                <w:sz w:val="22"/>
                <w:szCs w:val="22"/>
                <w:lang w:val="sr-Cyrl-CS"/>
              </w:rPr>
              <w:t xml:space="preserve">Писмо о намерама банке да ће у случају избора понуђача издати банкарску гаранцију за добро извршење посла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10.1)</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17.</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 xml:space="preserve">Писмо о намерама банке да ће у случају избора понуђача издати банкарску гаранцију за отклањање грешака у гарантном року (Одељак </w:t>
            </w:r>
            <w:r w:rsidRPr="0073258B">
              <w:rPr>
                <w:rFonts w:eastAsia="Calibri"/>
                <w:sz w:val="22"/>
                <w:szCs w:val="22"/>
              </w:rPr>
              <w:t>XI</w:t>
            </w:r>
            <w:r w:rsidRPr="0073258B">
              <w:rPr>
                <w:rFonts w:eastAsia="Calibri"/>
                <w:sz w:val="22"/>
                <w:szCs w:val="22"/>
                <w:lang w:val="sr-Latn-CS"/>
              </w:rPr>
              <w:t>I</w:t>
            </w:r>
            <w:r w:rsidRPr="0073258B">
              <w:rPr>
                <w:rFonts w:eastAsia="Calibri"/>
                <w:sz w:val="22"/>
                <w:szCs w:val="22"/>
                <w:lang w:val="sr-Cyrl-CS"/>
              </w:rPr>
              <w:t xml:space="preserve"> тачка 10.2)</w:t>
            </w:r>
          </w:p>
        </w:tc>
      </w:tr>
      <w:tr w:rsidR="00741189" w:rsidRPr="0073258B" w:rsidTr="00B3706E">
        <w:tc>
          <w:tcPr>
            <w:tcW w:w="709" w:type="dxa"/>
            <w:vAlign w:val="center"/>
          </w:tcPr>
          <w:p w:rsidR="00741189" w:rsidRPr="0073258B" w:rsidRDefault="00741189" w:rsidP="006B105D">
            <w:pPr>
              <w:jc w:val="center"/>
              <w:rPr>
                <w:rFonts w:eastAsia="Calibri"/>
                <w:sz w:val="22"/>
                <w:szCs w:val="22"/>
              </w:rPr>
            </w:pPr>
            <w:r w:rsidRPr="0073258B">
              <w:rPr>
                <w:rFonts w:eastAsia="Calibri"/>
                <w:sz w:val="22"/>
                <w:szCs w:val="22"/>
              </w:rPr>
              <w:t>18.</w:t>
            </w:r>
          </w:p>
        </w:tc>
        <w:tc>
          <w:tcPr>
            <w:tcW w:w="8647" w:type="dxa"/>
            <w:vAlign w:val="center"/>
          </w:tcPr>
          <w:p w:rsidR="00741189" w:rsidRPr="0073258B" w:rsidRDefault="00741189" w:rsidP="003A4AC7">
            <w:pPr>
              <w:jc w:val="both"/>
              <w:rPr>
                <w:rFonts w:eastAsia="Calibri"/>
                <w:sz w:val="22"/>
                <w:szCs w:val="22"/>
                <w:lang w:val="sr-Cyrl-CS"/>
              </w:rPr>
            </w:pPr>
            <w:r w:rsidRPr="0073258B">
              <w:rPr>
                <w:rFonts w:eastAsia="Calibri"/>
                <w:sz w:val="22"/>
                <w:szCs w:val="22"/>
                <w:lang w:val="sr-Cyrl-CS"/>
              </w:rPr>
              <w:t>Техничка документација.</w:t>
            </w:r>
          </w:p>
        </w:tc>
      </w:tr>
    </w:tbl>
    <w:p w:rsidR="006B105D" w:rsidRPr="0073258B" w:rsidRDefault="006B105D" w:rsidP="00054659">
      <w:pPr>
        <w:spacing w:line="276" w:lineRule="auto"/>
        <w:ind w:left="1080"/>
        <w:contextualSpacing/>
        <w:jc w:val="both"/>
        <w:rPr>
          <w:lang w:val="sr-Cyrl-CS"/>
        </w:rPr>
      </w:pPr>
    </w:p>
    <w:p w:rsidR="00054659" w:rsidRPr="0073258B" w:rsidRDefault="00054659" w:rsidP="00054659">
      <w:pPr>
        <w:tabs>
          <w:tab w:val="left" w:pos="720"/>
        </w:tabs>
        <w:spacing w:line="276" w:lineRule="auto"/>
        <w:ind w:firstLine="720"/>
        <w:contextualSpacing/>
        <w:jc w:val="both"/>
        <w:rPr>
          <w:b/>
          <w:lang w:val="sr-Cyrl-CS"/>
        </w:rPr>
      </w:pPr>
      <w:r w:rsidRPr="0073258B">
        <w:rPr>
          <w:b/>
          <w:lang w:val="sr-Cyrl-CS"/>
        </w:rPr>
        <w:lastRenderedPageBreak/>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054659" w:rsidRPr="0073258B" w:rsidRDefault="00054659" w:rsidP="00054659">
      <w:pPr>
        <w:tabs>
          <w:tab w:val="left" w:pos="720"/>
        </w:tabs>
        <w:spacing w:line="276" w:lineRule="auto"/>
        <w:ind w:firstLine="720"/>
        <w:contextualSpacing/>
        <w:jc w:val="both"/>
        <w:rPr>
          <w:b/>
          <w:lang w:val="sr-Cyrl-CS"/>
        </w:rPr>
      </w:pPr>
      <w:r w:rsidRPr="0073258B">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35559" w:rsidRPr="0073258B" w:rsidRDefault="00F35559" w:rsidP="00F35559">
      <w:pPr>
        <w:rPr>
          <w:b/>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 xml:space="preserve"> ВАРИЈАНТНА ПОНУДА</w:t>
      </w:r>
    </w:p>
    <w:p w:rsidR="00F35559" w:rsidRPr="0073258B" w:rsidRDefault="00F35559" w:rsidP="00F35559">
      <w:pPr>
        <w:spacing w:line="276" w:lineRule="auto"/>
        <w:ind w:left="720"/>
        <w:contextualSpacing/>
        <w:rPr>
          <w:sz w:val="22"/>
          <w:szCs w:val="22"/>
          <w:lang w:val="sr-Cyrl-CS"/>
        </w:rPr>
      </w:pPr>
    </w:p>
    <w:p w:rsidR="00F35559" w:rsidRPr="0073258B" w:rsidRDefault="00F35559" w:rsidP="00F35559">
      <w:pPr>
        <w:spacing w:line="276" w:lineRule="auto"/>
        <w:ind w:left="720"/>
        <w:contextualSpacing/>
        <w:rPr>
          <w:lang w:val="sr-Cyrl-CS"/>
        </w:rPr>
      </w:pPr>
      <w:r w:rsidRPr="0073258B">
        <w:rPr>
          <w:lang w:val="sr-Cyrl-CS"/>
        </w:rPr>
        <w:t>Подношење понуде са варијантама није дозвољено.</w:t>
      </w:r>
    </w:p>
    <w:p w:rsidR="00F35559" w:rsidRPr="0073258B" w:rsidRDefault="00F35559" w:rsidP="00F35559">
      <w:pPr>
        <w:spacing w:line="276" w:lineRule="auto"/>
        <w:ind w:left="720"/>
        <w:contextualSpacing/>
        <w:rPr>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 ИЗМЕНА, ДОПУНА И ОПОЗИВ ПОНУДЕ</w:t>
      </w:r>
    </w:p>
    <w:p w:rsidR="00F35559" w:rsidRPr="0073258B" w:rsidRDefault="00F35559" w:rsidP="00F35559">
      <w:pPr>
        <w:tabs>
          <w:tab w:val="num" w:pos="720"/>
        </w:tabs>
        <w:jc w:val="both"/>
        <w:rPr>
          <w:u w:val="single"/>
        </w:rPr>
      </w:pPr>
    </w:p>
    <w:p w:rsidR="00F35559" w:rsidRPr="0073258B" w:rsidRDefault="00F35559" w:rsidP="00F35559">
      <w:pPr>
        <w:ind w:firstLine="540"/>
        <w:jc w:val="both"/>
        <w:rPr>
          <w:lang w:val="sr-Cyrl-CS"/>
        </w:rPr>
      </w:pPr>
      <w:r w:rsidRPr="0073258B">
        <w:t xml:space="preserve">У року за подношење понуде понуђач може да измени, допуни или опозове своју понуду, уколико је понуду предао. </w:t>
      </w:r>
      <w:r w:rsidRPr="0073258B">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35559" w:rsidRPr="0073258B" w:rsidRDefault="00F35559" w:rsidP="00F35559">
      <w:pPr>
        <w:ind w:firstLine="540"/>
        <w:jc w:val="both"/>
        <w:rPr>
          <w:lang w:val="sr-Cyrl-CS"/>
        </w:rPr>
      </w:pPr>
    </w:p>
    <w:p w:rsidR="00F35559" w:rsidRPr="0073258B" w:rsidRDefault="00F35559" w:rsidP="00F35559">
      <w:pPr>
        <w:ind w:left="540"/>
        <w:jc w:val="center"/>
        <w:rPr>
          <w:b/>
          <w:bCs/>
          <w:lang w:val="sr-Cyrl-CS"/>
        </w:rPr>
      </w:pPr>
      <w:r w:rsidRPr="0073258B">
        <w:rPr>
          <w:b/>
          <w:bCs/>
          <w:lang w:val="sr-Cyrl-CS"/>
        </w:rPr>
        <w:t xml:space="preserve">Регулаторна агенција за електронске комуникације и поштанске услуге </w:t>
      </w:r>
    </w:p>
    <w:p w:rsidR="00F35559" w:rsidRPr="0073258B" w:rsidRDefault="00F35559" w:rsidP="00F35559">
      <w:pPr>
        <w:ind w:left="360"/>
        <w:jc w:val="center"/>
        <w:rPr>
          <w:b/>
          <w:bCs/>
          <w:lang w:val="sr-Cyrl-CS"/>
        </w:rPr>
      </w:pPr>
      <w:r w:rsidRPr="0073258B">
        <w:rPr>
          <w:b/>
          <w:bCs/>
          <w:lang w:val="sr-Cyrl-CS"/>
        </w:rPr>
        <w:t>ул. Палмотићева број 2, 11000 Београд</w:t>
      </w:r>
    </w:p>
    <w:p w:rsidR="00F35559" w:rsidRPr="0073258B" w:rsidRDefault="00F35559" w:rsidP="00F35559">
      <w:pPr>
        <w:ind w:left="360"/>
        <w:jc w:val="center"/>
        <w:rPr>
          <w:b/>
          <w:bCs/>
          <w:lang w:val="sr-Cyrl-CS"/>
        </w:rPr>
      </w:pPr>
      <w:r w:rsidRPr="0073258B">
        <w:rPr>
          <w:b/>
          <w:bCs/>
          <w:lang w:val="sr-Cyrl-CS"/>
        </w:rPr>
        <w:t>- Писарница -</w:t>
      </w:r>
    </w:p>
    <w:p w:rsidR="00D35CF7" w:rsidRPr="0073258B" w:rsidRDefault="00F35559" w:rsidP="00F35559">
      <w:pPr>
        <w:tabs>
          <w:tab w:val="left" w:pos="720"/>
          <w:tab w:val="center" w:pos="4320"/>
          <w:tab w:val="right" w:pos="8640"/>
        </w:tabs>
        <w:jc w:val="center"/>
        <w:rPr>
          <w:b/>
          <w:bCs/>
          <w:lang w:val="sr-Cyrl-CS"/>
        </w:rPr>
      </w:pPr>
      <w:r w:rsidRPr="0073258B">
        <w:rPr>
          <w:b/>
          <w:bCs/>
          <w:lang w:val="sr-Cyrl-CS"/>
        </w:rPr>
        <w:t xml:space="preserve">”ИЗМЕНА/ДОПУНА/ОПОЗИВ Понуде за јавну набавку добара </w:t>
      </w:r>
    </w:p>
    <w:p w:rsidR="00F35559" w:rsidRPr="0073258B" w:rsidRDefault="00F35559" w:rsidP="00D35CF7">
      <w:pPr>
        <w:tabs>
          <w:tab w:val="left" w:pos="720"/>
          <w:tab w:val="center" w:pos="4320"/>
          <w:tab w:val="right" w:pos="8640"/>
        </w:tabs>
        <w:jc w:val="center"/>
        <w:rPr>
          <w:lang w:val="sr-Cyrl-CS"/>
        </w:rPr>
      </w:pPr>
      <w:r w:rsidRPr="0073258B">
        <w:rPr>
          <w:b/>
          <w:bCs/>
          <w:lang w:val="sr-Cyrl-CS"/>
        </w:rPr>
        <w:t>– бр. 1-02-4042-</w:t>
      </w:r>
      <w:r w:rsidR="00AB397C" w:rsidRPr="0073258B">
        <w:rPr>
          <w:b/>
          <w:bCs/>
          <w:lang w:val="sr-Cyrl-CS"/>
        </w:rPr>
        <w:t>2</w:t>
      </w:r>
      <w:r w:rsidRPr="0073258B">
        <w:rPr>
          <w:b/>
          <w:bCs/>
          <w:lang w:val="sr-Cyrl-CS"/>
        </w:rPr>
        <w:t>/18”</w:t>
      </w:r>
      <w:r w:rsidR="00D35CF7" w:rsidRPr="0073258B">
        <w:rPr>
          <w:lang w:val="sr-Cyrl-CS"/>
        </w:rPr>
        <w:t xml:space="preserve"> </w:t>
      </w:r>
      <w:r w:rsidRPr="0073258B">
        <w:rPr>
          <w:b/>
          <w:lang w:val="sr-Cyrl-CS"/>
        </w:rPr>
        <w:t>- НЕ ОТВАРАТИ  -</w:t>
      </w:r>
    </w:p>
    <w:p w:rsidR="00F35559" w:rsidRPr="0073258B" w:rsidRDefault="00F35559" w:rsidP="00F35559">
      <w:pPr>
        <w:tabs>
          <w:tab w:val="num" w:pos="720"/>
        </w:tabs>
        <w:ind w:firstLine="720"/>
        <w:jc w:val="both"/>
        <w:rPr>
          <w:u w:val="single"/>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 УЧЕСТВОВАЊЕ У ЗАЈЕДНИЧКОЈ ПОНУДИ ИЛИ КАО ПОДИЗВОЂАЧ</w:t>
      </w:r>
    </w:p>
    <w:p w:rsidR="00F35559" w:rsidRPr="0073258B" w:rsidRDefault="00F35559" w:rsidP="00F35559">
      <w:pPr>
        <w:ind w:left="720"/>
        <w:jc w:val="both"/>
        <w:rPr>
          <w:u w:val="single"/>
          <w:lang w:val="sr-Cyrl-CS"/>
        </w:rPr>
      </w:pPr>
    </w:p>
    <w:p w:rsidR="00F35559" w:rsidRPr="0073258B" w:rsidRDefault="00F35559" w:rsidP="00F35559">
      <w:pPr>
        <w:spacing w:line="276" w:lineRule="auto"/>
        <w:ind w:firstLine="720"/>
        <w:contextualSpacing/>
        <w:jc w:val="both"/>
        <w:rPr>
          <w:caps/>
          <w:u w:val="single"/>
          <w:lang w:val="sr-Cyrl-CS"/>
        </w:rPr>
      </w:pPr>
      <w:r w:rsidRPr="0073258B">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35559" w:rsidRPr="0073258B" w:rsidRDefault="00F35559" w:rsidP="00F35559">
      <w:pPr>
        <w:ind w:firstLine="720"/>
        <w:jc w:val="both"/>
        <w:rPr>
          <w:caps/>
          <w:u w:val="single"/>
          <w:lang w:val="sr-Cyrl-CS"/>
        </w:rPr>
      </w:pPr>
      <w:r w:rsidRPr="0073258B">
        <w:rPr>
          <w:lang w:val="sr-Cyrl-CS"/>
        </w:rPr>
        <w:t>У случају да je понуђач самостално поднео понуду, не може истовремено да учествује као подизвођач.</w:t>
      </w:r>
    </w:p>
    <w:p w:rsidR="00F35559" w:rsidRPr="0073258B" w:rsidRDefault="00F35559" w:rsidP="00F35559">
      <w:pPr>
        <w:ind w:firstLine="720"/>
        <w:jc w:val="both"/>
        <w:rPr>
          <w:caps/>
          <w:u w:val="single"/>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 xml:space="preserve"> Извршење набавке са подизвођачем</w:t>
      </w:r>
    </w:p>
    <w:p w:rsidR="00F35559" w:rsidRPr="0073258B" w:rsidRDefault="00F35559" w:rsidP="00F35559">
      <w:pPr>
        <w:ind w:left="720"/>
        <w:jc w:val="both"/>
        <w:rPr>
          <w:caps/>
          <w:u w:val="single"/>
          <w:lang w:val="sr-Cyrl-CS"/>
        </w:rPr>
      </w:pPr>
    </w:p>
    <w:p w:rsidR="00F35559" w:rsidRPr="0073258B" w:rsidRDefault="00F35559" w:rsidP="00F35559">
      <w:pPr>
        <w:ind w:firstLine="720"/>
        <w:jc w:val="both"/>
        <w:rPr>
          <w:lang w:val="sr-Cyrl-CS"/>
        </w:rPr>
      </w:pPr>
      <w:r w:rsidRPr="0073258B">
        <w:rPr>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5848E8" w:rsidRPr="0073258B">
        <w:rPr>
          <w:lang w:val="sr-Cyrl-CS"/>
        </w:rPr>
        <w:t xml:space="preserve"> а који не може бити већи од 50</w:t>
      </w:r>
      <w:r w:rsidRPr="0073258B">
        <w:rPr>
          <w:lang w:val="sr-Cyrl-CS"/>
        </w:rPr>
        <w:t xml:space="preserve">% као и део предмета набавке који ће извршити преко подизвођача. </w:t>
      </w:r>
    </w:p>
    <w:p w:rsidR="00F35559" w:rsidRPr="0073258B" w:rsidRDefault="00F35559" w:rsidP="00F35559">
      <w:pPr>
        <w:ind w:firstLine="720"/>
        <w:jc w:val="both"/>
        <w:rPr>
          <w:lang w:val="sr-Cyrl-CS"/>
        </w:rPr>
      </w:pPr>
      <w:r w:rsidRPr="0073258B">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35559" w:rsidRPr="0073258B" w:rsidRDefault="00F35559" w:rsidP="00F35559">
      <w:pPr>
        <w:ind w:firstLine="720"/>
        <w:jc w:val="both"/>
        <w:rPr>
          <w:lang w:val="sr-Cyrl-CS"/>
        </w:rPr>
      </w:pPr>
      <w:r w:rsidRPr="0073258B">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35559" w:rsidRPr="0073258B" w:rsidRDefault="00F35559" w:rsidP="00F35559">
      <w:pPr>
        <w:ind w:firstLine="720"/>
        <w:jc w:val="both"/>
        <w:rPr>
          <w:lang w:val="sr-Cyrl-CS"/>
        </w:rPr>
      </w:pPr>
      <w:r w:rsidRPr="0073258B">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35559" w:rsidRPr="0073258B" w:rsidRDefault="00F35559" w:rsidP="00F35559">
      <w:pPr>
        <w:ind w:firstLine="720"/>
        <w:jc w:val="both"/>
        <w:rPr>
          <w:lang w:val="sr-Cyrl-CS"/>
        </w:rPr>
      </w:pPr>
      <w:r w:rsidRPr="0073258B">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35559" w:rsidRPr="0073258B" w:rsidRDefault="00F35559" w:rsidP="00F35559">
      <w:pPr>
        <w:ind w:firstLine="720"/>
        <w:jc w:val="both"/>
        <w:rPr>
          <w:lang w:val="sr-Cyrl-CS"/>
        </w:rPr>
      </w:pPr>
      <w:r w:rsidRPr="0073258B">
        <w:rPr>
          <w:lang w:val="sr-Cyrl-CS"/>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712C" w:rsidRPr="0073258B" w:rsidRDefault="00F35559" w:rsidP="006B712C">
      <w:pPr>
        <w:ind w:firstLine="720"/>
        <w:jc w:val="both"/>
        <w:rPr>
          <w:lang w:val="sr-Cyrl-CS"/>
        </w:rPr>
      </w:pPr>
      <w:r w:rsidRPr="0073258B">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9811B8" w:rsidRPr="0073258B" w:rsidRDefault="009811B8" w:rsidP="006B712C">
      <w:pPr>
        <w:ind w:firstLine="720"/>
        <w:jc w:val="both"/>
        <w:rPr>
          <w:lang w:val="sr-Cyrl-CS"/>
        </w:rPr>
      </w:pPr>
      <w:r w:rsidRPr="0073258B">
        <w:rPr>
          <w:bCs/>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9811B8" w:rsidRPr="0073258B" w:rsidRDefault="009811B8" w:rsidP="009811B8">
      <w:pPr>
        <w:tabs>
          <w:tab w:val="left" w:pos="720"/>
        </w:tabs>
        <w:ind w:firstLine="709"/>
        <w:jc w:val="both"/>
        <w:rPr>
          <w:bCs/>
        </w:rPr>
      </w:pPr>
      <w:r w:rsidRPr="0073258B">
        <w:rPr>
          <w:bCs/>
        </w:rPr>
        <w:t>У овој ситуацији, понуђ</w:t>
      </w:r>
      <w:r w:rsidR="006B712C" w:rsidRPr="0073258B">
        <w:rPr>
          <w:bCs/>
        </w:rPr>
        <w:t>ачи су дужни да доставе доказе о испуњености</w:t>
      </w:r>
      <w:r w:rsidRPr="0073258B">
        <w:rPr>
          <w:bCs/>
        </w:rPr>
        <w:t xml:space="preserve">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F35559" w:rsidRPr="0073258B" w:rsidRDefault="00F35559" w:rsidP="00F35559">
      <w:pPr>
        <w:rPr>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 xml:space="preserve"> Подношење заједничке понуде</w:t>
      </w:r>
    </w:p>
    <w:p w:rsidR="00F35559" w:rsidRPr="0073258B" w:rsidRDefault="00F35559" w:rsidP="00F35559">
      <w:pPr>
        <w:tabs>
          <w:tab w:val="num" w:pos="720"/>
        </w:tabs>
        <w:ind w:left="720"/>
        <w:jc w:val="both"/>
        <w:rPr>
          <w:caps/>
          <w:u w:val="single"/>
          <w:lang w:val="sr-Cyrl-CS"/>
        </w:rPr>
      </w:pPr>
    </w:p>
    <w:p w:rsidR="00F35559" w:rsidRPr="0073258B" w:rsidRDefault="00F35559" w:rsidP="00F35559">
      <w:pPr>
        <w:ind w:firstLine="720"/>
        <w:jc w:val="both"/>
        <w:rPr>
          <w:lang w:val="sr-Cyrl-CS"/>
        </w:rPr>
      </w:pPr>
      <w:r w:rsidRPr="0073258B">
        <w:rPr>
          <w:lang w:val="sr-Cyrl-CS"/>
        </w:rPr>
        <w:t xml:space="preserve">Понуду може поднети група понуђача. </w:t>
      </w:r>
    </w:p>
    <w:p w:rsidR="00F35559" w:rsidRPr="0073258B" w:rsidRDefault="00F35559" w:rsidP="00F35559">
      <w:pPr>
        <w:ind w:firstLine="720"/>
        <w:jc w:val="both"/>
        <w:rPr>
          <w:lang w:val="sr-Cyrl-CS"/>
        </w:rPr>
      </w:pPr>
      <w:r w:rsidRPr="0073258B">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35559" w:rsidRPr="0073258B" w:rsidRDefault="00F35559" w:rsidP="00F35559">
      <w:pPr>
        <w:ind w:firstLine="720"/>
        <w:jc w:val="both"/>
        <w:rPr>
          <w:lang w:val="sr-Cyrl-CS"/>
        </w:rPr>
      </w:pPr>
    </w:p>
    <w:p w:rsidR="00F35559" w:rsidRPr="0073258B" w:rsidRDefault="00F35559" w:rsidP="00F35559">
      <w:pPr>
        <w:ind w:firstLine="720"/>
        <w:jc w:val="both"/>
        <w:rPr>
          <w:lang w:val="sr-Cyrl-CS"/>
        </w:rPr>
      </w:pPr>
      <w:r w:rsidRPr="0073258B">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35559" w:rsidRPr="0073258B" w:rsidRDefault="00F35559" w:rsidP="00F35559">
      <w:pPr>
        <w:ind w:firstLine="720"/>
        <w:jc w:val="both"/>
        <w:rPr>
          <w:lang w:val="sr-Cyrl-CS"/>
        </w:rPr>
      </w:pPr>
      <w:r w:rsidRPr="0073258B">
        <w:rPr>
          <w:lang w:val="sr-Cyrl-CS"/>
        </w:rPr>
        <w:t>2) опис послова сваког од понуђача из групе понуђача у извршењу уговора;</w:t>
      </w:r>
    </w:p>
    <w:p w:rsidR="00F35559" w:rsidRPr="0073258B" w:rsidRDefault="00F35559" w:rsidP="00F35559">
      <w:pPr>
        <w:ind w:firstLine="720"/>
        <w:jc w:val="both"/>
        <w:rPr>
          <w:lang w:val="sr-Cyrl-CS"/>
        </w:rPr>
      </w:pPr>
    </w:p>
    <w:p w:rsidR="00F35559" w:rsidRPr="0073258B" w:rsidRDefault="00F35559" w:rsidP="00F35559">
      <w:pPr>
        <w:ind w:firstLine="720"/>
        <w:jc w:val="both"/>
        <w:rPr>
          <w:lang w:val="sr-Cyrl-CS"/>
        </w:rPr>
      </w:pPr>
      <w:r w:rsidRPr="0073258B">
        <w:rPr>
          <w:lang w:val="sr-Cyrl-CS"/>
        </w:rPr>
        <w:t xml:space="preserve">Понуђачи који поднесу заједничку понуду одговарају неограничено солидарно према наручиоцу. </w:t>
      </w:r>
    </w:p>
    <w:p w:rsidR="00F35559" w:rsidRPr="0073258B" w:rsidRDefault="00F35559" w:rsidP="00F35559">
      <w:pPr>
        <w:ind w:left="720"/>
        <w:jc w:val="both"/>
        <w:rPr>
          <w:lang w:val="sr-Cyrl-CS"/>
        </w:rPr>
      </w:pPr>
    </w:p>
    <w:p w:rsidR="00F35559" w:rsidRPr="0073258B" w:rsidRDefault="00F35559" w:rsidP="00F35559">
      <w:pPr>
        <w:numPr>
          <w:ilvl w:val="0"/>
          <w:numId w:val="1"/>
        </w:numPr>
        <w:ind w:hanging="180"/>
        <w:rPr>
          <w:u w:val="single"/>
          <w:lang w:val="sr-Latn-CS"/>
        </w:rPr>
      </w:pPr>
      <w:r w:rsidRPr="0073258B">
        <w:rPr>
          <w:u w:val="single"/>
          <w:lang w:val="sr-Latn-CS"/>
        </w:rPr>
        <w:t xml:space="preserve"> НАЧИН ПЛАЋАЊА</w:t>
      </w:r>
    </w:p>
    <w:p w:rsidR="00F35559" w:rsidRPr="0073258B" w:rsidRDefault="00F35559" w:rsidP="00F35559">
      <w:pPr>
        <w:ind w:left="360"/>
        <w:rPr>
          <w:u w:val="single"/>
          <w:lang w:val="sr-Latn-CS"/>
        </w:rPr>
      </w:pPr>
    </w:p>
    <w:p w:rsidR="00054659" w:rsidRPr="0073258B" w:rsidRDefault="00054659" w:rsidP="002C636D">
      <w:pPr>
        <w:widowControl w:val="0"/>
        <w:spacing w:after="240"/>
        <w:ind w:firstLine="720"/>
        <w:jc w:val="both"/>
        <w:rPr>
          <w:lang w:val="sr-Cyrl-CS"/>
        </w:rPr>
      </w:pPr>
      <w:r w:rsidRPr="0073258B">
        <w:rPr>
          <w:lang w:val="sr-Cyrl-CS"/>
        </w:rPr>
        <w:t>Услови плаћања за понуђена добра морају да буду једнаки или бољи од услова наведених у овој тачки, у смислу рока плаћања:</w:t>
      </w:r>
    </w:p>
    <w:p w:rsidR="00054659" w:rsidRPr="0073258B" w:rsidRDefault="007949E1" w:rsidP="00DE1580">
      <w:pPr>
        <w:pStyle w:val="ListParagraph"/>
        <w:numPr>
          <w:ilvl w:val="0"/>
          <w:numId w:val="43"/>
        </w:numPr>
        <w:tabs>
          <w:tab w:val="left" w:pos="0"/>
        </w:tabs>
        <w:ind w:hanging="8"/>
        <w:jc w:val="both"/>
        <w:rPr>
          <w:rFonts w:ascii="Times New Roman" w:hAnsi="Times New Roman"/>
          <w:bCs/>
          <w:sz w:val="24"/>
          <w:szCs w:val="24"/>
          <w:lang w:val="sr-Cyrl-CS"/>
        </w:rPr>
      </w:pPr>
      <w:r w:rsidRPr="0073258B">
        <w:rPr>
          <w:rFonts w:ascii="Times New Roman" w:hAnsi="Times New Roman"/>
          <w:bCs/>
          <w:sz w:val="24"/>
          <w:szCs w:val="24"/>
          <w:lang w:val="sr-Cyrl-CS"/>
        </w:rPr>
        <w:t xml:space="preserve">За партију </w:t>
      </w:r>
      <w:r w:rsidRPr="0073258B">
        <w:rPr>
          <w:rFonts w:ascii="Times New Roman" w:hAnsi="Times New Roman"/>
          <w:bCs/>
          <w:sz w:val="24"/>
          <w:szCs w:val="24"/>
        </w:rPr>
        <w:t>I</w:t>
      </w:r>
      <w:r w:rsidRPr="0073258B">
        <w:rPr>
          <w:rFonts w:ascii="Times New Roman" w:hAnsi="Times New Roman"/>
          <w:bCs/>
          <w:sz w:val="24"/>
          <w:szCs w:val="24"/>
          <w:lang w:val="sr-Cyrl-CS"/>
        </w:rPr>
        <w:t>:</w:t>
      </w:r>
    </w:p>
    <w:p w:rsidR="00D0564A" w:rsidRPr="0073258B" w:rsidRDefault="00D0564A" w:rsidP="00D0564A">
      <w:pPr>
        <w:pStyle w:val="ListParagraph"/>
        <w:tabs>
          <w:tab w:val="left" w:pos="0"/>
        </w:tabs>
        <w:ind w:left="717"/>
        <w:jc w:val="both"/>
        <w:rPr>
          <w:rFonts w:ascii="Times New Roman" w:hAnsi="Times New Roman"/>
          <w:bCs/>
          <w:sz w:val="24"/>
          <w:szCs w:val="24"/>
          <w:lang w:val="sr-Cyrl-CS"/>
        </w:rPr>
      </w:pPr>
    </w:p>
    <w:p w:rsidR="00054659" w:rsidRPr="0073258B" w:rsidRDefault="00DE1580" w:rsidP="007E3D7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80% од </w:t>
      </w:r>
      <w:r w:rsidR="005848E8" w:rsidRPr="0073258B">
        <w:rPr>
          <w:rFonts w:ascii="Times New Roman" w:hAnsi="Times New Roman"/>
          <w:sz w:val="24"/>
          <w:szCs w:val="24"/>
          <w:lang w:val="sr-Cyrl-CS"/>
        </w:rPr>
        <w:t xml:space="preserve">понуђене </w:t>
      </w:r>
      <w:r w:rsidRPr="0073258B">
        <w:rPr>
          <w:rFonts w:ascii="Times New Roman" w:hAnsi="Times New Roman"/>
          <w:sz w:val="24"/>
          <w:szCs w:val="24"/>
          <w:lang w:val="sr-Cyrl-CS"/>
        </w:rPr>
        <w:t xml:space="preserve">цене </w:t>
      </w:r>
      <w:r w:rsidR="005848E8" w:rsidRPr="0073258B">
        <w:rPr>
          <w:rFonts w:ascii="Times New Roman" w:hAnsi="Times New Roman"/>
          <w:sz w:val="24"/>
          <w:szCs w:val="24"/>
          <w:lang w:val="sr-Cyrl-CS"/>
        </w:rPr>
        <w:t xml:space="preserve">биће плаћен у року од 45 (четрдесет и пет) дана од дана </w:t>
      </w:r>
      <w:r w:rsidRPr="0073258B">
        <w:rPr>
          <w:rFonts w:ascii="Times New Roman" w:hAnsi="Times New Roman"/>
          <w:sz w:val="24"/>
          <w:szCs w:val="24"/>
          <w:lang w:val="sr-Cyrl-CS"/>
        </w:rPr>
        <w:t>пријем фактуре за плаћање, а након завршетка квалитативног пријема мерне опреме</w:t>
      </w:r>
      <w:r w:rsidR="00054659" w:rsidRPr="0073258B">
        <w:rPr>
          <w:rFonts w:ascii="Times New Roman" w:hAnsi="Times New Roman"/>
          <w:sz w:val="24"/>
          <w:szCs w:val="24"/>
          <w:lang w:val="sr-Cyrl-CS"/>
        </w:rPr>
        <w:t>.</w:t>
      </w:r>
    </w:p>
    <w:p w:rsidR="00054659" w:rsidRPr="0073258B" w:rsidRDefault="00DE1580" w:rsidP="002C636D">
      <w:pPr>
        <w:pStyle w:val="ListParagraph"/>
        <w:widowControl w:val="0"/>
        <w:numPr>
          <w:ilvl w:val="0"/>
          <w:numId w:val="9"/>
        </w:numPr>
        <w:tabs>
          <w:tab w:val="left" w:pos="1080"/>
        </w:tabs>
        <w:spacing w:after="240"/>
        <w:ind w:left="0" w:right="119" w:firstLine="720"/>
        <w:contextualSpacing w:val="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од </w:t>
      </w:r>
      <w:r w:rsidR="005848E8" w:rsidRPr="0073258B">
        <w:rPr>
          <w:rFonts w:ascii="Times New Roman" w:hAnsi="Times New Roman"/>
          <w:sz w:val="24"/>
          <w:szCs w:val="24"/>
          <w:lang w:val="sr-Cyrl-CS"/>
        </w:rPr>
        <w:t xml:space="preserve">понуђене </w:t>
      </w:r>
      <w:r w:rsidRPr="0073258B">
        <w:rPr>
          <w:rFonts w:ascii="Times New Roman" w:hAnsi="Times New Roman"/>
          <w:sz w:val="24"/>
          <w:szCs w:val="24"/>
          <w:lang w:val="sr-Cyrl-CS"/>
        </w:rPr>
        <w:t xml:space="preserve">цене </w:t>
      </w:r>
      <w:r w:rsidRPr="0073258B">
        <w:rPr>
          <w:rFonts w:ascii="Times New Roman" w:hAnsi="Times New Roman"/>
          <w:sz w:val="24"/>
          <w:szCs w:val="24"/>
        </w:rPr>
        <w:t xml:space="preserve">биће плаћен након квалитативних пријема инсталираних </w:t>
      </w:r>
      <w:r w:rsidR="00D82008" w:rsidRPr="0073258B">
        <w:rPr>
          <w:rFonts w:ascii="Times New Roman" w:hAnsi="Times New Roman"/>
          <w:sz w:val="24"/>
          <w:szCs w:val="24"/>
          <w:lang w:val="sr-Cyrl-CS"/>
        </w:rPr>
        <w:t>система</w:t>
      </w:r>
      <w:r w:rsidRPr="0073258B">
        <w:rPr>
          <w:rFonts w:ascii="Times New Roman" w:hAnsi="Times New Roman"/>
          <w:sz w:val="24"/>
          <w:szCs w:val="24"/>
        </w:rPr>
        <w:t xml:space="preserve"> на локацијама, и то тако што ће </w:t>
      </w:r>
      <w:r w:rsidRPr="0073258B">
        <w:rPr>
          <w:rFonts w:ascii="Times New Roman" w:hAnsi="Times New Roman"/>
          <w:sz w:val="24"/>
          <w:szCs w:val="24"/>
          <w:lang w:val="sr-Cyrl-CS"/>
        </w:rPr>
        <w:t>за сваку од пет појединачних локација</w:t>
      </w:r>
      <w:r w:rsidRPr="0073258B">
        <w:rPr>
          <w:rFonts w:ascii="Times New Roman" w:hAnsi="Times New Roman"/>
          <w:sz w:val="24"/>
          <w:szCs w:val="24"/>
        </w:rPr>
        <w:t xml:space="preserve"> бити плаћено по 4</w:t>
      </w:r>
      <w:r w:rsidRPr="0073258B">
        <w:rPr>
          <w:rFonts w:ascii="Times New Roman" w:hAnsi="Times New Roman"/>
          <w:sz w:val="24"/>
          <w:szCs w:val="24"/>
          <w:lang w:val="sr-Cyrl-CS"/>
        </w:rPr>
        <w:t xml:space="preserve">% </w:t>
      </w:r>
      <w:r w:rsidR="005848E8" w:rsidRPr="0073258B">
        <w:rPr>
          <w:rFonts w:ascii="Times New Roman" w:hAnsi="Times New Roman"/>
          <w:sz w:val="24"/>
          <w:szCs w:val="24"/>
          <w:lang w:val="sr-Cyrl-CS"/>
        </w:rPr>
        <w:t xml:space="preserve">од понуђене цене у року од 45 (четрдесет и пет) дана од дана </w:t>
      </w:r>
      <w:r w:rsidRPr="0073258B">
        <w:rPr>
          <w:rFonts w:ascii="Times New Roman" w:hAnsi="Times New Roman"/>
          <w:sz w:val="24"/>
          <w:szCs w:val="24"/>
          <w:lang w:val="sr-Cyrl-CS"/>
        </w:rPr>
        <w:t>пријем</w:t>
      </w:r>
      <w:r w:rsidR="005848E8"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завршетка квалитативног пријема </w:t>
      </w:r>
      <w:r w:rsidR="00D35CF7" w:rsidRPr="0073258B">
        <w:rPr>
          <w:rFonts w:ascii="Times New Roman" w:hAnsi="Times New Roman"/>
          <w:sz w:val="24"/>
          <w:szCs w:val="24"/>
        </w:rPr>
        <w:t>инсталираног система</w:t>
      </w:r>
      <w:r w:rsidRPr="0073258B">
        <w:rPr>
          <w:rFonts w:ascii="Times New Roman" w:hAnsi="Times New Roman"/>
          <w:sz w:val="24"/>
          <w:szCs w:val="24"/>
        </w:rPr>
        <w:t xml:space="preserve"> </w:t>
      </w:r>
      <w:r w:rsidRPr="0073258B">
        <w:rPr>
          <w:rFonts w:ascii="Times New Roman" w:hAnsi="Times New Roman"/>
          <w:sz w:val="24"/>
          <w:szCs w:val="24"/>
          <w:lang w:val="sr-Cyrl-CS"/>
        </w:rPr>
        <w:t>на свакој појединачној локацији</w:t>
      </w:r>
      <w:r w:rsidR="00054659" w:rsidRPr="0073258B">
        <w:rPr>
          <w:rFonts w:ascii="Times New Roman" w:hAnsi="Times New Roman"/>
          <w:sz w:val="24"/>
          <w:szCs w:val="24"/>
          <w:lang w:val="sr-Cyrl-CS"/>
        </w:rPr>
        <w:t>.</w:t>
      </w:r>
    </w:p>
    <w:p w:rsidR="007949E1" w:rsidRPr="0073258B" w:rsidRDefault="007949E1" w:rsidP="00DE1580">
      <w:pPr>
        <w:pStyle w:val="ListParagraph"/>
        <w:numPr>
          <w:ilvl w:val="0"/>
          <w:numId w:val="43"/>
        </w:numPr>
        <w:tabs>
          <w:tab w:val="left" w:pos="0"/>
        </w:tabs>
        <w:ind w:hanging="8"/>
        <w:jc w:val="both"/>
        <w:rPr>
          <w:rFonts w:ascii="Times New Roman" w:hAnsi="Times New Roman"/>
          <w:bCs/>
          <w:sz w:val="24"/>
          <w:szCs w:val="24"/>
          <w:lang w:val="sr-Cyrl-CS"/>
        </w:rPr>
      </w:pPr>
      <w:r w:rsidRPr="0073258B">
        <w:rPr>
          <w:rFonts w:ascii="Times New Roman" w:hAnsi="Times New Roman"/>
          <w:bCs/>
          <w:sz w:val="24"/>
          <w:szCs w:val="24"/>
          <w:lang w:val="sr-Cyrl-CS"/>
        </w:rPr>
        <w:t xml:space="preserve">За партију </w:t>
      </w:r>
      <w:r w:rsidRPr="0073258B">
        <w:rPr>
          <w:rFonts w:ascii="Times New Roman" w:hAnsi="Times New Roman"/>
          <w:bCs/>
          <w:sz w:val="24"/>
          <w:szCs w:val="24"/>
        </w:rPr>
        <w:t>II</w:t>
      </w:r>
      <w:r w:rsidRPr="0073258B">
        <w:rPr>
          <w:rFonts w:ascii="Times New Roman" w:hAnsi="Times New Roman"/>
          <w:bCs/>
          <w:sz w:val="24"/>
          <w:szCs w:val="24"/>
          <w:lang w:val="sr-Cyrl-CS"/>
        </w:rPr>
        <w:t>:</w:t>
      </w:r>
    </w:p>
    <w:p w:rsidR="00D0564A" w:rsidRPr="0073258B" w:rsidRDefault="00D0564A" w:rsidP="00D0564A">
      <w:pPr>
        <w:pStyle w:val="ListParagraph"/>
        <w:tabs>
          <w:tab w:val="left" w:pos="0"/>
        </w:tabs>
        <w:ind w:left="717"/>
        <w:jc w:val="both"/>
        <w:rPr>
          <w:rFonts w:ascii="Times New Roman" w:hAnsi="Times New Roman"/>
          <w:bCs/>
          <w:sz w:val="24"/>
          <w:szCs w:val="24"/>
          <w:lang w:val="sr-Cyrl-CS"/>
        </w:rPr>
      </w:pPr>
    </w:p>
    <w:p w:rsidR="00DE1580" w:rsidRPr="0073258B" w:rsidRDefault="005848E8"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80% од понуђене цене биће плаћен у року од 45 (четрдесет и пет) дана од дана пријем фактуре за плаћање, а након завршетка квалитативног пријема </w:t>
      </w:r>
      <w:r w:rsidRPr="0073258B">
        <w:rPr>
          <w:rFonts w:ascii="Times New Roman" w:hAnsi="Times New Roman"/>
          <w:sz w:val="24"/>
          <w:szCs w:val="24"/>
          <w:lang w:val="sr-Cyrl-CS"/>
        </w:rPr>
        <w:lastRenderedPageBreak/>
        <w:t>мерне опреме</w:t>
      </w:r>
      <w:r w:rsidR="00DE1580" w:rsidRPr="0073258B">
        <w:rPr>
          <w:rFonts w:ascii="Times New Roman" w:hAnsi="Times New Roman"/>
          <w:sz w:val="24"/>
          <w:szCs w:val="24"/>
          <w:lang w:val="sr-Cyrl-CS"/>
        </w:rPr>
        <w:t>.</w:t>
      </w:r>
    </w:p>
    <w:p w:rsidR="002C636D" w:rsidRPr="0073258B"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Износ од 20% </w:t>
      </w:r>
      <w:r w:rsidR="005848E8" w:rsidRPr="0073258B">
        <w:rPr>
          <w:rFonts w:ascii="Times New Roman" w:hAnsi="Times New Roman"/>
          <w:sz w:val="24"/>
          <w:szCs w:val="24"/>
          <w:lang w:val="sr-Cyrl-CS"/>
        </w:rPr>
        <w:t xml:space="preserve">од понуђене цене </w:t>
      </w:r>
      <w:r w:rsidRPr="0073258B">
        <w:rPr>
          <w:rFonts w:ascii="Times New Roman" w:hAnsi="Times New Roman"/>
          <w:sz w:val="24"/>
          <w:szCs w:val="24"/>
        </w:rPr>
        <w:t xml:space="preserve">биће плаћен након </w:t>
      </w:r>
      <w:r w:rsidRPr="0073258B">
        <w:rPr>
          <w:rFonts w:ascii="Times New Roman" w:hAnsi="Times New Roman"/>
          <w:sz w:val="24"/>
          <w:szCs w:val="24"/>
          <w:lang w:val="sr-Cyrl-CS"/>
        </w:rPr>
        <w:t>квалитативних пријема инсталираних система на локацијима</w:t>
      </w:r>
      <w:r w:rsidRPr="0073258B">
        <w:rPr>
          <w:rFonts w:ascii="Times New Roman" w:hAnsi="Times New Roman"/>
          <w:sz w:val="24"/>
          <w:szCs w:val="24"/>
        </w:rPr>
        <w:t xml:space="preserve">, </w:t>
      </w:r>
      <w:r w:rsidRPr="0073258B">
        <w:rPr>
          <w:rFonts w:ascii="Times New Roman" w:hAnsi="Times New Roman"/>
          <w:sz w:val="24"/>
          <w:szCs w:val="24"/>
          <w:lang w:val="sr-Cyrl-CS"/>
        </w:rPr>
        <w:t xml:space="preserve">и то тако </w:t>
      </w:r>
      <w:r w:rsidR="00D82008" w:rsidRPr="0073258B">
        <w:rPr>
          <w:rFonts w:ascii="Times New Roman" w:hAnsi="Times New Roman"/>
          <w:sz w:val="24"/>
          <w:szCs w:val="24"/>
          <w:lang w:val="sr-Cyrl-CS"/>
        </w:rPr>
        <w:t xml:space="preserve">што </w:t>
      </w:r>
      <w:r w:rsidRPr="0073258B">
        <w:rPr>
          <w:rFonts w:ascii="Times New Roman" w:hAnsi="Times New Roman"/>
          <w:sz w:val="24"/>
          <w:szCs w:val="24"/>
          <w:lang w:val="sr-Cyrl-CS"/>
        </w:rPr>
        <w:t xml:space="preserve">ће за сваку од две </w:t>
      </w:r>
      <w:r w:rsidR="00D82008" w:rsidRPr="0073258B">
        <w:rPr>
          <w:rFonts w:ascii="Times New Roman" w:hAnsi="Times New Roman"/>
          <w:sz w:val="24"/>
          <w:szCs w:val="24"/>
          <w:lang w:val="sr-Cyrl-CS"/>
        </w:rPr>
        <w:t xml:space="preserve">појединачне </w:t>
      </w:r>
      <w:r w:rsidRPr="0073258B">
        <w:rPr>
          <w:rFonts w:ascii="Times New Roman" w:hAnsi="Times New Roman"/>
          <w:sz w:val="24"/>
          <w:szCs w:val="24"/>
          <w:lang w:val="sr-Cyrl-CS"/>
        </w:rPr>
        <w:t xml:space="preserve">локације бити плаћено по 10% </w:t>
      </w:r>
      <w:r w:rsidR="005848E8" w:rsidRPr="0073258B">
        <w:rPr>
          <w:rFonts w:ascii="Times New Roman" w:hAnsi="Times New Roman"/>
          <w:sz w:val="24"/>
          <w:szCs w:val="24"/>
          <w:lang w:val="sr-Cyrl-CS"/>
        </w:rPr>
        <w:t xml:space="preserve">од понуђене цене у року од 45 (четрдесет и пет) дана од дана </w:t>
      </w:r>
      <w:r w:rsidRPr="0073258B">
        <w:rPr>
          <w:rFonts w:ascii="Times New Roman" w:hAnsi="Times New Roman"/>
          <w:sz w:val="24"/>
          <w:szCs w:val="24"/>
          <w:lang w:val="sr-Cyrl-CS"/>
        </w:rPr>
        <w:t>пријем</w:t>
      </w:r>
      <w:r w:rsidR="005848E8" w:rsidRPr="0073258B">
        <w:rPr>
          <w:rFonts w:ascii="Times New Roman" w:hAnsi="Times New Roman"/>
          <w:sz w:val="24"/>
          <w:szCs w:val="24"/>
          <w:lang w:val="sr-Cyrl-CS"/>
        </w:rPr>
        <w:t>а</w:t>
      </w:r>
      <w:r w:rsidRPr="0073258B">
        <w:rPr>
          <w:rFonts w:ascii="Times New Roman" w:hAnsi="Times New Roman"/>
          <w:sz w:val="24"/>
          <w:szCs w:val="24"/>
          <w:lang w:val="sr-Cyrl-CS"/>
        </w:rPr>
        <w:t xml:space="preserve"> фактуре за плаћање, а након квалитативног пријема инсталираног система на свакој појединачној локацији</w:t>
      </w:r>
      <w:r w:rsidR="002C636D" w:rsidRPr="0073258B">
        <w:rPr>
          <w:rFonts w:ascii="Times New Roman" w:hAnsi="Times New Roman"/>
          <w:sz w:val="24"/>
          <w:szCs w:val="24"/>
          <w:lang w:val="sr-Cyrl-CS"/>
        </w:rPr>
        <w:t>.</w:t>
      </w:r>
    </w:p>
    <w:p w:rsidR="00D171AF" w:rsidRPr="0073258B" w:rsidRDefault="00D171AF" w:rsidP="00054659">
      <w:pPr>
        <w:widowControl w:val="0"/>
        <w:ind w:firstLine="720"/>
        <w:jc w:val="both"/>
        <w:rPr>
          <w:lang w:val="sr-Cyrl-CS"/>
        </w:rPr>
      </w:pPr>
    </w:p>
    <w:p w:rsidR="00054659" w:rsidRPr="0073258B" w:rsidRDefault="00054659" w:rsidP="00054659">
      <w:pPr>
        <w:widowControl w:val="0"/>
        <w:ind w:firstLine="720"/>
        <w:jc w:val="both"/>
        <w:rPr>
          <w:lang w:val="sr-Cyrl-CS"/>
        </w:rPr>
      </w:pPr>
      <w:r w:rsidRPr="0073258B">
        <w:rPr>
          <w:lang w:val="sr-Cyrl-CS"/>
        </w:rPr>
        <w:t>Уколико се понуде услови лошији од наведених, у смислу рока плаћања, понуда ће бити одбијена.</w:t>
      </w:r>
    </w:p>
    <w:p w:rsidR="00054659" w:rsidRPr="0073258B" w:rsidRDefault="00054659" w:rsidP="00054659">
      <w:pPr>
        <w:widowControl w:val="0"/>
        <w:ind w:firstLine="720"/>
        <w:jc w:val="both"/>
        <w:rPr>
          <w:lang w:val="sr-Cyrl-CS"/>
        </w:rPr>
      </w:pPr>
      <w:r w:rsidRPr="0073258B">
        <w:rPr>
          <w:lang w:val="sr-Cyrl-CS"/>
        </w:rPr>
        <w:t xml:space="preserve">Понуђач </w:t>
      </w:r>
      <w:r w:rsidR="005848E8" w:rsidRPr="0073258B">
        <w:rPr>
          <w:lang w:val="sr-Cyrl-CS"/>
        </w:rPr>
        <w:t xml:space="preserve">мора да упише рокове плаћања </w:t>
      </w:r>
      <w:r w:rsidRPr="0073258B">
        <w:rPr>
          <w:lang w:val="sr-Cyrl-CS"/>
        </w:rPr>
        <w:t>у Обрасцу понуде</w:t>
      </w:r>
      <w:r w:rsidR="005848E8" w:rsidRPr="0073258B">
        <w:rPr>
          <w:lang w:val="sr-Cyrl-CS"/>
        </w:rPr>
        <w:t xml:space="preserve"> (</w:t>
      </w:r>
      <w:r w:rsidRPr="0073258B">
        <w:rPr>
          <w:lang w:val="sr-Cyrl-CS"/>
        </w:rPr>
        <w:t xml:space="preserve">Одељак </w:t>
      </w:r>
      <w:r w:rsidR="00222B7E" w:rsidRPr="0073258B">
        <w:t>V</w:t>
      </w:r>
      <w:r w:rsidR="005848E8" w:rsidRPr="0073258B">
        <w:t>) и Моделу уговора (</w:t>
      </w:r>
      <w:r w:rsidR="005848E8" w:rsidRPr="0073258B">
        <w:rPr>
          <w:lang w:val="ru-RU"/>
        </w:rPr>
        <w:t xml:space="preserve">Одељак </w:t>
      </w:r>
      <w:r w:rsidR="005848E8" w:rsidRPr="0073258B">
        <w:t>X</w:t>
      </w:r>
      <w:r w:rsidR="005848E8" w:rsidRPr="0073258B">
        <w:rPr>
          <w:lang w:val="sr-Latn-CS"/>
        </w:rPr>
        <w:t>I</w:t>
      </w:r>
      <w:r w:rsidR="005848E8" w:rsidRPr="0073258B">
        <w:t>)</w:t>
      </w:r>
      <w:r w:rsidRPr="0073258B">
        <w:rPr>
          <w:lang w:val="sr-Cyrl-CS"/>
        </w:rPr>
        <w:t>.</w:t>
      </w:r>
    </w:p>
    <w:p w:rsidR="00054659" w:rsidRPr="0073258B" w:rsidRDefault="00054659" w:rsidP="00054659">
      <w:pPr>
        <w:widowControl w:val="0"/>
        <w:ind w:firstLine="720"/>
        <w:jc w:val="both"/>
        <w:rPr>
          <w:lang w:val="sr-Cyrl-CS"/>
        </w:rPr>
      </w:pPr>
      <w:r w:rsidRPr="0073258B">
        <w:rPr>
          <w:lang w:val="sr-Cyrl-CS"/>
        </w:rPr>
        <w:t>Рок плаћања фактуре/рачуна се рачуна од дана службеног пријема рачуна</w:t>
      </w:r>
      <w:r w:rsidR="000E74CF" w:rsidRPr="0073258B">
        <w:rPr>
          <w:lang w:val="en-GB"/>
        </w:rPr>
        <w:t xml:space="preserve"> </w:t>
      </w:r>
      <w:r w:rsidR="000E74CF" w:rsidRPr="0073258B">
        <w:rPr>
          <w:lang w:val="sr-Cyrl-CS"/>
        </w:rPr>
        <w:t>преко писарнице Наручиоца</w:t>
      </w:r>
      <w:r w:rsidRPr="0073258B">
        <w:rPr>
          <w:lang w:val="sr-Cyrl-CS"/>
        </w:rPr>
        <w:t>, у складу са Законом о роковима измирења новчаних обавеза у комерцијалним трансакцијама („Службени гласник РС“ бр. 119/12</w:t>
      </w:r>
      <w:r w:rsidR="00FA06A3" w:rsidRPr="0073258B">
        <w:rPr>
          <w:lang w:val="sr-Cyrl-CS"/>
        </w:rPr>
        <w:t xml:space="preserve">, </w:t>
      </w:r>
      <w:r w:rsidR="000E74CF" w:rsidRPr="0073258B">
        <w:rPr>
          <w:lang w:val="en-GB"/>
        </w:rPr>
        <w:t>68/15</w:t>
      </w:r>
      <w:r w:rsidR="000E74CF" w:rsidRPr="0073258B">
        <w:rPr>
          <w:lang w:val="sr-Cyrl-CS"/>
        </w:rPr>
        <w:t xml:space="preserve"> и </w:t>
      </w:r>
      <w:r w:rsidR="000E74CF" w:rsidRPr="0073258B">
        <w:rPr>
          <w:lang w:val="en-GB"/>
        </w:rPr>
        <w:t>113</w:t>
      </w:r>
      <w:r w:rsidR="000E74CF" w:rsidRPr="0073258B">
        <w:rPr>
          <w:lang w:val="sr-Cyrl-CS"/>
        </w:rPr>
        <w:t>/1</w:t>
      </w:r>
      <w:r w:rsidR="000E74CF" w:rsidRPr="0073258B">
        <w:rPr>
          <w:lang w:val="en-GB"/>
        </w:rPr>
        <w:t>7</w:t>
      </w:r>
      <w:r w:rsidRPr="0073258B">
        <w:rPr>
          <w:lang w:val="sr-Cyrl-CS"/>
        </w:rPr>
        <w:t xml:space="preserve">). </w:t>
      </w:r>
    </w:p>
    <w:p w:rsidR="00DE1580" w:rsidRPr="0073258B" w:rsidRDefault="00DE1580" w:rsidP="00DE1580">
      <w:pPr>
        <w:widowControl w:val="0"/>
        <w:ind w:firstLine="720"/>
        <w:jc w:val="both"/>
        <w:rPr>
          <w:lang w:val="sr-Cyrl-CS"/>
        </w:rPr>
      </w:pPr>
      <w:r w:rsidRPr="0073258B">
        <w:rPr>
          <w:lang w:val="sr-Cyrl-CS"/>
        </w:rPr>
        <w:t>Фактура не може бити поднета на плаћање пре извршеног квалитативног пријема.</w:t>
      </w:r>
    </w:p>
    <w:p w:rsidR="00CF1A9D" w:rsidRPr="0073258B" w:rsidRDefault="00CF1A9D" w:rsidP="00CF1A9D">
      <w:pPr>
        <w:widowControl w:val="0"/>
        <w:ind w:firstLine="720"/>
        <w:jc w:val="both"/>
        <w:rPr>
          <w:lang w:val="sr-Cyrl-CS"/>
        </w:rPr>
      </w:pPr>
      <w:r w:rsidRPr="0073258B">
        <w:rPr>
          <w:lang w:val="sr-Cyrl-CS"/>
        </w:rPr>
        <w:t xml:space="preserve">Плаћање се врши уплатом на рачун </w:t>
      </w:r>
      <w:r w:rsidR="00F257C7" w:rsidRPr="0073258B">
        <w:rPr>
          <w:lang w:val="sr-Cyrl-CS"/>
        </w:rPr>
        <w:t>Испоручиоца</w:t>
      </w:r>
      <w:r w:rsidRPr="0073258B">
        <w:rPr>
          <w:lang w:val="sr-Cyrl-CS"/>
        </w:rPr>
        <w:t>.</w:t>
      </w:r>
    </w:p>
    <w:p w:rsidR="000E74CF" w:rsidRPr="0073258B" w:rsidRDefault="000E74CF" w:rsidP="000E74CF">
      <w:pPr>
        <w:widowControl w:val="0"/>
        <w:ind w:firstLine="720"/>
        <w:jc w:val="both"/>
        <w:rPr>
          <w:lang w:val="sr-Cyrl-CS"/>
        </w:rPr>
      </w:pPr>
      <w:r w:rsidRPr="0073258B">
        <w:rPr>
          <w:lang w:val="sr-Cyrl-CS"/>
        </w:rPr>
        <w:t xml:space="preserve">Ови услови важе за </w:t>
      </w:r>
      <w:r w:rsidRPr="0073258B">
        <w:t>обе</w:t>
      </w:r>
      <w:r w:rsidRPr="0073258B">
        <w:rPr>
          <w:lang w:val="sr-Cyrl-CS"/>
        </w:rPr>
        <w:t xml:space="preserve"> партије.</w:t>
      </w:r>
    </w:p>
    <w:p w:rsidR="00F35559" w:rsidRPr="0073258B" w:rsidRDefault="00F35559" w:rsidP="00F35559">
      <w:pPr>
        <w:rPr>
          <w:u w:val="single"/>
        </w:rPr>
      </w:pPr>
    </w:p>
    <w:p w:rsidR="00F35559" w:rsidRPr="0073258B" w:rsidRDefault="00F35559" w:rsidP="00F35559">
      <w:pPr>
        <w:numPr>
          <w:ilvl w:val="0"/>
          <w:numId w:val="1"/>
        </w:numPr>
        <w:ind w:hanging="180"/>
        <w:rPr>
          <w:u w:val="single"/>
          <w:lang w:val="sr-Latn-CS"/>
        </w:rPr>
      </w:pPr>
      <w:r w:rsidRPr="0073258B">
        <w:rPr>
          <w:u w:val="single"/>
          <w:lang w:val="sr-Cyrl-CS"/>
        </w:rPr>
        <w:t xml:space="preserve"> ЦЕНА</w:t>
      </w:r>
    </w:p>
    <w:p w:rsidR="00F35559" w:rsidRPr="0073258B" w:rsidRDefault="00F35559" w:rsidP="00F35559">
      <w:pPr>
        <w:ind w:left="720"/>
        <w:rPr>
          <w:u w:val="single"/>
          <w:lang w:val="sr-Latn-CS"/>
        </w:rPr>
      </w:pPr>
    </w:p>
    <w:p w:rsidR="00054659" w:rsidRPr="0073258B" w:rsidRDefault="00054659" w:rsidP="00054659">
      <w:pPr>
        <w:ind w:firstLine="720"/>
        <w:jc w:val="both"/>
        <w:rPr>
          <w:bCs/>
          <w:iCs/>
          <w:lang w:val="sr-Cyrl-CS"/>
        </w:rPr>
      </w:pPr>
      <w:r w:rsidRPr="0073258B">
        <w:rPr>
          <w:bCs/>
          <w:iCs/>
          <w:lang w:val="sr-Cyrl-CS"/>
        </w:rPr>
        <w:t>Цена у понуди може бити изражена у динарима или еврима.</w:t>
      </w:r>
    </w:p>
    <w:p w:rsidR="00054659" w:rsidRPr="0073258B" w:rsidRDefault="00054659" w:rsidP="00054659">
      <w:pPr>
        <w:ind w:firstLine="720"/>
        <w:jc w:val="both"/>
        <w:rPr>
          <w:bCs/>
          <w:iCs/>
          <w:lang w:val="sr-Cyrl-CS"/>
        </w:rPr>
      </w:pPr>
      <w:r w:rsidRPr="0073258B">
        <w:rPr>
          <w:bCs/>
          <w:iCs/>
          <w:lang w:val="sr-Cyrl-CS"/>
        </w:rPr>
        <w:t xml:space="preserve">Цена у понуди мора бити исказана без пореза на додату вредност. </w:t>
      </w:r>
    </w:p>
    <w:p w:rsidR="00054659" w:rsidRPr="0073258B" w:rsidRDefault="00054659" w:rsidP="00054659">
      <w:pPr>
        <w:ind w:firstLine="720"/>
        <w:jc w:val="both"/>
        <w:rPr>
          <w:bCs/>
          <w:iCs/>
          <w:lang w:val="sr-Cyrl-CS"/>
        </w:rPr>
      </w:pPr>
      <w:r w:rsidRPr="0073258B">
        <w:rPr>
          <w:bCs/>
          <w:iCs/>
          <w:lang w:val="sr-Cyrl-CS"/>
        </w:rPr>
        <w:t>Сви евентуални попусти на цену морају бити укључени у укупну цену.</w:t>
      </w:r>
    </w:p>
    <w:p w:rsidR="000E74CF" w:rsidRPr="0073258B" w:rsidRDefault="000E74CF" w:rsidP="00054659">
      <w:pPr>
        <w:pStyle w:val="Heading1"/>
        <w:keepNext w:val="0"/>
        <w:tabs>
          <w:tab w:val="left" w:pos="180"/>
        </w:tabs>
        <w:ind w:firstLine="720"/>
        <w:jc w:val="both"/>
        <w:rPr>
          <w:b w:val="0"/>
          <w:sz w:val="24"/>
          <w:lang w:val="sr-Cyrl-CS"/>
        </w:rPr>
      </w:pPr>
      <w:r w:rsidRPr="0073258B">
        <w:rPr>
          <w:b w:val="0"/>
          <w:sz w:val="24"/>
          <w:lang w:val="sr-Cyrl-CS"/>
        </w:rPr>
        <w:t>Укупна цена</w:t>
      </w:r>
      <w:r w:rsidR="00054659" w:rsidRPr="0073258B">
        <w:rPr>
          <w:b w:val="0"/>
          <w:sz w:val="24"/>
          <w:lang w:val="sr-Cyrl-CS"/>
        </w:rPr>
        <w:t xml:space="preserve"> </w:t>
      </w:r>
      <w:r w:rsidR="00054659" w:rsidRPr="0073258B">
        <w:rPr>
          <w:b w:val="0"/>
          <w:sz w:val="24"/>
          <w:lang w:val="ru-RU"/>
        </w:rPr>
        <w:t>без ПД</w:t>
      </w:r>
      <w:r w:rsidRPr="0073258B">
        <w:rPr>
          <w:b w:val="0"/>
          <w:sz w:val="24"/>
          <w:lang w:val="ru-RU"/>
        </w:rPr>
        <w:t>В</w:t>
      </w:r>
      <w:r w:rsidR="00054659" w:rsidRPr="0073258B">
        <w:rPr>
          <w:b w:val="0"/>
          <w:sz w:val="24"/>
          <w:lang w:val="sr-Cyrl-CS"/>
        </w:rPr>
        <w:t xml:space="preserve"> </w:t>
      </w:r>
      <w:r w:rsidRPr="0073258B">
        <w:rPr>
          <w:b w:val="0"/>
          <w:sz w:val="24"/>
          <w:lang w:val="sr-Cyrl-CS"/>
        </w:rPr>
        <w:t>из Обра</w:t>
      </w:r>
      <w:r w:rsidR="00D61E3C" w:rsidRPr="0073258B">
        <w:rPr>
          <w:b w:val="0"/>
          <w:sz w:val="24"/>
          <w:lang w:val="sr-Cyrl-CS"/>
        </w:rPr>
        <w:t>с</w:t>
      </w:r>
      <w:r w:rsidRPr="0073258B">
        <w:rPr>
          <w:b w:val="0"/>
          <w:sz w:val="24"/>
          <w:lang w:val="sr-Cyrl-CS"/>
        </w:rPr>
        <w:t xml:space="preserve">ца понуде </w:t>
      </w:r>
      <w:r w:rsidRPr="0073258B">
        <w:rPr>
          <w:b w:val="0"/>
          <w:sz w:val="24"/>
          <w:lang w:val="ru-RU"/>
        </w:rPr>
        <w:t xml:space="preserve">(Одељак </w:t>
      </w:r>
      <w:r w:rsidRPr="0073258B">
        <w:rPr>
          <w:b w:val="0"/>
          <w:sz w:val="24"/>
          <w:lang w:val="sr-Latn-CS"/>
        </w:rPr>
        <w:t>V)</w:t>
      </w:r>
      <w:r w:rsidRPr="0073258B">
        <w:rPr>
          <w:b w:val="0"/>
          <w:sz w:val="24"/>
        </w:rPr>
        <w:t xml:space="preserve"> </w:t>
      </w:r>
      <w:r w:rsidR="00054659" w:rsidRPr="0073258B">
        <w:rPr>
          <w:b w:val="0"/>
          <w:sz w:val="24"/>
          <w:lang w:val="sr-Cyrl-CS"/>
        </w:rPr>
        <w:t>ће служити за избор најповољније понуде</w:t>
      </w:r>
      <w:r w:rsidRPr="0073258B">
        <w:rPr>
          <w:b w:val="0"/>
          <w:sz w:val="24"/>
          <w:lang w:val="sr-Cyrl-CS"/>
        </w:rPr>
        <w:t>.</w:t>
      </w:r>
    </w:p>
    <w:p w:rsidR="00054659" w:rsidRPr="0073258B" w:rsidRDefault="000E74CF" w:rsidP="00054659">
      <w:pPr>
        <w:pStyle w:val="Heading1"/>
        <w:keepNext w:val="0"/>
        <w:tabs>
          <w:tab w:val="left" w:pos="180"/>
        </w:tabs>
        <w:ind w:firstLine="720"/>
        <w:jc w:val="both"/>
        <w:rPr>
          <w:b w:val="0"/>
          <w:bCs w:val="0"/>
          <w:iCs/>
          <w:sz w:val="24"/>
          <w:lang w:val="sr-Cyrl-CS"/>
        </w:rPr>
      </w:pPr>
      <w:r w:rsidRPr="0073258B">
        <w:rPr>
          <w:b w:val="0"/>
          <w:sz w:val="24"/>
          <w:lang w:val="sr-Cyrl-CS"/>
        </w:rPr>
        <w:t xml:space="preserve">Појединачне цене </w:t>
      </w:r>
      <w:r w:rsidR="00D61E3C" w:rsidRPr="0073258B">
        <w:rPr>
          <w:b w:val="0"/>
          <w:sz w:val="24"/>
          <w:lang w:val="ru-RU"/>
        </w:rPr>
        <w:t>детаљно које су</w:t>
      </w:r>
      <w:r w:rsidRPr="0073258B">
        <w:rPr>
          <w:b w:val="0"/>
          <w:sz w:val="24"/>
          <w:lang w:val="ru-RU"/>
        </w:rPr>
        <w:t xml:space="preserve"> описане </w:t>
      </w:r>
      <w:r w:rsidRPr="0073258B">
        <w:rPr>
          <w:b w:val="0"/>
          <w:sz w:val="24"/>
          <w:lang w:val="sr-Cyrl-CS"/>
        </w:rPr>
        <w:t>у Обрасцу</w:t>
      </w:r>
      <w:r w:rsidR="00054659" w:rsidRPr="0073258B">
        <w:rPr>
          <w:b w:val="0"/>
          <w:sz w:val="24"/>
          <w:lang w:val="sr-Cyrl-CS"/>
        </w:rPr>
        <w:t xml:space="preserve"> понуда </w:t>
      </w:r>
      <w:r w:rsidR="00054659" w:rsidRPr="0073258B">
        <w:rPr>
          <w:b w:val="0"/>
          <w:sz w:val="24"/>
          <w:lang w:val="ru-RU"/>
        </w:rPr>
        <w:t xml:space="preserve">(Одељак </w:t>
      </w:r>
      <w:r w:rsidRPr="0073258B">
        <w:rPr>
          <w:b w:val="0"/>
          <w:sz w:val="24"/>
          <w:lang w:val="sr-Latn-CS"/>
        </w:rPr>
        <w:t>V</w:t>
      </w:r>
      <w:r w:rsidR="00054659" w:rsidRPr="0073258B">
        <w:rPr>
          <w:b w:val="0"/>
          <w:sz w:val="24"/>
          <w:lang w:val="sr-Latn-CS"/>
        </w:rPr>
        <w:t>)</w:t>
      </w:r>
      <w:r w:rsidRPr="0073258B">
        <w:rPr>
          <w:b w:val="0"/>
          <w:sz w:val="24"/>
          <w:lang w:val="sr-Cyrl-CS"/>
        </w:rPr>
        <w:t xml:space="preserve"> и</w:t>
      </w:r>
      <w:r w:rsidR="00054659" w:rsidRPr="0073258B">
        <w:rPr>
          <w:b w:val="0"/>
          <w:sz w:val="24"/>
          <w:lang w:val="sr-Cyrl-CS"/>
        </w:rPr>
        <w:t xml:space="preserve"> </w:t>
      </w:r>
      <w:r w:rsidRPr="0073258B">
        <w:rPr>
          <w:b w:val="0"/>
          <w:sz w:val="24"/>
          <w:lang w:val="ru-RU"/>
        </w:rPr>
        <w:t>Обрасцу</w:t>
      </w:r>
      <w:r w:rsidR="00054659" w:rsidRPr="0073258B">
        <w:rPr>
          <w:b w:val="0"/>
          <w:sz w:val="24"/>
          <w:lang w:val="ru-RU"/>
        </w:rPr>
        <w:t xml:space="preserve"> структуре цена (Одељак </w:t>
      </w:r>
      <w:r w:rsidRPr="0073258B">
        <w:rPr>
          <w:b w:val="0"/>
          <w:sz w:val="24"/>
          <w:lang w:val="sr-Latn-CS"/>
        </w:rPr>
        <w:t>VI</w:t>
      </w:r>
      <w:r w:rsidR="00054659" w:rsidRPr="0073258B">
        <w:rPr>
          <w:b w:val="0"/>
          <w:sz w:val="24"/>
          <w:lang w:val="sr-Latn-CS"/>
        </w:rPr>
        <w:t>)</w:t>
      </w:r>
      <w:r w:rsidR="00D61E3C" w:rsidRPr="0073258B">
        <w:rPr>
          <w:b w:val="0"/>
          <w:sz w:val="24"/>
        </w:rPr>
        <w:t xml:space="preserve">, су фиксне </w:t>
      </w:r>
      <w:r w:rsidR="00D61E3C" w:rsidRPr="0073258B">
        <w:rPr>
          <w:b w:val="0"/>
          <w:sz w:val="24"/>
          <w:lang w:val="sr-Cyrl-CS"/>
        </w:rPr>
        <w:t>до краја реализације уговора</w:t>
      </w:r>
      <w:r w:rsidR="00054659" w:rsidRPr="0073258B">
        <w:rPr>
          <w:b w:val="0"/>
          <w:sz w:val="24"/>
          <w:lang w:val="ru-RU"/>
        </w:rPr>
        <w:t>.</w:t>
      </w:r>
      <w:r w:rsidR="00054659" w:rsidRPr="0073258B">
        <w:rPr>
          <w:b w:val="0"/>
          <w:sz w:val="24"/>
          <w:lang w:val="sr-Latn-CS"/>
        </w:rPr>
        <w:t xml:space="preserve"> </w:t>
      </w:r>
    </w:p>
    <w:p w:rsidR="00054659" w:rsidRPr="0073258B" w:rsidRDefault="00054659" w:rsidP="00054659">
      <w:pPr>
        <w:autoSpaceDE w:val="0"/>
        <w:autoSpaceDN w:val="0"/>
        <w:adjustRightInd w:val="0"/>
        <w:ind w:firstLine="720"/>
        <w:jc w:val="both"/>
        <w:rPr>
          <w:lang w:val="sr-Cyrl-CS"/>
        </w:rPr>
      </w:pPr>
      <w:r w:rsidRPr="0073258B">
        <w:rPr>
          <w:lang w:val="ru-RU"/>
        </w:rPr>
        <w:t>У укупну цену морају бити урачунати и посебно исказани трошкови који чине укупну цену (</w:t>
      </w:r>
      <w:r w:rsidR="000E74CF" w:rsidRPr="0073258B">
        <w:rPr>
          <w:rFonts w:eastAsia="Arial Unicode MS"/>
          <w:lang w:val="sr-Cyrl-CS"/>
        </w:rPr>
        <w:t xml:space="preserve">трошкове </w:t>
      </w:r>
      <w:r w:rsidR="000E74CF" w:rsidRPr="0073258B">
        <w:rPr>
          <w:bCs/>
          <w:iCs/>
          <w:lang w:val="sr-Cyrl-CS"/>
        </w:rPr>
        <w:t>транспорта до места испоруке</w:t>
      </w:r>
      <w:r w:rsidR="009542DD" w:rsidRPr="0073258B">
        <w:rPr>
          <w:bCs/>
          <w:iCs/>
          <w:lang w:val="sr-Cyrl-CS"/>
        </w:rPr>
        <w:t xml:space="preserve"> </w:t>
      </w:r>
      <w:r w:rsidR="00E803D4" w:rsidRPr="0073258B">
        <w:rPr>
          <w:bCs/>
          <w:iCs/>
          <w:lang w:val="sr-Cyrl-CS"/>
        </w:rPr>
        <w:t>–</w:t>
      </w:r>
      <w:r w:rsidR="009542DD" w:rsidRPr="0073258B">
        <w:rPr>
          <w:bCs/>
          <w:iCs/>
          <w:lang w:val="sr-Cyrl-CS"/>
        </w:rPr>
        <w:t xml:space="preserve"> </w:t>
      </w:r>
      <w:r w:rsidR="00E803D4" w:rsidRPr="0073258B">
        <w:rPr>
          <w:bCs/>
          <w:iCs/>
          <w:lang w:val="sr-Cyrl-CS"/>
        </w:rPr>
        <w:t>Контролно мерног центра Београд</w:t>
      </w:r>
      <w:r w:rsidR="000E74CF" w:rsidRPr="0073258B">
        <w:rPr>
          <w:bCs/>
          <w:iCs/>
          <w:lang w:val="sr-Cyrl-CS"/>
        </w:rPr>
        <w:t xml:space="preserve">, </w:t>
      </w:r>
      <w:r w:rsidR="009542DD" w:rsidRPr="0073258B">
        <w:rPr>
          <w:rFonts w:eastAsia="Arial Unicode MS"/>
          <w:lang w:val="sr-Cyrl-CS"/>
        </w:rPr>
        <w:t xml:space="preserve">трошкове </w:t>
      </w:r>
      <w:r w:rsidR="009542DD" w:rsidRPr="0073258B">
        <w:rPr>
          <w:bCs/>
          <w:iCs/>
          <w:lang w:val="sr-Cyrl-CS"/>
        </w:rPr>
        <w:t>транспорта мерн</w:t>
      </w:r>
      <w:r w:rsidR="00E803D4" w:rsidRPr="0073258B">
        <w:rPr>
          <w:bCs/>
          <w:iCs/>
          <w:lang w:val="sr-Cyrl-CS"/>
        </w:rPr>
        <w:t>е и пратеће опреме од Контролно мерног центра Београд</w:t>
      </w:r>
      <w:r w:rsidR="009542DD" w:rsidRPr="0073258B">
        <w:rPr>
          <w:bCs/>
          <w:iCs/>
          <w:lang w:val="sr-Cyrl-CS"/>
        </w:rPr>
        <w:t xml:space="preserve"> до места инсталације, трошкове </w:t>
      </w:r>
      <w:r w:rsidR="000E74CF" w:rsidRPr="0073258B">
        <w:rPr>
          <w:bCs/>
          <w:iCs/>
          <w:lang w:val="sr-Cyrl-CS"/>
        </w:rPr>
        <w:t xml:space="preserve">инсталације, радова на постављању каблова и монтирању опреме, осигурања у  току транспорта, царинског поступка, </w:t>
      </w:r>
      <w:r w:rsidR="000E74CF" w:rsidRPr="0073258B">
        <w:rPr>
          <w:rFonts w:eastAsia="Arial Unicode MS"/>
          <w:lang w:val="sr-Cyrl-CS"/>
        </w:rPr>
        <w:t xml:space="preserve">трошкове </w:t>
      </w:r>
      <w:r w:rsidR="000E74CF" w:rsidRPr="0073258B">
        <w:rPr>
          <w:noProof/>
          <w:lang w:val="sr-Cyrl-CS"/>
        </w:rPr>
        <w:t>стручне обуке запослених код Наручиоца за руковање мерном опремом и управљачким софтвером</w:t>
      </w:r>
      <w:r w:rsidR="000E74CF" w:rsidRPr="0073258B">
        <w:rPr>
          <w:rFonts w:eastAsia="Arial Unicode MS"/>
          <w:lang w:val="sr-Cyrl-CS"/>
        </w:rPr>
        <w:t>, одржавање у гарантном року</w:t>
      </w:r>
      <w:r w:rsidR="000E74CF" w:rsidRPr="0073258B">
        <w:rPr>
          <w:bCs/>
          <w:iCs/>
          <w:lang w:val="sr-Cyrl-CS"/>
        </w:rPr>
        <w:t>, административне и друге зависне трошкове</w:t>
      </w:r>
      <w:r w:rsidRPr="0073258B">
        <w:rPr>
          <w:lang w:val="ru-RU"/>
        </w:rPr>
        <w:t>).</w:t>
      </w:r>
    </w:p>
    <w:p w:rsidR="00054659" w:rsidRPr="0073258B" w:rsidRDefault="00054659" w:rsidP="00054659">
      <w:pPr>
        <w:autoSpaceDE w:val="0"/>
        <w:autoSpaceDN w:val="0"/>
        <w:adjustRightInd w:val="0"/>
        <w:ind w:firstLine="720"/>
        <w:jc w:val="both"/>
        <w:rPr>
          <w:rFonts w:eastAsia="Calibri"/>
          <w:lang w:val="sr-Cyrl-CS"/>
        </w:rPr>
      </w:pPr>
      <w:r w:rsidRPr="0073258B">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35559" w:rsidRPr="0073258B" w:rsidRDefault="00F35559" w:rsidP="00F35559">
      <w:pPr>
        <w:tabs>
          <w:tab w:val="num" w:pos="720"/>
        </w:tabs>
        <w:rPr>
          <w:u w:val="single"/>
          <w:lang w:val="sr-Cyrl-CS"/>
        </w:rPr>
      </w:pPr>
    </w:p>
    <w:p w:rsidR="00D61E3C" w:rsidRPr="0073258B" w:rsidRDefault="00D61E3C" w:rsidP="00D61E3C">
      <w:pPr>
        <w:numPr>
          <w:ilvl w:val="0"/>
          <w:numId w:val="1"/>
        </w:numPr>
        <w:tabs>
          <w:tab w:val="clear" w:pos="540"/>
          <w:tab w:val="left" w:pos="720"/>
          <w:tab w:val="num" w:pos="900"/>
          <w:tab w:val="num" w:pos="1080"/>
        </w:tabs>
        <w:ind w:left="360" w:firstLine="360"/>
        <w:jc w:val="both"/>
        <w:rPr>
          <w:u w:val="single"/>
          <w:lang w:val="hr-HR"/>
        </w:rPr>
      </w:pPr>
      <w:r w:rsidRPr="0073258B">
        <w:rPr>
          <w:u w:val="single"/>
          <w:lang w:val="hr-HR"/>
        </w:rPr>
        <w:t>СРЕДСТ</w:t>
      </w:r>
      <w:r w:rsidRPr="0073258B">
        <w:rPr>
          <w:u w:val="single"/>
          <w:lang w:val="sr-Cyrl-CS"/>
        </w:rPr>
        <w:t>В</w:t>
      </w:r>
      <w:r w:rsidRPr="0073258B">
        <w:rPr>
          <w:u w:val="single"/>
          <w:lang w:val="hr-HR"/>
        </w:rPr>
        <w:t>А Ф</w:t>
      </w:r>
      <w:r w:rsidRPr="0073258B">
        <w:rPr>
          <w:u w:val="single"/>
          <w:lang w:val="sr-Cyrl-CS"/>
        </w:rPr>
        <w:t>И</w:t>
      </w:r>
      <w:r w:rsidRPr="0073258B">
        <w:rPr>
          <w:u w:val="single"/>
          <w:lang w:val="hr-HR"/>
        </w:rPr>
        <w:t>НАНС</w:t>
      </w:r>
      <w:r w:rsidRPr="0073258B">
        <w:rPr>
          <w:u w:val="single"/>
          <w:lang w:val="sr-Cyrl-CS"/>
        </w:rPr>
        <w:t>И</w:t>
      </w:r>
      <w:r w:rsidRPr="0073258B">
        <w:rPr>
          <w:u w:val="single"/>
          <w:lang w:val="hr-HR"/>
        </w:rPr>
        <w:t>ЈСКОГ ОБЕЗБЕ</w:t>
      </w:r>
      <w:r w:rsidRPr="0073258B">
        <w:rPr>
          <w:u w:val="single"/>
          <w:lang w:val="sr-Cyrl-CS"/>
        </w:rPr>
        <w:t>Ђ</w:t>
      </w:r>
      <w:r w:rsidRPr="0073258B">
        <w:rPr>
          <w:u w:val="single"/>
          <w:lang w:val="hr-HR"/>
        </w:rPr>
        <w:t>ЕЊ</w:t>
      </w:r>
      <w:r w:rsidRPr="0073258B">
        <w:rPr>
          <w:u w:val="single"/>
          <w:lang w:val="sr-Cyrl-CS"/>
        </w:rPr>
        <w:t>А</w:t>
      </w:r>
    </w:p>
    <w:p w:rsidR="00D61E3C" w:rsidRPr="0073258B" w:rsidRDefault="00D61E3C" w:rsidP="00D61E3C">
      <w:pPr>
        <w:ind w:left="720"/>
        <w:jc w:val="both"/>
        <w:rPr>
          <w:u w:val="single"/>
        </w:rPr>
      </w:pPr>
    </w:p>
    <w:p w:rsidR="00305E4B" w:rsidRPr="0073258B" w:rsidRDefault="00305E4B" w:rsidP="00305E4B">
      <w:pPr>
        <w:pStyle w:val="Heading1"/>
        <w:keepNext w:val="0"/>
        <w:tabs>
          <w:tab w:val="left" w:pos="720"/>
        </w:tabs>
        <w:ind w:firstLine="720"/>
        <w:jc w:val="both"/>
        <w:rPr>
          <w:b w:val="0"/>
          <w:bCs w:val="0"/>
          <w:sz w:val="24"/>
          <w:lang w:val="sr-Cyrl-CS"/>
        </w:rPr>
      </w:pPr>
      <w:r w:rsidRPr="0073258B">
        <w:rPr>
          <w:b w:val="0"/>
          <w:bCs w:val="0"/>
          <w:sz w:val="24"/>
          <w:lang w:val="sr-Cyrl-CS"/>
        </w:rPr>
        <w:t>Овај услов (под тачкама 10.1. и 10.2) важи за обе партије.</w:t>
      </w:r>
    </w:p>
    <w:p w:rsidR="00305E4B" w:rsidRPr="0073258B" w:rsidRDefault="00305E4B" w:rsidP="00D61E3C">
      <w:pPr>
        <w:ind w:left="720"/>
        <w:jc w:val="both"/>
        <w:rPr>
          <w:u w:val="single"/>
        </w:rPr>
      </w:pPr>
    </w:p>
    <w:p w:rsidR="00EE056B" w:rsidRPr="0073258B" w:rsidRDefault="00EE056B" w:rsidP="00D61E3C">
      <w:pPr>
        <w:ind w:left="720"/>
        <w:jc w:val="both"/>
        <w:rPr>
          <w:u w:val="single"/>
        </w:rPr>
      </w:pPr>
      <w:r w:rsidRPr="0073258B">
        <w:rPr>
          <w:b/>
          <w:u w:val="single"/>
        </w:rPr>
        <w:t>10.1.</w:t>
      </w:r>
      <w:r w:rsidRPr="0073258B">
        <w:rPr>
          <w:u w:val="single"/>
        </w:rPr>
        <w:t xml:space="preserve"> ГАРАНЦИЈА ЗА ДОБРО ИЗВРШЕЊЕ ПОСЛА</w:t>
      </w:r>
    </w:p>
    <w:p w:rsidR="00EE056B" w:rsidRPr="0073258B" w:rsidRDefault="00EE056B" w:rsidP="00D61E3C">
      <w:pPr>
        <w:ind w:left="720"/>
        <w:jc w:val="both"/>
        <w:rPr>
          <w:u w:val="single"/>
        </w:rPr>
      </w:pP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sr-Cyrl-CS"/>
        </w:rPr>
        <w:t xml:space="preserve">Као средство финансијског обезбеђења </w:t>
      </w:r>
      <w:r w:rsidR="00EF4A70" w:rsidRPr="0073258B">
        <w:rPr>
          <w:sz w:val="24"/>
          <w:szCs w:val="24"/>
          <w:lang w:val="sr-Cyrl-CS"/>
        </w:rPr>
        <w:t xml:space="preserve">за </w:t>
      </w:r>
      <w:r w:rsidRPr="0073258B">
        <w:rPr>
          <w:sz w:val="24"/>
          <w:szCs w:val="24"/>
          <w:lang w:val="sr-Cyrl-CS"/>
        </w:rPr>
        <w:t xml:space="preserve">испуњење својих уговорних обавеза, </w:t>
      </w:r>
      <w:r w:rsidR="00EF4A70" w:rsidRPr="0073258B">
        <w:rPr>
          <w:sz w:val="24"/>
          <w:szCs w:val="24"/>
          <w:lang w:val="sr-Cyrl-CS"/>
        </w:rPr>
        <w:t xml:space="preserve">Понуђач уз понуду </w:t>
      </w:r>
      <w:r w:rsidRPr="0073258B">
        <w:rPr>
          <w:sz w:val="24"/>
          <w:szCs w:val="24"/>
          <w:lang w:val="sr-Cyrl-CS"/>
        </w:rPr>
        <w:t xml:space="preserve">доставља Писмо о намерама банке да ће у случају избора понуђача издати банкарску гаранцију за добро извршење посла </w:t>
      </w:r>
      <w:r w:rsidRPr="0073258B">
        <w:rPr>
          <w:iCs/>
          <w:sz w:val="24"/>
          <w:szCs w:val="24"/>
          <w:lang w:val="ru-RU"/>
        </w:rPr>
        <w:t xml:space="preserve">са клаузулом </w:t>
      </w:r>
      <w:r w:rsidRPr="0073258B">
        <w:rPr>
          <w:sz w:val="24"/>
          <w:szCs w:val="24"/>
          <w:lang w:val="sr-Cyrl-CS"/>
        </w:rPr>
        <w:t xml:space="preserve">„неопозива, безусловна, платива на први позив и без права на приговор“, на износ 10% од понуђене цене без ПДВ, са важношћу најмање </w:t>
      </w:r>
      <w:r w:rsidR="00EE056B" w:rsidRPr="0073258B">
        <w:rPr>
          <w:sz w:val="24"/>
          <w:szCs w:val="24"/>
          <w:lang w:val="sr-Cyrl-CS"/>
        </w:rPr>
        <w:t xml:space="preserve">до 31.12.2019. године. </w:t>
      </w: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ru-RU"/>
        </w:rPr>
        <w:lastRenderedPageBreak/>
        <w:t>Писмо о намерама банке мора важити најмање колико важи и понуда.</w:t>
      </w:r>
    </w:p>
    <w:p w:rsidR="00EE056B" w:rsidRPr="0073258B" w:rsidRDefault="00D61E3C" w:rsidP="00EE056B">
      <w:pPr>
        <w:pStyle w:val="BodyText3"/>
        <w:tabs>
          <w:tab w:val="left" w:pos="1080"/>
        </w:tabs>
        <w:spacing w:after="0"/>
        <w:ind w:firstLine="709"/>
        <w:jc w:val="both"/>
        <w:rPr>
          <w:sz w:val="24"/>
          <w:szCs w:val="24"/>
          <w:lang w:val="sr-Cyrl-CS"/>
        </w:rPr>
      </w:pPr>
      <w:r w:rsidRPr="0073258B">
        <w:rPr>
          <w:sz w:val="24"/>
          <w:szCs w:val="24"/>
          <w:lang w:val="ru-RU"/>
        </w:rPr>
        <w:t xml:space="preserve">Понуђач коме је додељен Уговор </w:t>
      </w:r>
      <w:r w:rsidR="00EF4A70" w:rsidRPr="0073258B">
        <w:rPr>
          <w:sz w:val="24"/>
          <w:szCs w:val="24"/>
          <w:lang w:val="ru-RU"/>
        </w:rPr>
        <w:t xml:space="preserve">о јавној набавци </w:t>
      </w:r>
      <w:r w:rsidRPr="0073258B">
        <w:rPr>
          <w:sz w:val="24"/>
          <w:szCs w:val="24"/>
          <w:lang w:val="ru-RU"/>
        </w:rPr>
        <w:t xml:space="preserve">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00EE056B" w:rsidRPr="0073258B">
        <w:rPr>
          <w:sz w:val="24"/>
          <w:szCs w:val="24"/>
          <w:lang w:val="sr-Cyrl-CS"/>
        </w:rPr>
        <w:t xml:space="preserve">са важношћу најмање до 31.12.2019. године. </w:t>
      </w:r>
      <w:r w:rsidR="00EE056B" w:rsidRPr="0073258B">
        <w:rPr>
          <w:sz w:val="24"/>
          <w:szCs w:val="24"/>
          <w:lang w:val="ru-RU"/>
        </w:rPr>
        <w:t xml:space="preserve"> </w:t>
      </w:r>
    </w:p>
    <w:p w:rsidR="00D61E3C" w:rsidRPr="0073258B" w:rsidRDefault="00D61E3C" w:rsidP="00D61E3C">
      <w:pPr>
        <w:pStyle w:val="BodyText3"/>
        <w:tabs>
          <w:tab w:val="left" w:pos="1080"/>
        </w:tabs>
        <w:spacing w:after="0"/>
        <w:ind w:firstLine="720"/>
        <w:jc w:val="both"/>
        <w:rPr>
          <w:sz w:val="24"/>
          <w:szCs w:val="24"/>
          <w:lang w:val="sr-Cyrl-CS"/>
        </w:rPr>
      </w:pPr>
      <w:r w:rsidRPr="0073258B">
        <w:rPr>
          <w:sz w:val="24"/>
          <w:szCs w:val="24"/>
          <w:lang w:val="ru-RU"/>
        </w:rPr>
        <w:t>Наручилац ће да уновчи ову банкарску гаранцију, у случају да понуђач</w:t>
      </w:r>
      <w:r w:rsidR="00EF4A70" w:rsidRPr="0073258B">
        <w:rPr>
          <w:sz w:val="24"/>
          <w:szCs w:val="24"/>
          <w:lang w:val="ru-RU"/>
        </w:rPr>
        <w:t xml:space="preserve"> одбије да потпише уговор или</w:t>
      </w:r>
      <w:r w:rsidRPr="0073258B">
        <w:rPr>
          <w:sz w:val="24"/>
          <w:szCs w:val="24"/>
          <w:lang w:val="ru-RU"/>
        </w:rPr>
        <w:t xml:space="preserve"> не извршава уговорне обавезе у роковима и на начин предвиђен уговором.</w:t>
      </w:r>
    </w:p>
    <w:p w:rsidR="007B3550" w:rsidRPr="0073258B" w:rsidRDefault="007B3550" w:rsidP="00D61E3C">
      <w:pPr>
        <w:ind w:firstLine="720"/>
        <w:jc w:val="both"/>
        <w:rPr>
          <w:spacing w:val="-3"/>
        </w:rPr>
      </w:pPr>
    </w:p>
    <w:p w:rsidR="00EE056B" w:rsidRPr="0073258B" w:rsidRDefault="00EE056B" w:rsidP="00EE056B">
      <w:pPr>
        <w:ind w:left="720"/>
        <w:jc w:val="both"/>
        <w:rPr>
          <w:u w:val="single"/>
        </w:rPr>
      </w:pPr>
      <w:r w:rsidRPr="0073258B">
        <w:rPr>
          <w:b/>
          <w:u w:val="single"/>
        </w:rPr>
        <w:t>10.2.</w:t>
      </w:r>
      <w:r w:rsidRPr="0073258B">
        <w:rPr>
          <w:u w:val="single"/>
        </w:rPr>
        <w:t xml:space="preserve"> ГАРАНЦИЈА ЗА ОТКЛАЊАЊЕ ГРЕШАКА У ГАРАНТНОМ РОКУ</w:t>
      </w:r>
    </w:p>
    <w:p w:rsidR="00EE056B" w:rsidRPr="0073258B" w:rsidRDefault="00EE056B" w:rsidP="00D61E3C">
      <w:pPr>
        <w:ind w:firstLine="720"/>
        <w:jc w:val="both"/>
        <w:rPr>
          <w:spacing w:val="-3"/>
        </w:rPr>
      </w:pPr>
    </w:p>
    <w:p w:rsidR="00EE056B" w:rsidRPr="0073258B" w:rsidRDefault="00EF4A70" w:rsidP="00EE056B">
      <w:pPr>
        <w:pStyle w:val="BodyText3"/>
        <w:tabs>
          <w:tab w:val="left" w:pos="1080"/>
        </w:tabs>
        <w:spacing w:after="0"/>
        <w:ind w:firstLine="709"/>
        <w:jc w:val="both"/>
        <w:rPr>
          <w:sz w:val="24"/>
          <w:szCs w:val="24"/>
          <w:lang w:val="sr-Cyrl-CS"/>
        </w:rPr>
      </w:pPr>
      <w:r w:rsidRPr="0073258B">
        <w:rPr>
          <w:sz w:val="24"/>
          <w:szCs w:val="24"/>
          <w:lang w:val="sr-Cyrl-CS"/>
        </w:rPr>
        <w:t>Као средство финансијског обезбеђења за отклањања грешака у гарантном року, Понуђач уз понуду доставља Писмо о намерама банке да ће у случају избора понуђача издати банкарску гаранцију за отклањање грешака</w:t>
      </w:r>
      <w:r w:rsidR="00D61E3C" w:rsidRPr="0073258B">
        <w:rPr>
          <w:sz w:val="24"/>
          <w:szCs w:val="24"/>
          <w:lang w:val="sr-Cyrl-CS"/>
        </w:rPr>
        <w:t xml:space="preserve"> у гарантном року, </w:t>
      </w:r>
      <w:r w:rsidR="00E803D4" w:rsidRPr="0073258B">
        <w:rPr>
          <w:sz w:val="24"/>
          <w:szCs w:val="24"/>
          <w:lang w:val="sr-Cyrl-CS"/>
        </w:rPr>
        <w:t>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w:t>
      </w:r>
      <w:r w:rsidR="00D61E3C" w:rsidRPr="0073258B">
        <w:rPr>
          <w:iCs/>
          <w:sz w:val="24"/>
          <w:szCs w:val="24"/>
          <w:lang w:val="ru-RU"/>
        </w:rPr>
        <w:t xml:space="preserve">са клаузулом </w:t>
      </w:r>
      <w:r w:rsidR="00D61E3C" w:rsidRPr="0073258B">
        <w:rPr>
          <w:sz w:val="24"/>
          <w:szCs w:val="24"/>
          <w:lang w:val="sr-Cyrl-CS"/>
        </w:rPr>
        <w:t>„неопозива, безусловна, платива на први позив и бе</w:t>
      </w:r>
      <w:r w:rsidRPr="0073258B">
        <w:rPr>
          <w:sz w:val="24"/>
          <w:szCs w:val="24"/>
          <w:lang w:val="sr-Cyrl-CS"/>
        </w:rPr>
        <w:t>з права на приговор“, на износ од 10</w:t>
      </w:r>
      <w:r w:rsidR="00D61E3C" w:rsidRPr="0073258B">
        <w:rPr>
          <w:sz w:val="24"/>
          <w:szCs w:val="24"/>
          <w:lang w:val="sr-Cyrl-CS"/>
        </w:rPr>
        <w:t xml:space="preserve">% од уговорене цене без ПДВ, </w:t>
      </w:r>
      <w:r w:rsidRPr="0073258B">
        <w:rPr>
          <w:sz w:val="24"/>
          <w:szCs w:val="24"/>
          <w:lang w:val="sr-Cyrl-CS"/>
        </w:rPr>
        <w:t>са важношћу најмање 30 (тридесет</w:t>
      </w:r>
      <w:r w:rsidR="00D61E3C" w:rsidRPr="0073258B">
        <w:rPr>
          <w:sz w:val="24"/>
          <w:szCs w:val="24"/>
          <w:lang w:val="sr-Cyrl-CS"/>
        </w:rPr>
        <w:t xml:space="preserve">) дана </w:t>
      </w:r>
      <w:r w:rsidR="00521A6F" w:rsidRPr="0073258B">
        <w:rPr>
          <w:sz w:val="24"/>
          <w:szCs w:val="24"/>
          <w:lang w:val="sr-Cyrl-CS"/>
        </w:rPr>
        <w:t xml:space="preserve">дуже </w:t>
      </w:r>
      <w:r w:rsidRPr="0073258B">
        <w:rPr>
          <w:sz w:val="24"/>
          <w:szCs w:val="24"/>
          <w:lang w:val="sr-Cyrl-CS"/>
        </w:rPr>
        <w:t>од дана истека гарантног рока</w:t>
      </w:r>
      <w:r w:rsidR="00570896" w:rsidRPr="0073258B">
        <w:rPr>
          <w:sz w:val="24"/>
          <w:szCs w:val="24"/>
          <w:lang w:val="sr-Cyrl-CS"/>
        </w:rPr>
        <w:t xml:space="preserve"> за мерну и пратећу опрему</w:t>
      </w:r>
      <w:r w:rsidR="00D61E3C" w:rsidRPr="0073258B">
        <w:rPr>
          <w:sz w:val="24"/>
          <w:szCs w:val="24"/>
          <w:lang w:val="sr-Cyrl-CS"/>
        </w:rPr>
        <w:t xml:space="preserve">.  </w:t>
      </w:r>
    </w:p>
    <w:p w:rsidR="00EE056B" w:rsidRPr="0073258B" w:rsidRDefault="00EE056B" w:rsidP="00EE056B">
      <w:pPr>
        <w:pStyle w:val="BodyText3"/>
        <w:tabs>
          <w:tab w:val="left" w:pos="1080"/>
        </w:tabs>
        <w:spacing w:after="0"/>
        <w:ind w:left="720"/>
        <w:jc w:val="both"/>
        <w:rPr>
          <w:sz w:val="24"/>
          <w:szCs w:val="24"/>
          <w:lang w:val="sr-Cyrl-CS"/>
        </w:rPr>
      </w:pPr>
      <w:r w:rsidRPr="0073258B">
        <w:rPr>
          <w:sz w:val="24"/>
          <w:szCs w:val="24"/>
          <w:lang w:val="ru-RU"/>
        </w:rPr>
        <w:t>Писмо о намерама банке мора важити најмање колико важи и понуда.</w:t>
      </w:r>
    </w:p>
    <w:p w:rsidR="00D61E3C" w:rsidRPr="0073258B" w:rsidRDefault="00EF4A70" w:rsidP="00D61E3C">
      <w:pPr>
        <w:pStyle w:val="BodyText3"/>
        <w:tabs>
          <w:tab w:val="left" w:pos="1080"/>
        </w:tabs>
        <w:spacing w:after="0"/>
        <w:ind w:firstLine="720"/>
        <w:jc w:val="both"/>
        <w:rPr>
          <w:sz w:val="24"/>
          <w:szCs w:val="24"/>
          <w:lang w:val="sr-Cyrl-CS"/>
        </w:rPr>
      </w:pPr>
      <w:r w:rsidRPr="0073258B">
        <w:rPr>
          <w:sz w:val="24"/>
          <w:szCs w:val="24"/>
          <w:lang w:val="ru-RU"/>
        </w:rPr>
        <w:t xml:space="preserve">Понуђач коме је додељен Уговор о јавној набавци је у обавези да </w:t>
      </w:r>
      <w:r w:rsidR="00222B7E" w:rsidRPr="0073258B">
        <w:rPr>
          <w:sz w:val="24"/>
          <w:szCs w:val="24"/>
          <w:lang w:val="sr-Cyrl-CS"/>
        </w:rPr>
        <w:t xml:space="preserve">у року од пет (5) радних дана од дана квалитаивног пријема </w:t>
      </w:r>
      <w:r w:rsidR="004E05DA" w:rsidRPr="0073258B">
        <w:rPr>
          <w:sz w:val="24"/>
          <w:szCs w:val="24"/>
          <w:lang w:val="sr-Cyrl-CS"/>
        </w:rPr>
        <w:t>мерне и пратеће опреме</w:t>
      </w:r>
      <w:r w:rsidR="00222B7E" w:rsidRPr="0073258B">
        <w:rPr>
          <w:sz w:val="24"/>
          <w:szCs w:val="24"/>
          <w:lang w:val="ru-RU"/>
        </w:rPr>
        <w:t xml:space="preserve"> </w:t>
      </w:r>
      <w:r w:rsidRPr="0073258B">
        <w:rPr>
          <w:sz w:val="24"/>
          <w:szCs w:val="24"/>
          <w:lang w:val="ru-RU"/>
        </w:rPr>
        <w:t>достави Банкарску гаранцију</w:t>
      </w:r>
      <w:r w:rsidRPr="0073258B">
        <w:rPr>
          <w:sz w:val="24"/>
          <w:szCs w:val="24"/>
          <w:lang w:val="sr-Cyrl-CS"/>
        </w:rPr>
        <w:t xml:space="preserve"> </w:t>
      </w:r>
      <w:r w:rsidR="00E803D4" w:rsidRPr="0073258B">
        <w:rPr>
          <w:sz w:val="24"/>
          <w:szCs w:val="24"/>
          <w:lang w:val="sr-Cyrl-CS"/>
        </w:rPr>
        <w:t>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73258B">
        <w:rPr>
          <w:iCs/>
          <w:sz w:val="24"/>
          <w:szCs w:val="24"/>
          <w:lang w:val="ru-RU"/>
        </w:rPr>
        <w:t xml:space="preserve"> са клаузулом </w:t>
      </w:r>
      <w:r w:rsidR="00E803D4" w:rsidRPr="0073258B">
        <w:rPr>
          <w:sz w:val="24"/>
          <w:szCs w:val="24"/>
          <w:lang w:val="sr-Cyrl-CS"/>
        </w:rPr>
        <w:t>„неопозива,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w:t>
      </w:r>
      <w:r w:rsidR="00D61E3C" w:rsidRPr="0073258B">
        <w:rPr>
          <w:sz w:val="24"/>
          <w:szCs w:val="24"/>
          <w:lang w:val="sr-Cyrl-CS"/>
        </w:rPr>
        <w:t>.</w:t>
      </w:r>
    </w:p>
    <w:p w:rsidR="00D61E3C" w:rsidRPr="0073258B" w:rsidRDefault="00D61E3C" w:rsidP="00EF4A70">
      <w:pPr>
        <w:ind w:firstLine="720"/>
        <w:jc w:val="both"/>
        <w:rPr>
          <w:lang w:val="sr-Cyrl-CS"/>
        </w:rPr>
      </w:pPr>
      <w:r w:rsidRPr="0073258B">
        <w:rPr>
          <w:lang w:val="sr-Cyrl-CS"/>
        </w:rPr>
        <w:t>Наручилац ће уновчити ову банкарску гаранцију у случају да изабрани понуђач не извр</w:t>
      </w:r>
      <w:r w:rsidR="00EF4A70" w:rsidRPr="0073258B">
        <w:rPr>
          <w:lang w:val="sr-Cyrl-CS"/>
        </w:rPr>
        <w:t>ши у уговореним роковима обавезу отклањања грешака</w:t>
      </w:r>
      <w:r w:rsidRPr="0073258B">
        <w:rPr>
          <w:lang w:val="sr-Cyrl-CS"/>
        </w:rPr>
        <w:t xml:space="preserve"> у гарант</w:t>
      </w:r>
      <w:r w:rsidR="00EF4A70" w:rsidRPr="0073258B">
        <w:rPr>
          <w:lang w:val="sr-Cyrl-CS"/>
        </w:rPr>
        <w:t>ном року</w:t>
      </w:r>
      <w:r w:rsidR="00E803D4" w:rsidRPr="0073258B">
        <w:rPr>
          <w:lang w:val="sr-Cyrl-CS"/>
        </w:rPr>
        <w:t>,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73258B">
        <w:rPr>
          <w:lang w:val="sr-Cyrl-CS"/>
        </w:rPr>
        <w:t>.</w:t>
      </w:r>
      <w:r w:rsidR="00EF4A70" w:rsidRPr="0073258B">
        <w:rPr>
          <w:lang w:val="sr-Cyrl-CS"/>
        </w:rPr>
        <w:t xml:space="preserve"> </w:t>
      </w:r>
    </w:p>
    <w:p w:rsidR="00222B7E" w:rsidRPr="0073258B" w:rsidRDefault="00222B7E" w:rsidP="00F35559">
      <w:pPr>
        <w:tabs>
          <w:tab w:val="num" w:pos="720"/>
        </w:tabs>
        <w:ind w:left="720"/>
        <w:rPr>
          <w:u w:val="single"/>
          <w:lang w:val="sr-Cyrl-CS"/>
        </w:rPr>
      </w:pPr>
    </w:p>
    <w:p w:rsidR="00054659" w:rsidRPr="0073258B" w:rsidRDefault="00054659" w:rsidP="00054659">
      <w:pPr>
        <w:numPr>
          <w:ilvl w:val="0"/>
          <w:numId w:val="1"/>
        </w:numPr>
        <w:tabs>
          <w:tab w:val="clear" w:pos="540"/>
          <w:tab w:val="num" w:pos="360"/>
          <w:tab w:val="left" w:pos="1080"/>
        </w:tabs>
        <w:ind w:left="360" w:firstLine="360"/>
        <w:rPr>
          <w:u w:val="single"/>
          <w:lang w:val="sr-Cyrl-CS"/>
        </w:rPr>
      </w:pPr>
      <w:r w:rsidRPr="0073258B">
        <w:rPr>
          <w:u w:val="single"/>
          <w:lang w:val="sr-Cyrl-CS"/>
        </w:rPr>
        <w:t xml:space="preserve">ДОКАЗ О ПРАВУ ПРОДАЈЕ </w:t>
      </w:r>
    </w:p>
    <w:p w:rsidR="00054659" w:rsidRPr="0073258B" w:rsidRDefault="00054659" w:rsidP="00054659">
      <w:pPr>
        <w:ind w:left="720"/>
        <w:rPr>
          <w:u w:val="single"/>
          <w:lang w:val="sr-Latn-CS"/>
        </w:rPr>
      </w:pPr>
    </w:p>
    <w:p w:rsidR="00054659" w:rsidRPr="0073258B" w:rsidRDefault="00291EB9" w:rsidP="00054659">
      <w:pPr>
        <w:ind w:firstLine="720"/>
        <w:jc w:val="both"/>
        <w:rPr>
          <w:rFonts w:eastAsia="Arial Unicode MS"/>
          <w:lang w:val="ru-RU"/>
        </w:rPr>
      </w:pPr>
      <w:r w:rsidRPr="0073258B">
        <w:rPr>
          <w:rFonts w:eastAsia="Arial Unicode MS"/>
          <w:lang w:val="sr-Cyrl-CS"/>
        </w:rPr>
        <w:t xml:space="preserve">Као доказ испуњавања пословног капацитета </w:t>
      </w:r>
      <w:r w:rsidR="00054659" w:rsidRPr="0073258B">
        <w:rPr>
          <w:rFonts w:eastAsia="Arial Unicode MS"/>
          <w:lang w:val="sr-Cyrl-CS"/>
        </w:rPr>
        <w:t>П</w:t>
      </w:r>
      <w:r w:rsidR="00054659" w:rsidRPr="0073258B">
        <w:rPr>
          <w:rFonts w:eastAsia="Arial Unicode MS"/>
          <w:lang w:val="ru-RU"/>
        </w:rPr>
        <w:t xml:space="preserve">онуђач мора да достави доказ, који по датуму издавања није старији од 30 </w:t>
      </w:r>
      <w:r w:rsidR="00044475" w:rsidRPr="0073258B">
        <w:rPr>
          <w:rFonts w:eastAsia="Arial Unicode MS"/>
          <w:lang w:val="ru-RU"/>
        </w:rPr>
        <w:t xml:space="preserve">(тридесет) </w:t>
      </w:r>
      <w:r w:rsidR="00054659" w:rsidRPr="0073258B">
        <w:rPr>
          <w:rFonts w:eastAsia="Arial Unicode MS"/>
          <w:lang w:val="ru-RU"/>
        </w:rPr>
        <w:t>дана од дана објављивања позива за подношење понуда, да је овлашћен од стране произвођача предметн</w:t>
      </w:r>
      <w:r w:rsidR="006A316D" w:rsidRPr="0073258B">
        <w:rPr>
          <w:rFonts w:eastAsia="Arial Unicode MS"/>
        </w:rPr>
        <w:t>е</w:t>
      </w:r>
      <w:r w:rsidR="00054659" w:rsidRPr="0073258B">
        <w:rPr>
          <w:rFonts w:eastAsia="Arial Unicode MS"/>
          <w:lang w:val="ru-RU"/>
        </w:rPr>
        <w:t xml:space="preserve"> </w:t>
      </w:r>
      <w:r w:rsidR="006A316D" w:rsidRPr="0073258B">
        <w:rPr>
          <w:rFonts w:eastAsia="Arial Unicode MS"/>
          <w:lang w:val="sr-Cyrl-CS"/>
        </w:rPr>
        <w:t>мерне</w:t>
      </w:r>
      <w:r w:rsidR="006A316D" w:rsidRPr="0073258B">
        <w:rPr>
          <w:rFonts w:eastAsia="Arial Unicode MS"/>
          <w:lang w:val="sr-Latn-CS"/>
        </w:rPr>
        <w:t xml:space="preserve"> </w:t>
      </w:r>
      <w:r w:rsidR="006A316D" w:rsidRPr="0073258B">
        <w:rPr>
          <w:rFonts w:eastAsia="Arial Unicode MS"/>
        </w:rPr>
        <w:t xml:space="preserve">и пратеће опреме </w:t>
      </w:r>
      <w:r w:rsidR="00054659" w:rsidRPr="0073258B">
        <w:rPr>
          <w:lang w:val="sr-Cyrl-CS"/>
        </w:rPr>
        <w:t xml:space="preserve">или овлашћеног дилера – импортера, </w:t>
      </w:r>
      <w:r w:rsidR="00054659" w:rsidRPr="0073258B">
        <w:rPr>
          <w:rFonts w:eastAsia="Arial Unicode MS"/>
          <w:lang w:val="ru-RU"/>
        </w:rPr>
        <w:t>да се бави продајом</w:t>
      </w:r>
      <w:r w:rsidR="00054659" w:rsidRPr="0073258B">
        <w:rPr>
          <w:rFonts w:eastAsia="Arial Unicode MS"/>
          <w:lang w:val="sr-Latn-CS"/>
        </w:rPr>
        <w:t xml:space="preserve"> </w:t>
      </w:r>
      <w:r w:rsidR="006A316D" w:rsidRPr="0073258B">
        <w:rPr>
          <w:rFonts w:eastAsia="Arial Unicode MS"/>
          <w:lang w:val="sr-Cyrl-CS"/>
        </w:rPr>
        <w:t>мерне</w:t>
      </w:r>
      <w:r w:rsidR="006A316D" w:rsidRPr="0073258B">
        <w:rPr>
          <w:rFonts w:eastAsia="Arial Unicode MS"/>
          <w:lang w:val="sr-Latn-CS"/>
        </w:rPr>
        <w:t xml:space="preserve"> </w:t>
      </w:r>
      <w:r w:rsidR="006A316D" w:rsidRPr="0073258B">
        <w:rPr>
          <w:rFonts w:eastAsia="Arial Unicode MS"/>
        </w:rPr>
        <w:t xml:space="preserve">и пратеће опреме </w:t>
      </w:r>
      <w:r w:rsidR="00054659" w:rsidRPr="0073258B">
        <w:rPr>
          <w:rFonts w:eastAsia="Arial Unicode MS"/>
          <w:lang w:val="ru-RU"/>
        </w:rPr>
        <w:t xml:space="preserve">која </w:t>
      </w:r>
      <w:r w:rsidR="00054659" w:rsidRPr="0073258B">
        <w:rPr>
          <w:rFonts w:eastAsia="Arial Unicode MS"/>
          <w:lang w:val="sr-Latn-CS"/>
        </w:rPr>
        <w:t>су</w:t>
      </w:r>
      <w:r w:rsidR="00054659" w:rsidRPr="0073258B">
        <w:rPr>
          <w:rFonts w:eastAsia="Arial Unicode MS"/>
          <w:lang w:val="ru-RU"/>
        </w:rPr>
        <w:t xml:space="preserve"> предмет набавке и његове понуде, што доказује овереном потврдом</w:t>
      </w:r>
      <w:r w:rsidR="00222B7E" w:rsidRPr="0073258B">
        <w:rPr>
          <w:rFonts w:eastAsia="Arial Unicode MS"/>
          <w:lang w:val="ru-RU"/>
        </w:rPr>
        <w:t>, уговором или изјавом</w:t>
      </w:r>
      <w:r w:rsidR="00054659" w:rsidRPr="0073258B">
        <w:rPr>
          <w:rFonts w:eastAsia="Arial Unicode MS"/>
          <w:lang w:val="ru-RU"/>
        </w:rPr>
        <w:t xml:space="preserve"> издатом од стране произвођача.</w:t>
      </w:r>
    </w:p>
    <w:p w:rsidR="00222B7E" w:rsidRPr="0073258B" w:rsidRDefault="00222B7E" w:rsidP="00222B7E">
      <w:pPr>
        <w:pStyle w:val="Heading1"/>
        <w:keepNext w:val="0"/>
        <w:tabs>
          <w:tab w:val="left" w:pos="720"/>
        </w:tabs>
        <w:ind w:firstLine="720"/>
        <w:jc w:val="both"/>
        <w:rPr>
          <w:b w:val="0"/>
          <w:bCs w:val="0"/>
          <w:sz w:val="24"/>
          <w:lang w:val="sr-Cyrl-CS"/>
        </w:rPr>
      </w:pPr>
      <w:r w:rsidRPr="0073258B">
        <w:rPr>
          <w:b w:val="0"/>
          <w:bCs w:val="0"/>
          <w:sz w:val="24"/>
          <w:lang w:val="sr-Cyrl-CS"/>
        </w:rPr>
        <w:t>Овај услов важи за обе партије.</w:t>
      </w:r>
    </w:p>
    <w:p w:rsidR="00054659" w:rsidRPr="0073258B" w:rsidRDefault="00054659" w:rsidP="00054659">
      <w:pPr>
        <w:tabs>
          <w:tab w:val="left" w:pos="1080"/>
        </w:tabs>
        <w:ind w:left="720"/>
        <w:jc w:val="both"/>
        <w:rPr>
          <w:u w:val="single"/>
          <w:lang w:val="sr-Latn-CS"/>
        </w:rPr>
      </w:pPr>
    </w:p>
    <w:p w:rsidR="00054659" w:rsidRPr="0073258B" w:rsidRDefault="00054659" w:rsidP="00054659">
      <w:pPr>
        <w:numPr>
          <w:ilvl w:val="0"/>
          <w:numId w:val="1"/>
        </w:numPr>
        <w:tabs>
          <w:tab w:val="left" w:pos="1080"/>
        </w:tabs>
        <w:ind w:firstLine="180"/>
        <w:jc w:val="both"/>
        <w:rPr>
          <w:u w:val="single"/>
          <w:lang w:val="sr-Latn-CS"/>
        </w:rPr>
      </w:pPr>
      <w:r w:rsidRPr="0073258B">
        <w:rPr>
          <w:u w:val="single"/>
          <w:lang w:val="sr-Cyrl-CS"/>
        </w:rPr>
        <w:t>СЕРВИС</w:t>
      </w:r>
      <w:r w:rsidR="00B25D66" w:rsidRPr="0073258B">
        <w:rPr>
          <w:u w:val="single"/>
          <w:lang w:val="sr-Cyrl-CS"/>
        </w:rPr>
        <w:t xml:space="preserve"> МЕРНЕ ОПРЕМЕ</w:t>
      </w:r>
    </w:p>
    <w:p w:rsidR="00054659" w:rsidRPr="0073258B" w:rsidRDefault="00054659" w:rsidP="00054659">
      <w:pPr>
        <w:tabs>
          <w:tab w:val="left" w:pos="720"/>
          <w:tab w:val="left" w:pos="1170"/>
        </w:tabs>
        <w:spacing w:line="276" w:lineRule="auto"/>
        <w:ind w:left="720"/>
        <w:contextualSpacing/>
        <w:jc w:val="both"/>
      </w:pPr>
    </w:p>
    <w:p w:rsidR="00076FA6" w:rsidRPr="0073258B" w:rsidRDefault="00C524F2" w:rsidP="00076FA6">
      <w:pPr>
        <w:pStyle w:val="Heading1"/>
        <w:keepNext w:val="0"/>
        <w:tabs>
          <w:tab w:val="left" w:pos="720"/>
        </w:tabs>
        <w:ind w:firstLine="720"/>
        <w:jc w:val="both"/>
        <w:rPr>
          <w:b w:val="0"/>
          <w:bCs w:val="0"/>
          <w:sz w:val="24"/>
          <w:lang w:val="sr-Cyrl-CS"/>
        </w:rPr>
      </w:pPr>
      <w:r w:rsidRPr="0073258B">
        <w:rPr>
          <w:b w:val="0"/>
          <w:bCs w:val="0"/>
          <w:sz w:val="24"/>
          <w:lang w:val="sr-Cyrl-CS"/>
        </w:rPr>
        <w:t xml:space="preserve">Као доказ испуњавања пословног капацитета </w:t>
      </w:r>
      <w:r w:rsidR="00076FA6" w:rsidRPr="0073258B">
        <w:rPr>
          <w:b w:val="0"/>
          <w:bCs w:val="0"/>
          <w:sz w:val="24"/>
          <w:lang w:val="sr-Cyrl-CS"/>
        </w:rPr>
        <w:t>Понуђач мора да обезбеди сервисирање мерне опреме за све време важења фабрич</w:t>
      </w:r>
      <w:r w:rsidRPr="0073258B">
        <w:rPr>
          <w:b w:val="0"/>
          <w:bCs w:val="0"/>
          <w:sz w:val="24"/>
          <w:lang w:val="sr-Cyrl-CS"/>
        </w:rPr>
        <w:t>к</w:t>
      </w:r>
      <w:r w:rsidR="00076FA6" w:rsidRPr="0073258B">
        <w:rPr>
          <w:b w:val="0"/>
          <w:bCs w:val="0"/>
          <w:sz w:val="24"/>
          <w:lang w:val="sr-Cyrl-CS"/>
        </w:rPr>
        <w:t>их гаранција оних делова опреме који подлежу таквој врсти гаранције.</w:t>
      </w:r>
    </w:p>
    <w:p w:rsidR="00076FA6" w:rsidRPr="0073258B" w:rsidRDefault="00076FA6" w:rsidP="00076FA6">
      <w:pPr>
        <w:pStyle w:val="BodyText"/>
        <w:ind w:firstLine="720"/>
        <w:rPr>
          <w:lang w:val="sr-Cyrl-CS"/>
        </w:rPr>
      </w:pPr>
      <w:r w:rsidRPr="0073258B">
        <w:rPr>
          <w:lang w:val="sr-Cyrl-CS"/>
        </w:rPr>
        <w:lastRenderedPageBreak/>
        <w:t>Сервис мерне опреме мора да буде овлашћен за сервисирање на простору Републике Србије.</w:t>
      </w:r>
      <w:r w:rsidRPr="0073258B">
        <w:rPr>
          <w:bCs/>
          <w:noProof/>
          <w:lang w:val="sr-Cyrl-CS"/>
        </w:rPr>
        <w:t xml:space="preserve"> </w:t>
      </w:r>
    </w:p>
    <w:p w:rsidR="00076FA6" w:rsidRPr="0073258B" w:rsidRDefault="00076FA6" w:rsidP="00076FA6">
      <w:pPr>
        <w:pStyle w:val="Heading1"/>
        <w:keepNext w:val="0"/>
        <w:tabs>
          <w:tab w:val="left" w:pos="720"/>
        </w:tabs>
        <w:ind w:firstLine="720"/>
        <w:jc w:val="both"/>
        <w:rPr>
          <w:b w:val="0"/>
          <w:bCs w:val="0"/>
          <w:sz w:val="24"/>
          <w:lang w:val="sr-Cyrl-CS"/>
        </w:rPr>
      </w:pPr>
      <w:r w:rsidRPr="0073258B">
        <w:rPr>
          <w:b w:val="0"/>
          <w:bCs w:val="0"/>
          <w:sz w:val="24"/>
          <w:lang w:val="sr-Cyrl-CS"/>
        </w:rPr>
        <w:t>Уколико за неки део понуђене мерне опреме на територији Републике Србије не постоји сервис овлашћен од стране произвођача, Понуђач је дужан да обезбеди сервис</w:t>
      </w:r>
      <w:r w:rsidR="00A34FA2" w:rsidRPr="0073258B">
        <w:rPr>
          <w:b w:val="0"/>
          <w:bCs w:val="0"/>
          <w:sz w:val="24"/>
          <w:lang w:val="sr-Cyrl-CS"/>
        </w:rPr>
        <w:t xml:space="preserve"> (или сервисе) на територији Републике Србије, који има довољно</w:t>
      </w:r>
      <w:r w:rsidRPr="0073258B">
        <w:rPr>
          <w:b w:val="0"/>
          <w:bCs w:val="0"/>
          <w:sz w:val="24"/>
          <w:lang w:val="sr-Cyrl-CS"/>
        </w:rPr>
        <w:t xml:space="preserve"> техничких и кадровских капацитета да пружа услугу локалног сервиса за ту врсту опреме</w:t>
      </w:r>
      <w:r w:rsidR="00A34FA2" w:rsidRPr="0073258B">
        <w:rPr>
          <w:b w:val="0"/>
          <w:bCs w:val="0"/>
          <w:sz w:val="24"/>
          <w:lang w:val="sr-Cyrl-CS"/>
        </w:rPr>
        <w:t>,</w:t>
      </w:r>
      <w:r w:rsidRPr="0073258B">
        <w:rPr>
          <w:b w:val="0"/>
          <w:bCs w:val="0"/>
          <w:sz w:val="24"/>
          <w:lang w:val="sr-Cyrl-CS"/>
        </w:rPr>
        <w:t xml:space="preserve"> а који ће бити посебно овлашћен од стране сваког произвођача за ову јавну набавку. У овом случају Понуђач је дужан да сноси све трошкове преузимања, отпреме до најближег овлашћеног сервиса и враћања опреме, као и трошкове осигурања</w:t>
      </w:r>
      <w:r w:rsidR="0078633F" w:rsidRPr="0073258B">
        <w:rPr>
          <w:b w:val="0"/>
          <w:bCs w:val="0"/>
          <w:sz w:val="24"/>
          <w:lang w:val="sr-Cyrl-CS"/>
        </w:rPr>
        <w:t xml:space="preserve"> у току транспорта, шпедитерске</w:t>
      </w:r>
      <w:r w:rsidRPr="0073258B">
        <w:rPr>
          <w:b w:val="0"/>
          <w:bCs w:val="0"/>
          <w:sz w:val="24"/>
          <w:lang w:val="sr-Cyrl-CS"/>
        </w:rPr>
        <w:t xml:space="preserve"> и све друге зависне трошкове, у случају да је то неопходно.  </w:t>
      </w:r>
    </w:p>
    <w:p w:rsidR="00076FA6" w:rsidRPr="0073258B" w:rsidRDefault="00076FA6" w:rsidP="00076FA6">
      <w:pPr>
        <w:ind w:firstLine="720"/>
        <w:jc w:val="both"/>
        <w:rPr>
          <w:lang w:val="sr-Cyrl-CS"/>
        </w:rPr>
      </w:pPr>
    </w:p>
    <w:p w:rsidR="00076FA6" w:rsidRPr="0073258B" w:rsidRDefault="00076FA6" w:rsidP="00076FA6">
      <w:pPr>
        <w:pStyle w:val="Heading1"/>
        <w:keepNext w:val="0"/>
        <w:tabs>
          <w:tab w:val="left" w:pos="180"/>
          <w:tab w:val="left" w:pos="360"/>
          <w:tab w:val="left" w:pos="720"/>
        </w:tabs>
        <w:spacing w:line="276" w:lineRule="auto"/>
        <w:ind w:firstLine="720"/>
        <w:contextualSpacing/>
        <w:jc w:val="both"/>
        <w:rPr>
          <w:b w:val="0"/>
          <w:sz w:val="24"/>
          <w:u w:val="single"/>
          <w:lang w:val="sr-Cyrl-CS"/>
        </w:rPr>
      </w:pPr>
      <w:r w:rsidRPr="0073258B">
        <w:rPr>
          <w:b w:val="0"/>
          <w:sz w:val="24"/>
          <w:u w:val="single"/>
          <w:lang w:val="sr-Cyrl-CS"/>
        </w:rPr>
        <w:t xml:space="preserve">Понуђач из </w:t>
      </w:r>
      <w:r w:rsidR="00A34FA2" w:rsidRPr="0073258B">
        <w:rPr>
          <w:b w:val="0"/>
          <w:sz w:val="24"/>
          <w:u w:val="single"/>
          <w:lang w:val="sr-Cyrl-CS"/>
        </w:rPr>
        <w:t xml:space="preserve">Републике </w:t>
      </w:r>
      <w:r w:rsidRPr="0073258B">
        <w:rPr>
          <w:b w:val="0"/>
          <w:sz w:val="24"/>
          <w:u w:val="single"/>
          <w:lang w:val="sr-Cyrl-CS"/>
        </w:rPr>
        <w:t>Србије мора да приложи:</w:t>
      </w:r>
    </w:p>
    <w:p w:rsidR="00076FA6" w:rsidRPr="0073258B" w:rsidRDefault="00076FA6" w:rsidP="00076FA6">
      <w:pPr>
        <w:jc w:val="both"/>
        <w:rPr>
          <w:lang w:val="sr-Cyrl-CS"/>
        </w:rPr>
      </w:pPr>
    </w:p>
    <w:p w:rsidR="00076FA6" w:rsidRPr="0073258B" w:rsidRDefault="00076FA6" w:rsidP="00076FA6">
      <w:pPr>
        <w:numPr>
          <w:ilvl w:val="0"/>
          <w:numId w:val="31"/>
        </w:numPr>
        <w:tabs>
          <w:tab w:val="left" w:pos="720"/>
          <w:tab w:val="left" w:pos="1170"/>
        </w:tabs>
        <w:spacing w:line="276" w:lineRule="auto"/>
        <w:ind w:left="0" w:firstLine="720"/>
        <w:contextualSpacing/>
        <w:jc w:val="both"/>
        <w:rPr>
          <w:lang w:val="sr-Cyrl-CS"/>
        </w:rPr>
      </w:pPr>
      <w:r w:rsidRPr="0073258B">
        <w:rPr>
          <w:lang w:val="sr-Cyrl-CS"/>
        </w:rPr>
        <w:t xml:space="preserve">Сервисне уговоре са произвођачима понуђене </w:t>
      </w:r>
      <w:r w:rsidR="00B25D66" w:rsidRPr="0073258B">
        <w:rPr>
          <w:lang w:val="en-GB"/>
        </w:rPr>
        <w:t xml:space="preserve">мерне </w:t>
      </w:r>
      <w:r w:rsidRPr="0073258B">
        <w:rPr>
          <w:lang w:val="sr-Cyrl-CS"/>
        </w:rPr>
        <w:t>опреме</w:t>
      </w:r>
      <w:r w:rsidRPr="0073258B">
        <w:rPr>
          <w:lang w:val="ru-RU"/>
        </w:rPr>
        <w:t xml:space="preserve"> која су предмет набавке </w:t>
      </w:r>
      <w:r w:rsidRPr="0073258B">
        <w:rPr>
          <w:lang w:val="sr-Cyrl-CS"/>
        </w:rPr>
        <w:t>или уговор са фирмом (или фирмама) која има уговор са произ</w:t>
      </w:r>
      <w:r w:rsidR="00A34FA2" w:rsidRPr="0073258B">
        <w:rPr>
          <w:lang w:val="sr-Cyrl-CS"/>
        </w:rPr>
        <w:t>вођачима понуђене опреме</w:t>
      </w:r>
      <w:r w:rsidRPr="0073258B">
        <w:rPr>
          <w:lang w:val="sr-Cyrl-CS"/>
        </w:rPr>
        <w:t xml:space="preserve"> о сервисном одржавању</w:t>
      </w:r>
      <w:r w:rsidR="00A34FA2" w:rsidRPr="0073258B">
        <w:rPr>
          <w:lang w:val="sr-Cyrl-CS"/>
        </w:rPr>
        <w:t>,</w:t>
      </w:r>
      <w:r w:rsidRPr="0073258B">
        <w:rPr>
          <w:lang w:val="ru-RU"/>
        </w:rPr>
        <w:t xml:space="preserve"> </w:t>
      </w:r>
      <w:r w:rsidRPr="0073258B">
        <w:rPr>
          <w:lang w:val="sr-Cyrl-CS"/>
        </w:rPr>
        <w:t>а којим се доказује да је наведена фирма (или фирме) из Републике Србије овлашћена за сервисирање опреме која је дата у понуди.</w:t>
      </w:r>
    </w:p>
    <w:p w:rsidR="00076FA6" w:rsidRPr="0073258B" w:rsidRDefault="00076FA6" w:rsidP="00076FA6">
      <w:pPr>
        <w:numPr>
          <w:ilvl w:val="0"/>
          <w:numId w:val="31"/>
        </w:numPr>
        <w:tabs>
          <w:tab w:val="left" w:pos="720"/>
          <w:tab w:val="left" w:pos="1170"/>
        </w:tabs>
        <w:spacing w:line="276" w:lineRule="auto"/>
        <w:ind w:left="0" w:firstLine="720"/>
        <w:contextualSpacing/>
        <w:jc w:val="both"/>
      </w:pPr>
      <w:r w:rsidRPr="0073258B">
        <w:rPr>
          <w:lang w:val="sr-Cyrl-CS"/>
        </w:rPr>
        <w:t xml:space="preserve">У случају када </w:t>
      </w:r>
      <w:r w:rsidR="00B25D66" w:rsidRPr="0073258B">
        <w:rPr>
          <w:lang w:val="sr-Cyrl-CS"/>
        </w:rPr>
        <w:t>за понуђену мерну опрему</w:t>
      </w:r>
      <w:r w:rsidRPr="0073258B">
        <w:rPr>
          <w:lang w:val="sr-Cyrl-CS"/>
        </w:rPr>
        <w:t xml:space="preserve"> на територији Републике Србије не постоји овлашћени сервис, понуђач мора да достави сервисни уговор са фирмом (или фирмама) </w:t>
      </w:r>
      <w:r w:rsidR="00A34FA2" w:rsidRPr="0073258B">
        <w:rPr>
          <w:bCs/>
          <w:lang w:val="sr-Cyrl-CS"/>
        </w:rPr>
        <w:t>на територији Републике Србије</w:t>
      </w:r>
      <w:r w:rsidR="00A34FA2" w:rsidRPr="0073258B">
        <w:rPr>
          <w:lang w:val="sr-Cyrl-CS"/>
        </w:rPr>
        <w:t xml:space="preserve"> </w:t>
      </w:r>
      <w:r w:rsidRPr="0073258B">
        <w:rPr>
          <w:lang w:val="sr-Cyrl-CS"/>
        </w:rPr>
        <w:t>која ће бити овлашћена да само за ову јавну набавку пружа услугу локалног сервиса за предметну мерну опрему.</w:t>
      </w:r>
    </w:p>
    <w:p w:rsidR="00076FA6" w:rsidRPr="0073258B" w:rsidRDefault="00076FA6" w:rsidP="00076FA6">
      <w:pPr>
        <w:tabs>
          <w:tab w:val="left" w:pos="720"/>
          <w:tab w:val="left" w:pos="1170"/>
        </w:tabs>
        <w:spacing w:line="276" w:lineRule="auto"/>
        <w:ind w:left="720"/>
        <w:contextualSpacing/>
        <w:jc w:val="both"/>
        <w:rPr>
          <w:lang w:val="sr-Cyrl-CS"/>
        </w:rPr>
      </w:pPr>
    </w:p>
    <w:p w:rsidR="00076FA6" w:rsidRPr="0073258B" w:rsidRDefault="00076FA6" w:rsidP="00076FA6">
      <w:pPr>
        <w:pStyle w:val="Heading1"/>
        <w:keepNext w:val="0"/>
        <w:tabs>
          <w:tab w:val="left" w:pos="180"/>
          <w:tab w:val="left" w:pos="360"/>
          <w:tab w:val="left" w:pos="720"/>
        </w:tabs>
        <w:spacing w:line="276" w:lineRule="auto"/>
        <w:contextualSpacing/>
        <w:jc w:val="both"/>
        <w:rPr>
          <w:b w:val="0"/>
          <w:sz w:val="24"/>
          <w:u w:val="single"/>
          <w:lang w:val="sr-Cyrl-CS"/>
        </w:rPr>
      </w:pPr>
      <w:r w:rsidRPr="0073258B">
        <w:rPr>
          <w:sz w:val="24"/>
          <w:lang w:val="sr-Cyrl-CS"/>
        </w:rPr>
        <w:tab/>
      </w:r>
      <w:r w:rsidRPr="0073258B">
        <w:rPr>
          <w:sz w:val="24"/>
          <w:lang w:val="sr-Cyrl-CS"/>
        </w:rPr>
        <w:tab/>
      </w:r>
      <w:r w:rsidRPr="0073258B">
        <w:rPr>
          <w:sz w:val="24"/>
          <w:lang w:val="sr-Cyrl-CS"/>
        </w:rPr>
        <w:tab/>
      </w:r>
      <w:r w:rsidRPr="0073258B">
        <w:rPr>
          <w:b w:val="0"/>
          <w:sz w:val="24"/>
          <w:u w:val="single"/>
          <w:lang w:val="sr-Cyrl-CS"/>
        </w:rPr>
        <w:t>Понуђач из иностранства мора да приложи:</w:t>
      </w:r>
    </w:p>
    <w:p w:rsidR="00076FA6" w:rsidRPr="0073258B" w:rsidRDefault="00076FA6" w:rsidP="00076FA6">
      <w:pPr>
        <w:jc w:val="both"/>
        <w:rPr>
          <w:lang w:val="sr-Cyrl-CS"/>
        </w:rPr>
      </w:pPr>
    </w:p>
    <w:p w:rsidR="00076FA6" w:rsidRPr="0073258B" w:rsidRDefault="00076FA6" w:rsidP="00076FA6">
      <w:pPr>
        <w:numPr>
          <w:ilvl w:val="0"/>
          <w:numId w:val="30"/>
        </w:numPr>
        <w:tabs>
          <w:tab w:val="clear" w:pos="1440"/>
          <w:tab w:val="num" w:pos="1080"/>
          <w:tab w:val="left" w:pos="1260"/>
        </w:tabs>
        <w:spacing w:line="276" w:lineRule="auto"/>
        <w:ind w:left="0" w:firstLine="720"/>
        <w:contextualSpacing/>
        <w:jc w:val="both"/>
        <w:rPr>
          <w:lang w:val="sr-Cyrl-CS"/>
        </w:rPr>
      </w:pPr>
      <w:r w:rsidRPr="0073258B">
        <w:rPr>
          <w:lang w:val="sr-Cyrl-CS"/>
        </w:rPr>
        <w:t xml:space="preserve">Копију уговора са фирмом из Републике Србије која је овлашћена за сервисирање </w:t>
      </w:r>
      <w:r w:rsidRPr="0073258B">
        <w:rPr>
          <w:rFonts w:eastAsia="Arial Unicode MS"/>
          <w:lang w:val="sr-Cyrl-CS"/>
        </w:rPr>
        <w:t>опреме</w:t>
      </w:r>
      <w:r w:rsidRPr="0073258B">
        <w:rPr>
          <w:rFonts w:eastAsia="Arial Unicode MS"/>
          <w:lang w:val="ru-RU"/>
        </w:rPr>
        <w:t xml:space="preserve"> која су предмет набавке,</w:t>
      </w:r>
      <w:r w:rsidRPr="0073258B">
        <w:rPr>
          <w:lang w:val="sr-Cyrl-CS"/>
        </w:rPr>
        <w:t xml:space="preserve"> а кој</w:t>
      </w:r>
      <w:r w:rsidR="00A34FA2" w:rsidRPr="0073258B">
        <w:rPr>
          <w:lang w:val="sr-Cyrl-CS"/>
        </w:rPr>
        <w:t>а ће бити задужена за одржавање.</w:t>
      </w:r>
    </w:p>
    <w:p w:rsidR="00076FA6" w:rsidRPr="0073258B" w:rsidRDefault="00076FA6" w:rsidP="00076FA6">
      <w:pPr>
        <w:numPr>
          <w:ilvl w:val="0"/>
          <w:numId w:val="30"/>
        </w:numPr>
        <w:tabs>
          <w:tab w:val="clear" w:pos="1440"/>
          <w:tab w:val="num" w:pos="1080"/>
          <w:tab w:val="left" w:pos="1260"/>
        </w:tabs>
        <w:spacing w:line="276" w:lineRule="auto"/>
        <w:ind w:left="0" w:firstLine="720"/>
        <w:contextualSpacing/>
        <w:jc w:val="both"/>
        <w:rPr>
          <w:lang w:val="sr-Cyrl-CS"/>
        </w:rPr>
      </w:pPr>
      <w:r w:rsidRPr="0073258B">
        <w:rPr>
          <w:lang w:val="sr-Cyrl-CS"/>
        </w:rPr>
        <w:t>У случај</w:t>
      </w:r>
      <w:r w:rsidR="00B25D66" w:rsidRPr="0073258B">
        <w:rPr>
          <w:lang w:val="sr-Cyrl-CS"/>
        </w:rPr>
        <w:t>у када за понуђену мерну опрему</w:t>
      </w:r>
      <w:r w:rsidRPr="0073258B">
        <w:rPr>
          <w:lang w:val="sr-Cyrl-CS"/>
        </w:rPr>
        <w:t xml:space="preserve"> на територији Републике Србије не постоји овлашћени сервис, понуђач мора да достави сервисни уговор са фирмом (или фирмама) </w:t>
      </w:r>
      <w:r w:rsidR="00A34FA2" w:rsidRPr="0073258B">
        <w:rPr>
          <w:bCs/>
          <w:lang w:val="sr-Cyrl-CS"/>
        </w:rPr>
        <w:t>на територији Републике Србије</w:t>
      </w:r>
      <w:r w:rsidR="00A34FA2" w:rsidRPr="0073258B">
        <w:rPr>
          <w:lang w:val="sr-Cyrl-CS"/>
        </w:rPr>
        <w:t xml:space="preserve"> </w:t>
      </w:r>
      <w:r w:rsidRPr="0073258B">
        <w:rPr>
          <w:lang w:val="sr-Cyrl-CS"/>
        </w:rPr>
        <w:t>која ће бити овлашћена да само за ову јавну набавку пружа услугу локалног сервиса за предметну мерну опрему.</w:t>
      </w:r>
    </w:p>
    <w:p w:rsidR="00B25D66" w:rsidRPr="0073258B" w:rsidRDefault="00B25D66" w:rsidP="00B25D66">
      <w:pPr>
        <w:tabs>
          <w:tab w:val="left" w:pos="720"/>
          <w:tab w:val="left" w:pos="1170"/>
        </w:tabs>
        <w:spacing w:line="276" w:lineRule="auto"/>
        <w:ind w:firstLine="709"/>
        <w:contextualSpacing/>
        <w:jc w:val="both"/>
        <w:rPr>
          <w:lang w:val="sr-Cyrl-CS"/>
        </w:rPr>
      </w:pPr>
      <w:r w:rsidRPr="0073258B">
        <w:rPr>
          <w:lang w:val="sr-Cyrl-CS"/>
        </w:rPr>
        <w:t>Остали услови везани за сервисирање су ближе дефинисани уговором.</w:t>
      </w:r>
    </w:p>
    <w:p w:rsidR="00B25D66" w:rsidRPr="0073258B" w:rsidRDefault="00B25D66" w:rsidP="00B25D66">
      <w:pPr>
        <w:pStyle w:val="Heading1"/>
        <w:keepNext w:val="0"/>
        <w:tabs>
          <w:tab w:val="left" w:pos="720"/>
        </w:tabs>
        <w:ind w:firstLine="720"/>
        <w:jc w:val="both"/>
        <w:rPr>
          <w:b w:val="0"/>
          <w:bCs w:val="0"/>
          <w:sz w:val="24"/>
          <w:lang w:val="sr-Cyrl-CS"/>
        </w:rPr>
      </w:pPr>
      <w:r w:rsidRPr="0073258B">
        <w:rPr>
          <w:b w:val="0"/>
          <w:bCs w:val="0"/>
          <w:sz w:val="24"/>
          <w:lang w:val="sr-Cyrl-CS"/>
        </w:rPr>
        <w:t>Ов</w:t>
      </w:r>
      <w:r w:rsidR="00B87066" w:rsidRPr="0073258B">
        <w:rPr>
          <w:b w:val="0"/>
          <w:bCs w:val="0"/>
          <w:sz w:val="24"/>
          <w:lang w:val="sr-Cyrl-CS"/>
        </w:rPr>
        <w:t xml:space="preserve">и </w:t>
      </w:r>
      <w:r w:rsidRPr="0073258B">
        <w:rPr>
          <w:b w:val="0"/>
          <w:bCs w:val="0"/>
          <w:sz w:val="24"/>
          <w:lang w:val="sr-Cyrl-CS"/>
        </w:rPr>
        <w:t>услов</w:t>
      </w:r>
      <w:r w:rsidR="00B87066" w:rsidRPr="0073258B">
        <w:rPr>
          <w:b w:val="0"/>
          <w:bCs w:val="0"/>
          <w:sz w:val="24"/>
          <w:lang w:val="sr-Cyrl-CS"/>
        </w:rPr>
        <w:t>и</w:t>
      </w:r>
      <w:r w:rsidRPr="0073258B">
        <w:rPr>
          <w:b w:val="0"/>
          <w:bCs w:val="0"/>
          <w:sz w:val="24"/>
          <w:lang w:val="sr-Cyrl-CS"/>
        </w:rPr>
        <w:t xml:space="preserve"> важи за обе партије.</w:t>
      </w:r>
    </w:p>
    <w:p w:rsidR="00B25D66" w:rsidRPr="0073258B" w:rsidRDefault="00B25D66" w:rsidP="00054659">
      <w:pPr>
        <w:tabs>
          <w:tab w:val="left" w:pos="720"/>
          <w:tab w:val="left" w:pos="1170"/>
        </w:tabs>
        <w:spacing w:line="276" w:lineRule="auto"/>
        <w:ind w:left="720"/>
        <w:contextualSpacing/>
        <w:jc w:val="both"/>
      </w:pPr>
    </w:p>
    <w:p w:rsidR="00D06CF5" w:rsidRPr="0073258B" w:rsidRDefault="00611587" w:rsidP="00D06CF5">
      <w:pPr>
        <w:numPr>
          <w:ilvl w:val="0"/>
          <w:numId w:val="1"/>
        </w:numPr>
        <w:tabs>
          <w:tab w:val="clear" w:pos="540"/>
          <w:tab w:val="num" w:pos="720"/>
          <w:tab w:val="num" w:pos="1080"/>
        </w:tabs>
        <w:ind w:left="720"/>
        <w:jc w:val="both"/>
        <w:rPr>
          <w:u w:val="single"/>
          <w:lang w:val="sr-Latn-CS"/>
        </w:rPr>
      </w:pPr>
      <w:r w:rsidRPr="0073258B">
        <w:rPr>
          <w:caps/>
          <w:u w:val="single"/>
          <w:lang w:val="sr-Cyrl-CS"/>
        </w:rPr>
        <w:t xml:space="preserve">Подршка за ХАРДВЕР И </w:t>
      </w:r>
      <w:r w:rsidR="000260BC" w:rsidRPr="0073258B">
        <w:rPr>
          <w:caps/>
          <w:u w:val="single"/>
          <w:lang w:val="sr-Cyrl-CS"/>
        </w:rPr>
        <w:t>софтвер</w:t>
      </w:r>
    </w:p>
    <w:p w:rsidR="000260BC" w:rsidRPr="0073258B" w:rsidRDefault="000260BC" w:rsidP="000260BC">
      <w:pPr>
        <w:pStyle w:val="Heading1"/>
        <w:keepNext w:val="0"/>
        <w:tabs>
          <w:tab w:val="left" w:pos="180"/>
          <w:tab w:val="left" w:pos="360"/>
        </w:tabs>
        <w:spacing w:line="276" w:lineRule="auto"/>
        <w:ind w:firstLine="720"/>
        <w:contextualSpacing/>
        <w:jc w:val="both"/>
        <w:rPr>
          <w:b w:val="0"/>
          <w:sz w:val="24"/>
          <w:lang w:val="sr-Cyrl-CS"/>
        </w:rPr>
      </w:pP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Понуђач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и сваке друге подршке везане за несметан рад хардвера и софтвера. Понуђач је у обавези да, у наведеном периоду, Наручиоцу доставља актуелну техничку документацију</w:t>
      </w:r>
      <w:r w:rsidR="00EE32FA">
        <w:rPr>
          <w:bCs/>
          <w:lang w:val="sr-Cyrl-CS"/>
        </w:rPr>
        <w:t>,</w:t>
      </w:r>
      <w:r w:rsidRPr="0073258B">
        <w:rPr>
          <w:bCs/>
          <w:lang w:val="sr-Cyrl-CS"/>
        </w:rPr>
        <w:t xml:space="preserve"> упутства за употребу и упутства за </w:t>
      </w:r>
      <w:r w:rsidRPr="0073258B">
        <w:rPr>
          <w:bCs/>
        </w:rPr>
        <w:t xml:space="preserve">API </w:t>
      </w:r>
      <w:r w:rsidRPr="0073258B">
        <w:rPr>
          <w:bCs/>
          <w:lang w:val="sr-Cyrl-CS"/>
        </w:rPr>
        <w:t xml:space="preserve">интерфејс (која одговарају актуелној верзији </w:t>
      </w:r>
      <w:r w:rsidRPr="0073258B">
        <w:rPr>
          <w:bCs/>
          <w:i/>
          <w:lang w:val="sr-Cyrl-CS"/>
        </w:rPr>
        <w:t xml:space="preserve">firmware-а </w:t>
      </w:r>
      <w:r w:rsidRPr="0073258B">
        <w:rPr>
          <w:bCs/>
          <w:lang w:val="sr-Cyrl-CS"/>
        </w:rPr>
        <w:t>и</w:t>
      </w:r>
      <w:r w:rsidRPr="0073258B">
        <w:rPr>
          <w:bCs/>
          <w:i/>
          <w:lang w:val="sr-Cyrl-CS"/>
        </w:rPr>
        <w:t xml:space="preserve"> service pack-а</w:t>
      </w:r>
      <w:r w:rsidRPr="0073258B">
        <w:rPr>
          <w:bCs/>
          <w:lang w:val="sr-Cyrl-CS"/>
        </w:rPr>
        <w:t xml:space="preserve">) а која су наведена у техничкој спецификацији. Такође Понуђач је у обавези да у наведеном периоду, у случају потребе интеграције испорученог хардвера и софтвера у </w:t>
      </w:r>
      <w:r w:rsidRPr="0073258B">
        <w:rPr>
          <w:lang w:val="sr-Cyrl-CS"/>
        </w:rPr>
        <w:t>Централизовани софтверски систем за мониторинг</w:t>
      </w:r>
      <w:r w:rsidRPr="0073258B">
        <w:rPr>
          <w:bCs/>
          <w:lang w:val="sr-Cyrl-CS"/>
        </w:rPr>
        <w:t xml:space="preserve">, пружа подршку Наручиоцу у смислу давања информација о актуелној верзији </w:t>
      </w:r>
      <w:r w:rsidRPr="0073258B">
        <w:rPr>
          <w:bCs/>
        </w:rPr>
        <w:t>API</w:t>
      </w:r>
      <w:r w:rsidRPr="0073258B">
        <w:rPr>
          <w:bCs/>
          <w:lang w:val="sr-Cyrl-CS"/>
        </w:rPr>
        <w:t xml:space="preserve"> интерфејса, </w:t>
      </w:r>
      <w:r w:rsidRPr="0073258B">
        <w:rPr>
          <w:lang w:val="sr-Cyrl-CS"/>
        </w:rPr>
        <w:t xml:space="preserve">протокола комуникације са листом команди, описа формата података који се размењују </w:t>
      </w:r>
      <w:r w:rsidRPr="0073258B">
        <w:rPr>
          <w:lang w:val="sr-Cyrl-CS"/>
        </w:rPr>
        <w:lastRenderedPageBreak/>
        <w:t xml:space="preserve">као и сву осталу техничку документацију неопходну за самосталан развој управљачких апликација и интеграцију </w:t>
      </w:r>
      <w:r w:rsidR="002252FA" w:rsidRPr="0073258B">
        <w:rPr>
          <w:lang w:val="sr-Cyrl-CS"/>
        </w:rPr>
        <w:t>испоручене</w:t>
      </w:r>
      <w:r w:rsidRPr="0073258B">
        <w:rPr>
          <w:lang w:val="sr-Cyrl-CS"/>
        </w:rPr>
        <w:t xml:space="preserve"> мерне опреме и софтвера у Централизовани софтверски систем за мониторинг.</w:t>
      </w: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Понуђач се обавезује да ће за испоручени хардвер 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73258B">
        <w:rPr>
          <w:bCs/>
          <w:i/>
          <w:lang w:val="sr-Cyrl-CS"/>
        </w:rPr>
        <w:t xml:space="preserve">firmware </w:t>
      </w:r>
      <w:r w:rsidRPr="0073258B">
        <w:rPr>
          <w:bCs/>
          <w:lang w:val="sr-Cyrl-CS"/>
        </w:rPr>
        <w:t>и</w:t>
      </w:r>
      <w:r w:rsidRPr="0073258B">
        <w:rPr>
          <w:bCs/>
          <w:i/>
          <w:lang w:val="sr-Cyrl-CS"/>
        </w:rPr>
        <w:t xml:space="preserve"> service pack</w:t>
      </w:r>
      <w:r w:rsidRPr="0073258B">
        <w:rPr>
          <w:bCs/>
          <w:lang w:val="sr-Cyrl-CS"/>
        </w:rPr>
        <w:t>) за верзију хардвера и софтвера која је испоручена.</w:t>
      </w:r>
    </w:p>
    <w:p w:rsidR="00611587" w:rsidRPr="0073258B" w:rsidRDefault="00611587" w:rsidP="00611587">
      <w:pPr>
        <w:tabs>
          <w:tab w:val="left" w:pos="180"/>
          <w:tab w:val="left" w:pos="360"/>
        </w:tabs>
        <w:ind w:firstLine="720"/>
        <w:contextualSpacing/>
        <w:jc w:val="both"/>
        <w:outlineLvl w:val="0"/>
        <w:rPr>
          <w:bCs/>
          <w:lang w:val="sr-Cyrl-CS"/>
        </w:rPr>
      </w:pPr>
      <w:r w:rsidRPr="0073258B">
        <w:rPr>
          <w:bCs/>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611587" w:rsidRPr="0073258B" w:rsidRDefault="00611587" w:rsidP="00611587">
      <w:pPr>
        <w:pStyle w:val="Heading1"/>
        <w:keepNext w:val="0"/>
        <w:tabs>
          <w:tab w:val="left" w:pos="720"/>
        </w:tabs>
        <w:ind w:firstLine="720"/>
        <w:jc w:val="both"/>
        <w:rPr>
          <w:b w:val="0"/>
          <w:bCs w:val="0"/>
          <w:sz w:val="24"/>
          <w:lang w:val="sr-Cyrl-CS"/>
        </w:rPr>
      </w:pPr>
      <w:r w:rsidRPr="0073258B">
        <w:rPr>
          <w:b w:val="0"/>
          <w:bCs w:val="0"/>
          <w:sz w:val="24"/>
          <w:lang w:val="sr-Cyrl-CS"/>
        </w:rPr>
        <w:t>Овај услов важи за обе партије.</w:t>
      </w:r>
    </w:p>
    <w:p w:rsidR="00FE094F" w:rsidRPr="0073258B" w:rsidRDefault="00FE094F" w:rsidP="000260BC">
      <w:pPr>
        <w:tabs>
          <w:tab w:val="num" w:pos="1080"/>
        </w:tabs>
        <w:jc w:val="both"/>
        <w:rPr>
          <w:u w:val="single"/>
        </w:rPr>
      </w:pPr>
    </w:p>
    <w:p w:rsidR="000260BC" w:rsidRPr="0073258B" w:rsidRDefault="000260BC" w:rsidP="000260BC">
      <w:pPr>
        <w:numPr>
          <w:ilvl w:val="0"/>
          <w:numId w:val="1"/>
        </w:numPr>
        <w:tabs>
          <w:tab w:val="clear" w:pos="540"/>
          <w:tab w:val="num" w:pos="720"/>
          <w:tab w:val="num" w:pos="1080"/>
        </w:tabs>
        <w:ind w:left="720"/>
        <w:jc w:val="both"/>
        <w:rPr>
          <w:u w:val="single"/>
          <w:lang w:val="sr-Latn-CS"/>
        </w:rPr>
      </w:pPr>
      <w:r w:rsidRPr="0073258B">
        <w:rPr>
          <w:caps/>
          <w:u w:val="single"/>
          <w:lang w:val="sr-Cyrl-CS"/>
        </w:rPr>
        <w:t>РЕФЕРЕНЦЕ</w:t>
      </w:r>
      <w:r w:rsidRPr="0073258B">
        <w:rPr>
          <w:u w:val="single"/>
          <w:lang w:val="sr-Cyrl-CS"/>
        </w:rPr>
        <w:t xml:space="preserve"> </w:t>
      </w:r>
    </w:p>
    <w:p w:rsidR="00D06CF5" w:rsidRPr="0073258B" w:rsidRDefault="00D06CF5" w:rsidP="00D06CF5">
      <w:pPr>
        <w:pStyle w:val="ListParagraph"/>
        <w:tabs>
          <w:tab w:val="left" w:pos="1170"/>
        </w:tabs>
        <w:spacing w:after="0"/>
        <w:ind w:left="0" w:firstLine="810"/>
        <w:jc w:val="both"/>
        <w:rPr>
          <w:rFonts w:ascii="Times New Roman" w:hAnsi="Times New Roman"/>
          <w:sz w:val="24"/>
          <w:szCs w:val="24"/>
          <w:lang w:val="sr-Cyrl-CS"/>
        </w:rPr>
      </w:pPr>
      <w:r w:rsidRPr="0073258B">
        <w:rPr>
          <w:rFonts w:ascii="Times New Roman" w:hAnsi="Times New Roman"/>
          <w:sz w:val="24"/>
          <w:szCs w:val="24"/>
          <w:lang w:val="sr-Cyrl-CS"/>
        </w:rPr>
        <w:t xml:space="preserve"> </w:t>
      </w:r>
    </w:p>
    <w:p w:rsidR="00BC45DC" w:rsidRPr="0073258B" w:rsidRDefault="00C524F2" w:rsidP="00D06CF5">
      <w:pPr>
        <w:pStyle w:val="Heading1"/>
        <w:keepNext w:val="0"/>
        <w:tabs>
          <w:tab w:val="left" w:pos="180"/>
          <w:tab w:val="left" w:pos="360"/>
        </w:tabs>
        <w:spacing w:after="200" w:line="276" w:lineRule="auto"/>
        <w:ind w:firstLine="720"/>
        <w:contextualSpacing/>
        <w:jc w:val="both"/>
        <w:rPr>
          <w:b w:val="0"/>
          <w:sz w:val="24"/>
        </w:rPr>
      </w:pPr>
      <w:r w:rsidRPr="0073258B">
        <w:rPr>
          <w:b w:val="0"/>
          <w:sz w:val="24"/>
          <w:lang w:val="sr-Cyrl-CS"/>
        </w:rPr>
        <w:t xml:space="preserve">Као доказ испуњавања пословног капацитета понуђач доставља </w:t>
      </w:r>
      <w:r w:rsidR="00D06CF5" w:rsidRPr="0073258B">
        <w:rPr>
          <w:b w:val="0"/>
          <w:sz w:val="24"/>
          <w:lang w:val="sr-Cyrl-CS"/>
        </w:rPr>
        <w:t xml:space="preserve">Референце </w:t>
      </w:r>
      <w:r w:rsidRPr="0073258B">
        <w:rPr>
          <w:b w:val="0"/>
          <w:sz w:val="24"/>
          <w:lang w:val="sr-Cyrl-CS"/>
        </w:rPr>
        <w:t xml:space="preserve">(Одељак </w:t>
      </w:r>
      <w:r w:rsidRPr="0073258B">
        <w:rPr>
          <w:b w:val="0"/>
          <w:sz w:val="24"/>
          <w:lang w:val="sr-Latn-CS"/>
        </w:rPr>
        <w:t>X</w:t>
      </w:r>
      <w:r w:rsidRPr="0073258B">
        <w:rPr>
          <w:b w:val="0"/>
          <w:sz w:val="24"/>
          <w:lang w:val="sr-Cyrl-CS"/>
        </w:rPr>
        <w:t>)</w:t>
      </w:r>
      <w:r w:rsidR="00BC45DC" w:rsidRPr="0073258B">
        <w:rPr>
          <w:b w:val="0"/>
          <w:sz w:val="24"/>
          <w:lang w:val="en-GB"/>
        </w:rPr>
        <w:t xml:space="preserve">. </w:t>
      </w:r>
    </w:p>
    <w:p w:rsidR="00A34FA2" w:rsidRPr="0073258B" w:rsidRDefault="00BC45DC" w:rsidP="00BC45DC">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Понуђач мора да докаже да је у претходн</w:t>
      </w:r>
      <w:r w:rsidR="00C01A25" w:rsidRPr="0073258B">
        <w:rPr>
          <w:b w:val="0"/>
          <w:sz w:val="24"/>
          <w:lang w:val="sr-Cyrl-CS"/>
        </w:rPr>
        <w:t>е</w:t>
      </w:r>
      <w:r w:rsidRPr="0073258B">
        <w:rPr>
          <w:b w:val="0"/>
          <w:sz w:val="24"/>
          <w:lang w:val="sr-Cyrl-CS"/>
        </w:rPr>
        <w:t xml:space="preserve"> </w:t>
      </w:r>
      <w:r w:rsidR="00C01A25" w:rsidRPr="0073258B">
        <w:rPr>
          <w:b w:val="0"/>
          <w:sz w:val="24"/>
          <w:lang w:val="sr-Cyrl-CS"/>
        </w:rPr>
        <w:t>три</w:t>
      </w:r>
      <w:r w:rsidRPr="0073258B">
        <w:rPr>
          <w:b w:val="0"/>
          <w:sz w:val="24"/>
          <w:lang w:val="sr-Cyrl-CS"/>
        </w:rPr>
        <w:t xml:space="preserve"> година, рачунајући од месеца који претходи месецу објављивања Позива за подношење понуда, закључио и успешно реализовао најмање </w:t>
      </w:r>
      <w:r w:rsidR="00A34FA2" w:rsidRPr="0073258B">
        <w:rPr>
          <w:b w:val="0"/>
          <w:sz w:val="24"/>
          <w:lang w:val="sr-Cyrl-CS"/>
        </w:rPr>
        <w:t>два</w:t>
      </w:r>
      <w:r w:rsidRPr="0073258B">
        <w:rPr>
          <w:b w:val="0"/>
          <w:sz w:val="24"/>
          <w:lang w:val="sr-Cyrl-CS"/>
        </w:rPr>
        <w:t xml:space="preserve"> уговора о испоруци мерне опреме која је предмет ове јавне набавке</w:t>
      </w:r>
      <w:r w:rsidR="000702D5" w:rsidRPr="0073258B">
        <w:rPr>
          <w:b w:val="0"/>
          <w:sz w:val="24"/>
          <w:lang w:val="sr-Cyrl-CS"/>
        </w:rPr>
        <w:t xml:space="preserve"> (мерних пријемника за партију I, односно мерних пријемника са DF процесорима и DF антена за партију II).</w:t>
      </w:r>
      <w:r w:rsidRPr="0073258B">
        <w:rPr>
          <w:b w:val="0"/>
          <w:sz w:val="24"/>
          <w:lang w:val="sr-Cyrl-CS"/>
        </w:rPr>
        <w:t xml:space="preserve"> </w:t>
      </w:r>
    </w:p>
    <w:p w:rsidR="00D06CF5" w:rsidRPr="0073258B" w:rsidRDefault="00BC45DC" w:rsidP="00BC45DC">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en-US"/>
        </w:rPr>
        <w:t>Kao</w:t>
      </w:r>
      <w:r w:rsidRPr="0073258B">
        <w:rPr>
          <w:b w:val="0"/>
          <w:sz w:val="24"/>
          <w:lang w:val="sr-Cyrl-CS"/>
        </w:rPr>
        <w:t xml:space="preserve"> релевантне референце, приликом оцењивања понуда, биће прихваћене само оне референце које се односе на испоруку мерне опреме надлежним регулаторним телима из области електронских комуникација</w:t>
      </w:r>
      <w:r w:rsidR="00D06CF5" w:rsidRPr="0073258B">
        <w:rPr>
          <w:b w:val="0"/>
          <w:sz w:val="24"/>
          <w:lang w:val="sr-Cyrl-CS"/>
        </w:rPr>
        <w:t xml:space="preserve">. </w:t>
      </w:r>
    </w:p>
    <w:p w:rsidR="00D06CF5" w:rsidRPr="0073258B" w:rsidRDefault="00A34FA2" w:rsidP="00BC45DC">
      <w:pPr>
        <w:ind w:firstLine="720"/>
        <w:contextualSpacing/>
        <w:jc w:val="both"/>
        <w:rPr>
          <w:lang w:val="sr-Cyrl-CS"/>
        </w:rPr>
      </w:pPr>
      <w:r w:rsidRPr="0073258B">
        <w:rPr>
          <w:lang w:val="sr-Cyrl-CS"/>
        </w:rPr>
        <w:t>Као доказ, п</w:t>
      </w:r>
      <w:r w:rsidR="00D06CF5" w:rsidRPr="0073258B">
        <w:rPr>
          <w:lang w:val="sr-Cyrl-CS"/>
        </w:rPr>
        <w:t xml:space="preserve">онуђач мора да достави Референтну листу и изјаву о тачностима навода датом под пуном материјалном и кривичном одговорношћу (Одељак </w:t>
      </w:r>
      <w:r w:rsidR="00BC45DC" w:rsidRPr="0073258B">
        <w:rPr>
          <w:lang w:val="sr-Latn-CS"/>
        </w:rPr>
        <w:t>X</w:t>
      </w:r>
      <w:r w:rsidR="00D06CF5" w:rsidRPr="0073258B">
        <w:rPr>
          <w:lang w:val="sr-Cyrl-CS"/>
        </w:rPr>
        <w:t>)</w:t>
      </w:r>
      <w:r w:rsidRPr="0073258B">
        <w:rPr>
          <w:lang w:val="sr-Cyrl-CS"/>
        </w:rPr>
        <w:t>,</w:t>
      </w:r>
      <w:r w:rsidR="00D06CF5" w:rsidRPr="0073258B">
        <w:rPr>
          <w:lang w:val="sr-Cyrl-CS"/>
        </w:rPr>
        <w:t xml:space="preserve"> са што више детаља који ће дати јасну слику о компетенцији и могућностима понуђача.</w:t>
      </w:r>
    </w:p>
    <w:p w:rsidR="00D06CF5" w:rsidRPr="0073258B" w:rsidRDefault="00A34FA2" w:rsidP="00D06CF5">
      <w:pPr>
        <w:ind w:firstLine="720"/>
        <w:contextualSpacing/>
        <w:jc w:val="both"/>
        <w:rPr>
          <w:lang w:val="sr-Cyrl-CS"/>
        </w:rPr>
      </w:pPr>
      <w:r w:rsidRPr="0073258B">
        <w:rPr>
          <w:lang w:val="sr-Cyrl-CS"/>
        </w:rPr>
        <w:t>Референтна листа понуђача</w:t>
      </w:r>
      <w:r w:rsidR="00D06CF5" w:rsidRPr="0073258B">
        <w:rPr>
          <w:lang w:val="sr-Cyrl-CS"/>
        </w:rPr>
        <w:t xml:space="preserve"> мора да садржи следеће податке:</w:t>
      </w:r>
    </w:p>
    <w:p w:rsidR="00BC45DC" w:rsidRPr="0073258B" w:rsidRDefault="00BC45DC" w:rsidP="00D06CF5">
      <w:pPr>
        <w:ind w:firstLine="720"/>
        <w:contextualSpacing/>
        <w:jc w:val="both"/>
        <w:rPr>
          <w:lang w:val="sr-Cyrl-CS"/>
        </w:rPr>
      </w:pPr>
    </w:p>
    <w:p w:rsidR="00D06CF5" w:rsidRPr="0073258B"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73258B">
        <w:rPr>
          <w:lang w:val="sr-Cyrl-CS"/>
        </w:rPr>
        <w:t>Назив и адресу купца,</w:t>
      </w:r>
    </w:p>
    <w:p w:rsidR="00D06CF5" w:rsidRPr="0073258B"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73258B">
        <w:rPr>
          <w:lang w:val="sr-Cyrl-CS"/>
        </w:rPr>
        <w:t>Период у којем је реализован уговор</w:t>
      </w:r>
      <w:r w:rsidRPr="0073258B">
        <w:rPr>
          <w:lang w:val="ru-RU"/>
        </w:rPr>
        <w:t>,</w:t>
      </w:r>
    </w:p>
    <w:p w:rsidR="00D06CF5" w:rsidRPr="0073258B" w:rsidRDefault="00BC45DC" w:rsidP="00D06CF5">
      <w:pPr>
        <w:numPr>
          <w:ilvl w:val="0"/>
          <w:numId w:val="32"/>
        </w:numPr>
        <w:tabs>
          <w:tab w:val="clear" w:pos="1440"/>
          <w:tab w:val="num" w:pos="1080"/>
          <w:tab w:val="num" w:pos="5760"/>
        </w:tabs>
        <w:spacing w:after="200" w:line="276" w:lineRule="auto"/>
        <w:ind w:left="1080"/>
        <w:contextualSpacing/>
        <w:rPr>
          <w:lang w:val="sr-Cyrl-CS"/>
        </w:rPr>
      </w:pPr>
      <w:r w:rsidRPr="0073258B">
        <w:rPr>
          <w:lang w:val="sr-Cyrl-CS"/>
        </w:rPr>
        <w:t xml:space="preserve">Опис испоручене </w:t>
      </w:r>
      <w:r w:rsidRPr="0073258B">
        <w:rPr>
          <w:bCs/>
          <w:lang w:val="sr-Cyrl-CS"/>
        </w:rPr>
        <w:t>мерне опреме</w:t>
      </w:r>
      <w:r w:rsidR="00D06CF5" w:rsidRPr="0073258B">
        <w:rPr>
          <w:bCs/>
          <w:i/>
          <w:lang w:val="sr-Cyrl-CS"/>
        </w:rPr>
        <w:t>,</w:t>
      </w:r>
    </w:p>
    <w:p w:rsidR="00D06CF5" w:rsidRPr="0073258B"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73258B">
        <w:rPr>
          <w:lang w:val="sr-Cyrl-CS"/>
        </w:rPr>
        <w:t>Контакт телефон купца,</w:t>
      </w:r>
    </w:p>
    <w:p w:rsidR="00D06CF5" w:rsidRPr="0073258B"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73258B">
        <w:rPr>
          <w:lang w:val="sr-Cyrl-CS"/>
        </w:rPr>
        <w:t>Контакт особу купца,</w:t>
      </w:r>
    </w:p>
    <w:p w:rsidR="00D06CF5" w:rsidRPr="0073258B" w:rsidRDefault="00D06CF5" w:rsidP="00BC45DC">
      <w:pPr>
        <w:numPr>
          <w:ilvl w:val="0"/>
          <w:numId w:val="32"/>
        </w:numPr>
        <w:tabs>
          <w:tab w:val="clear" w:pos="1440"/>
          <w:tab w:val="num" w:pos="1080"/>
          <w:tab w:val="num" w:pos="5760"/>
        </w:tabs>
        <w:spacing w:after="200" w:line="276" w:lineRule="auto"/>
        <w:ind w:left="1080"/>
        <w:contextualSpacing/>
        <w:rPr>
          <w:lang w:val="sr-Cyrl-CS"/>
        </w:rPr>
      </w:pPr>
      <w:r w:rsidRPr="0073258B">
        <w:rPr>
          <w:lang w:val="sr-Cyrl-CS"/>
        </w:rPr>
        <w:t>и-мејл адресу контакт особе купца.</w:t>
      </w:r>
    </w:p>
    <w:p w:rsidR="00BC45DC" w:rsidRPr="0073258B" w:rsidRDefault="00BC45DC" w:rsidP="00D06CF5">
      <w:pPr>
        <w:contextualSpacing/>
        <w:jc w:val="both"/>
        <w:rPr>
          <w:lang w:val="sr-Cyrl-CS"/>
        </w:rPr>
      </w:pPr>
    </w:p>
    <w:p w:rsidR="00D06CF5" w:rsidRPr="0073258B" w:rsidRDefault="00D06CF5" w:rsidP="00BC45DC">
      <w:pPr>
        <w:ind w:firstLine="709"/>
        <w:contextualSpacing/>
        <w:jc w:val="both"/>
        <w:rPr>
          <w:lang w:val="sr-Cyrl-CS"/>
        </w:rPr>
      </w:pPr>
      <w:r w:rsidRPr="0073258B">
        <w:rPr>
          <w:lang w:val="sr-Cyrl-CS"/>
        </w:rPr>
        <w:t>Уколико су у достављеној Референтној листи само набројани купци без осталих захтеваних података и уколико се референце не односе на</w:t>
      </w:r>
      <w:r w:rsidR="00BC45DC" w:rsidRPr="0073258B">
        <w:rPr>
          <w:lang w:val="sr-Cyrl-CS"/>
        </w:rPr>
        <w:t xml:space="preserve"> испоруку </w:t>
      </w:r>
      <w:r w:rsidR="004F21F4" w:rsidRPr="0073258B">
        <w:rPr>
          <w:lang w:val="sr-Cyrl-CS"/>
        </w:rPr>
        <w:t xml:space="preserve">мерне </w:t>
      </w:r>
      <w:r w:rsidR="00BC45DC" w:rsidRPr="0073258B">
        <w:rPr>
          <w:lang w:val="sr-Cyrl-CS"/>
        </w:rPr>
        <w:t xml:space="preserve">опреме </w:t>
      </w:r>
      <w:r w:rsidR="004F21F4" w:rsidRPr="0073258B">
        <w:rPr>
          <w:lang w:val="sr-Cyrl-CS"/>
        </w:rPr>
        <w:t xml:space="preserve">која је предмет ове јавне набавке, </w:t>
      </w:r>
      <w:r w:rsidRPr="0073258B">
        <w:rPr>
          <w:lang w:val="sr-Cyrl-CS"/>
        </w:rPr>
        <w:t xml:space="preserve">сматраће </w:t>
      </w:r>
      <w:r w:rsidR="00BC45DC" w:rsidRPr="0073258B">
        <w:rPr>
          <w:lang w:val="sr-Cyrl-CS"/>
        </w:rPr>
        <w:t>се као да нису ни достављене референце</w:t>
      </w:r>
      <w:r w:rsidR="007812C9" w:rsidRPr="0073258B">
        <w:rPr>
          <w:lang w:val="sr-Cyrl-CS"/>
        </w:rPr>
        <w:t xml:space="preserve"> и таква понуда биће одбијена као неприхватљива</w:t>
      </w:r>
      <w:r w:rsidRPr="0073258B">
        <w:rPr>
          <w:lang w:val="sr-Cyrl-CS"/>
        </w:rPr>
        <w:t>.</w:t>
      </w:r>
      <w:r w:rsidRPr="0073258B">
        <w:rPr>
          <w:b/>
          <w:lang w:val="sr-Cyrl-CS"/>
        </w:rPr>
        <w:tab/>
      </w:r>
    </w:p>
    <w:p w:rsidR="007812C9" w:rsidRPr="0073258B" w:rsidRDefault="007812C9" w:rsidP="007812C9">
      <w:pPr>
        <w:pStyle w:val="Heading1"/>
        <w:keepNext w:val="0"/>
        <w:tabs>
          <w:tab w:val="left" w:pos="720"/>
        </w:tabs>
        <w:ind w:firstLine="720"/>
        <w:jc w:val="both"/>
        <w:rPr>
          <w:b w:val="0"/>
          <w:bCs w:val="0"/>
          <w:sz w:val="24"/>
          <w:lang w:val="sr-Cyrl-CS"/>
        </w:rPr>
      </w:pPr>
      <w:r w:rsidRPr="0073258B">
        <w:rPr>
          <w:b w:val="0"/>
          <w:bCs w:val="0"/>
          <w:sz w:val="24"/>
          <w:lang w:val="sr-Cyrl-CS"/>
        </w:rPr>
        <w:t>Овај услов важи за обе партије.</w:t>
      </w:r>
    </w:p>
    <w:p w:rsidR="00BC45DC" w:rsidRPr="0073258B" w:rsidRDefault="00BC45DC" w:rsidP="00D06CF5">
      <w:pPr>
        <w:tabs>
          <w:tab w:val="left" w:pos="1080"/>
        </w:tabs>
        <w:ind w:left="720"/>
        <w:rPr>
          <w:u w:val="single"/>
        </w:rPr>
      </w:pPr>
    </w:p>
    <w:p w:rsidR="00054659" w:rsidRPr="0073258B" w:rsidRDefault="00054659" w:rsidP="00054659">
      <w:pPr>
        <w:numPr>
          <w:ilvl w:val="0"/>
          <w:numId w:val="1"/>
        </w:numPr>
        <w:tabs>
          <w:tab w:val="left" w:pos="1080"/>
        </w:tabs>
        <w:ind w:firstLine="180"/>
        <w:rPr>
          <w:u w:val="single"/>
          <w:lang w:val="sr-Latn-CS"/>
        </w:rPr>
      </w:pPr>
      <w:r w:rsidRPr="0073258B">
        <w:rPr>
          <w:u w:val="single"/>
          <w:lang w:val="sr-Cyrl-CS"/>
        </w:rPr>
        <w:t>ГАРАНТНИ РОК</w:t>
      </w:r>
    </w:p>
    <w:p w:rsidR="00054659" w:rsidRPr="0073258B" w:rsidRDefault="00054659" w:rsidP="00054659">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B24A5D" w:rsidRPr="0073258B" w:rsidRDefault="00B24A5D" w:rsidP="00B24A5D">
      <w:pPr>
        <w:autoSpaceDE w:val="0"/>
        <w:autoSpaceDN w:val="0"/>
        <w:adjustRightInd w:val="0"/>
        <w:ind w:firstLine="720"/>
        <w:jc w:val="both"/>
        <w:rPr>
          <w:iCs/>
          <w:lang w:val="sr-Cyrl-CS"/>
        </w:rPr>
      </w:pPr>
      <w:r w:rsidRPr="0073258B">
        <w:rPr>
          <w:iCs/>
          <w:lang w:val="sr-Cyrl-CS"/>
        </w:rPr>
        <w:t xml:space="preserve">Гарантни рок за сву понуђену мерну и пратећу опрему је не може бити </w:t>
      </w:r>
      <w:r w:rsidRPr="0073258B">
        <w:rPr>
          <w:lang w:val="sr-Cyrl-CS"/>
        </w:rPr>
        <w:t>краћи од 36 (тридесет и шест) месеци рачунајући од дана квалитативног пријема опреме.</w:t>
      </w:r>
    </w:p>
    <w:p w:rsidR="00B24A5D" w:rsidRPr="0073258B" w:rsidRDefault="00B24A5D" w:rsidP="00B24A5D">
      <w:pPr>
        <w:autoSpaceDE w:val="0"/>
        <w:autoSpaceDN w:val="0"/>
        <w:adjustRightInd w:val="0"/>
        <w:ind w:firstLine="720"/>
        <w:jc w:val="both"/>
        <w:rPr>
          <w:iCs/>
          <w:lang w:val="sr-Cyrl-CS"/>
        </w:rPr>
      </w:pPr>
      <w:r w:rsidRPr="0073258B">
        <w:rPr>
          <w:iCs/>
          <w:lang w:val="sr-Cyrl-CS"/>
        </w:rPr>
        <w:lastRenderedPageBreak/>
        <w:t xml:space="preserve">Гарантни рок за радове на инсталацији мерне опреме која </w:t>
      </w:r>
      <w:r w:rsidR="00B01A91" w:rsidRPr="0073258B">
        <w:rPr>
          <w:iCs/>
          <w:lang w:val="sr-Cyrl-CS"/>
        </w:rPr>
        <w:t>је</w:t>
      </w:r>
      <w:r w:rsidRPr="0073258B">
        <w:rPr>
          <w:iCs/>
          <w:lang w:val="sr-Cyrl-CS"/>
        </w:rPr>
        <w:t xml:space="preserve"> пре</w:t>
      </w:r>
      <w:r w:rsidR="00B01A91" w:rsidRPr="0073258B">
        <w:rPr>
          <w:iCs/>
          <w:lang w:val="sr-Cyrl-CS"/>
        </w:rPr>
        <w:t>д</w:t>
      </w:r>
      <w:r w:rsidRPr="0073258B">
        <w:rPr>
          <w:iCs/>
          <w:lang w:val="sr-Cyrl-CS"/>
        </w:rPr>
        <w:t xml:space="preserve">мет ове набавке, не може бити краћи од </w:t>
      </w:r>
      <w:r w:rsidRPr="0073258B">
        <w:rPr>
          <w:lang w:val="sr-Cyrl-CS"/>
        </w:rPr>
        <w:t>24 (двадесет и четири) месеца, рачунајући од дана квалитативног пријема радова.</w:t>
      </w:r>
    </w:p>
    <w:p w:rsidR="00B24A5D" w:rsidRPr="0073258B" w:rsidRDefault="00B24A5D" w:rsidP="00B24A5D">
      <w:pPr>
        <w:autoSpaceDE w:val="0"/>
        <w:autoSpaceDN w:val="0"/>
        <w:adjustRightInd w:val="0"/>
        <w:ind w:firstLine="720"/>
        <w:jc w:val="both"/>
        <w:rPr>
          <w:bCs/>
          <w:lang w:val="ru-RU"/>
        </w:rPr>
      </w:pPr>
      <w:r w:rsidRPr="0073258B">
        <w:rPr>
          <w:bCs/>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73258B">
        <w:rPr>
          <w:noProof/>
        </w:rPr>
        <w:t xml:space="preserve">слабе израде или лошег квалитета, </w:t>
      </w:r>
      <w:r w:rsidRPr="0073258B">
        <w:rPr>
          <w:bCs/>
          <w:lang w:val="ru-RU"/>
        </w:rPr>
        <w:t>као и после истека гарантног рока уколико потичу од производних грешака или скривених мана.</w:t>
      </w:r>
    </w:p>
    <w:p w:rsidR="00B24A5D" w:rsidRPr="0073258B" w:rsidRDefault="00B24A5D" w:rsidP="00B24A5D">
      <w:pPr>
        <w:autoSpaceDE w:val="0"/>
        <w:autoSpaceDN w:val="0"/>
        <w:adjustRightInd w:val="0"/>
        <w:ind w:firstLine="720"/>
        <w:jc w:val="both"/>
        <w:rPr>
          <w:iCs/>
          <w:color w:val="0070C0"/>
          <w:lang w:val="sr-Cyrl-CS"/>
        </w:rPr>
      </w:pPr>
      <w:r w:rsidRPr="0073258B">
        <w:rPr>
          <w:bCs/>
          <w:lang w:val="ru-RU"/>
        </w:rPr>
        <w:t>Понуђач мора без накнаде да отклони све евентуалне недостатке на радовима, који се уоче у гарантном року, уколико потичу од лоше изведених радова, односно који су изведени супротно стандардима за ову врсту радова, као и после гарантног рока уколико недостаци потичу од скривених мана.</w:t>
      </w:r>
    </w:p>
    <w:p w:rsidR="00B24A5D" w:rsidRPr="0073258B" w:rsidRDefault="00B24A5D" w:rsidP="00B24A5D">
      <w:pPr>
        <w:ind w:firstLine="720"/>
        <w:jc w:val="both"/>
        <w:rPr>
          <w:rFonts w:eastAsia="Calibri"/>
          <w:lang w:val="sr-Cyrl-CS"/>
        </w:rPr>
      </w:pPr>
      <w:r w:rsidRPr="0073258B">
        <w:rPr>
          <w:noProof/>
          <w:lang w:val="sr-Cyrl-CS"/>
        </w:rPr>
        <w:t>Мерна опрема</w:t>
      </w:r>
      <w:r w:rsidRPr="0073258B">
        <w:rPr>
          <w:noProof/>
          <w:lang w:val="hr-HR"/>
        </w:rPr>
        <w:t xml:space="preserve"> која </w:t>
      </w:r>
      <w:r w:rsidRPr="0073258B">
        <w:rPr>
          <w:noProof/>
        </w:rPr>
        <w:t>је</w:t>
      </w:r>
      <w:r w:rsidRPr="0073258B">
        <w:rPr>
          <w:noProof/>
          <w:lang w:val="hr-HR"/>
        </w:rPr>
        <w:t xml:space="preserve"> предмет ов</w:t>
      </w:r>
      <w:r w:rsidRPr="0073258B">
        <w:rPr>
          <w:noProof/>
        </w:rPr>
        <w:t>е набавке</w:t>
      </w:r>
      <w:r w:rsidRPr="0073258B">
        <w:rPr>
          <w:noProof/>
          <w:lang w:val="hr-HR"/>
        </w:rPr>
        <w:t xml:space="preserve"> мора бити потпуно нова и неупотребљавана, без икаквих оштеће</w:t>
      </w:r>
      <w:r w:rsidRPr="0073258B">
        <w:rPr>
          <w:noProof/>
          <w:lang w:val="sr-Cyrl-CS"/>
        </w:rPr>
        <w:t>њ</w:t>
      </w:r>
      <w:r w:rsidRPr="0073258B">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73258B">
        <w:rPr>
          <w:noProof/>
          <w:lang w:val="sr-Cyrl-CS"/>
        </w:rPr>
        <w:t xml:space="preserve"> и мора поседовати упутства за употребу на енглеском или српском језику</w:t>
      </w:r>
      <w:r w:rsidRPr="0073258B">
        <w:rPr>
          <w:lang w:val="sr-Cyrl-CS"/>
        </w:rPr>
        <w:t>.</w:t>
      </w:r>
    </w:p>
    <w:p w:rsidR="00B24A5D" w:rsidRPr="0073258B" w:rsidRDefault="00B24A5D" w:rsidP="00B24A5D">
      <w:pPr>
        <w:pStyle w:val="BodyText"/>
        <w:ind w:firstLine="720"/>
        <w:rPr>
          <w:noProof/>
          <w:lang w:val="sr-Cyrl-CS"/>
        </w:rPr>
      </w:pPr>
      <w:r w:rsidRPr="0073258B">
        <w:rPr>
          <w:iCs/>
          <w:lang w:val="sr-Cyrl-CS"/>
        </w:rPr>
        <w:t xml:space="preserve">Мерна и пратећа опрема која је предмет ове набавке </w:t>
      </w:r>
      <w:r w:rsidRPr="0073258B">
        <w:rPr>
          <w:lang w:val="sr-Cyrl-CS"/>
        </w:rPr>
        <w:t>мора</w:t>
      </w:r>
      <w:r w:rsidRPr="0073258B">
        <w:rPr>
          <w:noProof/>
          <w:lang w:val="sr-Cyrl-CS"/>
        </w:rPr>
        <w:t xml:space="preserve"> бити испоручена са </w:t>
      </w:r>
      <w:r w:rsidRPr="0073258B">
        <w:rPr>
          <w:noProof/>
        </w:rPr>
        <w:t>гаранциј</w:t>
      </w:r>
      <w:r w:rsidRPr="0073258B">
        <w:rPr>
          <w:noProof/>
          <w:lang w:val="sr-Cyrl-CS"/>
        </w:rPr>
        <w:t>ом</w:t>
      </w:r>
      <w:r w:rsidRPr="0073258B">
        <w:rPr>
          <w:noProof/>
        </w:rPr>
        <w:t xml:space="preserve"> оригиналног произвођача.</w:t>
      </w:r>
    </w:p>
    <w:p w:rsidR="00B24A5D" w:rsidRPr="0073258B" w:rsidRDefault="00B24A5D" w:rsidP="00B24A5D">
      <w:pPr>
        <w:pStyle w:val="BodyText"/>
        <w:ind w:firstLine="720"/>
        <w:rPr>
          <w:noProof/>
        </w:rPr>
      </w:pPr>
    </w:p>
    <w:p w:rsidR="00B24A5D" w:rsidRPr="0073258B" w:rsidRDefault="00B24A5D" w:rsidP="00B24A5D">
      <w:pPr>
        <w:pStyle w:val="BodyText"/>
        <w:ind w:firstLine="720"/>
        <w:rPr>
          <w:noProof/>
        </w:rPr>
      </w:pPr>
      <w:r w:rsidRPr="0073258B">
        <w:rPr>
          <w:noProof/>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73258B">
        <w:rPr>
          <w:noProof/>
          <w:lang w:val="sr-Cyrl-CS"/>
        </w:rPr>
        <w:t>а</w:t>
      </w:r>
      <w:r w:rsidRPr="0073258B">
        <w:rPr>
          <w:noProof/>
        </w:rPr>
        <w:t xml:space="preserve"> </w:t>
      </w:r>
      <w:r w:rsidRPr="0073258B">
        <w:rPr>
          <w:noProof/>
          <w:lang w:val="sr-Cyrl-CS"/>
        </w:rPr>
        <w:t>мерна опрема</w:t>
      </w:r>
      <w:r w:rsidRPr="0073258B">
        <w:rPr>
          <w:noProof/>
        </w:rPr>
        <w:t xml:space="preserve"> не испуњава у потпуности техничко-технолошке норме и карактеристике према техничкој документацији произвођача, </w:t>
      </w:r>
      <w:r w:rsidRPr="0073258B">
        <w:rPr>
          <w:noProof/>
          <w:lang w:val="sr-Cyrl-CS"/>
        </w:rPr>
        <w:t>И</w:t>
      </w:r>
      <w:r w:rsidRPr="0073258B">
        <w:rPr>
          <w:noProof/>
        </w:rPr>
        <w:t xml:space="preserve">споручилац је дужан да </w:t>
      </w:r>
      <w:r w:rsidRPr="0073258B">
        <w:rPr>
          <w:noProof/>
          <w:lang w:val="sr-Cyrl-CS"/>
        </w:rPr>
        <w:t>их</w:t>
      </w:r>
      <w:r w:rsidRPr="0073258B">
        <w:rPr>
          <w:noProof/>
        </w:rPr>
        <w:t xml:space="preserve"> поправи у року од </w:t>
      </w:r>
      <w:r w:rsidRPr="0073258B">
        <w:rPr>
          <w:noProof/>
          <w:lang w:val="sr-Cyrl-CS"/>
        </w:rPr>
        <w:t>највише 45</w:t>
      </w:r>
      <w:r w:rsidRPr="0073258B">
        <w:rPr>
          <w:noProof/>
        </w:rPr>
        <w:t xml:space="preserve"> (четрдесет и пет) дана, а уколико у  том року није у могућности да изврши поправку, дужан је да изврши замену истом или бољом </w:t>
      </w:r>
      <w:r w:rsidRPr="0073258B">
        <w:rPr>
          <w:iCs/>
          <w:lang w:val="sr-Cyrl-CS"/>
        </w:rPr>
        <w:t>мерном и пратећом опремом</w:t>
      </w:r>
      <w:r w:rsidRPr="0073258B">
        <w:rPr>
          <w:noProof/>
        </w:rPr>
        <w:t>.</w:t>
      </w:r>
    </w:p>
    <w:p w:rsidR="00B24A5D" w:rsidRPr="0073258B" w:rsidRDefault="00B24A5D" w:rsidP="00B24A5D">
      <w:pPr>
        <w:pStyle w:val="BodyText"/>
        <w:ind w:firstLine="720"/>
        <w:rPr>
          <w:noProof/>
          <w:lang w:val="sr-Cyrl-CS"/>
        </w:rPr>
      </w:pPr>
      <w:r w:rsidRPr="0073258B">
        <w:rPr>
          <w:noProof/>
        </w:rPr>
        <w:t xml:space="preserve">У случају замене гарантни рок за новоиспоручену </w:t>
      </w:r>
      <w:r w:rsidRPr="0073258B">
        <w:rPr>
          <w:iCs/>
          <w:lang w:val="sr-Cyrl-CS"/>
        </w:rPr>
        <w:t>мерну и пратећу опрему</w:t>
      </w:r>
      <w:r w:rsidRPr="0073258B">
        <w:rPr>
          <w:noProof/>
        </w:rPr>
        <w:t xml:space="preserve"> тече од дана квалитативног пријема.</w:t>
      </w:r>
    </w:p>
    <w:p w:rsidR="00B24A5D" w:rsidRPr="0073258B" w:rsidRDefault="00B24A5D" w:rsidP="00B24A5D">
      <w:pPr>
        <w:ind w:firstLine="720"/>
        <w:jc w:val="both"/>
        <w:rPr>
          <w:noProof/>
        </w:rPr>
      </w:pPr>
      <w:r w:rsidRPr="0073258B">
        <w:rPr>
          <w:bCs/>
          <w:noProof/>
          <w:lang w:val="sr-Cyrl-CS"/>
        </w:rPr>
        <w:t xml:space="preserve">Понуђач је дужан да изврши поправке које се појаве у гарантном року, а које нису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квар</w:t>
      </w:r>
      <w:r w:rsidRPr="0073258B">
        <w:rPr>
          <w:noProof/>
          <w:lang w:val="sr-Cyrl-CS"/>
        </w:rPr>
        <w:t>ом</w:t>
      </w:r>
      <w:r w:rsidRPr="0073258B">
        <w:rPr>
          <w:noProof/>
          <w:lang w:val="hr-HR"/>
        </w:rPr>
        <w:t xml:space="preserve"> као последиц</w:t>
      </w:r>
      <w:r w:rsidRPr="0073258B">
        <w:rPr>
          <w:noProof/>
          <w:lang w:val="sr-Cyrl-CS"/>
        </w:rPr>
        <w:t>ом</w:t>
      </w:r>
      <w:r w:rsidRPr="0073258B">
        <w:rPr>
          <w:noProof/>
          <w:lang w:val="hr-HR"/>
        </w:rPr>
        <w:t xml:space="preserve"> евентуалне слабе израде или лошег квалитета</w:t>
      </w:r>
      <w:r w:rsidRPr="0073258B">
        <w:rPr>
          <w:bCs/>
          <w:noProof/>
          <w:lang w:val="sr-Cyrl-CS"/>
        </w:rPr>
        <w:t xml:space="preserve">, </w:t>
      </w:r>
      <w:r w:rsidRPr="0073258B">
        <w:rPr>
          <w:noProof/>
        </w:rPr>
        <w:t xml:space="preserve">у року од </w:t>
      </w:r>
      <w:r w:rsidRPr="0073258B">
        <w:rPr>
          <w:noProof/>
          <w:lang w:val="sr-Cyrl-CS"/>
        </w:rPr>
        <w:t>највише 60</w:t>
      </w:r>
      <w:r w:rsidRPr="0073258B">
        <w:rPr>
          <w:noProof/>
        </w:rPr>
        <w:t xml:space="preserve"> (шездесет) дана, а уколико у  том року није у могућности да изврши поправку, дужан је да изврши замену истом или бољом </w:t>
      </w:r>
      <w:r w:rsidRPr="0073258B">
        <w:rPr>
          <w:iCs/>
          <w:lang w:val="sr-Cyrl-CS"/>
        </w:rPr>
        <w:t>мерном и пратећом опремом</w:t>
      </w:r>
      <w:r w:rsidRPr="0073258B">
        <w:rPr>
          <w:noProof/>
        </w:rPr>
        <w:t xml:space="preserve"> </w:t>
      </w:r>
      <w:r w:rsidRPr="0073258B">
        <w:rPr>
          <w:rFonts w:eastAsia="Arial Unicode MS"/>
          <w:lang w:val="sr-Cyrl-CS"/>
        </w:rPr>
        <w:t>до краја сервиса или поправке.</w:t>
      </w:r>
    </w:p>
    <w:p w:rsidR="00B24A5D" w:rsidRPr="0073258B" w:rsidRDefault="00B24A5D" w:rsidP="00B24A5D">
      <w:pPr>
        <w:ind w:firstLine="720"/>
        <w:jc w:val="both"/>
        <w:rPr>
          <w:noProof/>
        </w:rPr>
      </w:pPr>
      <w:r w:rsidRPr="0073258B">
        <w:rPr>
          <w:bCs/>
          <w:noProof/>
          <w:lang w:val="sr-Cyrl-CS"/>
        </w:rPr>
        <w:t xml:space="preserve">Понуђач је дужан да и изврши поправке које се појаве и након истека гарантног року, које су узроковане </w:t>
      </w:r>
      <w:r w:rsidRPr="0073258B">
        <w:rPr>
          <w:noProof/>
          <w:lang w:val="hr-HR"/>
        </w:rPr>
        <w:t>производн</w:t>
      </w:r>
      <w:r w:rsidRPr="0073258B">
        <w:rPr>
          <w:noProof/>
          <w:lang w:val="sr-Cyrl-CS"/>
        </w:rPr>
        <w:t>ом</w:t>
      </w:r>
      <w:r w:rsidRPr="0073258B">
        <w:rPr>
          <w:noProof/>
          <w:lang w:val="hr-HR"/>
        </w:rPr>
        <w:t xml:space="preserve"> грешк</w:t>
      </w:r>
      <w:r w:rsidRPr="0073258B">
        <w:rPr>
          <w:noProof/>
          <w:lang w:val="sr-Cyrl-CS"/>
        </w:rPr>
        <w:t>ом</w:t>
      </w:r>
      <w:r w:rsidRPr="0073258B">
        <w:rPr>
          <w:noProof/>
          <w:lang w:val="hr-HR"/>
        </w:rPr>
        <w:t xml:space="preserve"> или </w:t>
      </w:r>
      <w:r w:rsidRPr="0073258B">
        <w:rPr>
          <w:noProof/>
        </w:rPr>
        <w:t>скривеном маном</w:t>
      </w:r>
      <w:r w:rsidRPr="0073258B">
        <w:rPr>
          <w:bCs/>
          <w:noProof/>
          <w:lang w:val="sr-Cyrl-CS"/>
        </w:rPr>
        <w:t xml:space="preserve">, у примереном року, а према тежини квара или сервиса, </w:t>
      </w:r>
      <w:r w:rsidRPr="0073258B">
        <w:rPr>
          <w:noProof/>
        </w:rPr>
        <w:t>на начин и</w:t>
      </w:r>
      <w:r w:rsidRPr="0073258B">
        <w:rPr>
          <w:noProof/>
          <w:lang w:val="hr-HR"/>
        </w:rPr>
        <w:t xml:space="preserve"> у рок</w:t>
      </w:r>
      <w:r w:rsidRPr="0073258B">
        <w:rPr>
          <w:noProof/>
        </w:rPr>
        <w:t>овима дефинисаним уговором.</w:t>
      </w:r>
    </w:p>
    <w:p w:rsidR="00B24A5D" w:rsidRPr="0073258B" w:rsidRDefault="00B24A5D" w:rsidP="00B24A5D">
      <w:pPr>
        <w:pStyle w:val="Heading1"/>
        <w:keepNext w:val="0"/>
        <w:tabs>
          <w:tab w:val="left" w:pos="180"/>
          <w:tab w:val="left" w:pos="360"/>
        </w:tabs>
        <w:spacing w:line="276" w:lineRule="auto"/>
        <w:ind w:firstLine="720"/>
        <w:contextualSpacing/>
        <w:jc w:val="both"/>
        <w:rPr>
          <w:b w:val="0"/>
          <w:sz w:val="24"/>
          <w:lang w:val="sr-Cyrl-CS"/>
        </w:rPr>
      </w:pPr>
      <w:r w:rsidRPr="0073258B">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s>
        <w:ind w:left="720"/>
        <w:rPr>
          <w:u w:val="single"/>
          <w:lang w:val="sr-Cyrl-CS"/>
        </w:rPr>
      </w:pPr>
    </w:p>
    <w:p w:rsidR="00054659" w:rsidRPr="0073258B" w:rsidRDefault="00054659" w:rsidP="00054659">
      <w:pPr>
        <w:numPr>
          <w:ilvl w:val="0"/>
          <w:numId w:val="1"/>
        </w:numPr>
        <w:tabs>
          <w:tab w:val="left" w:pos="1080"/>
        </w:tabs>
        <w:ind w:firstLine="180"/>
        <w:jc w:val="both"/>
        <w:rPr>
          <w:u w:val="single"/>
          <w:lang w:val="sr-Latn-CS"/>
        </w:rPr>
      </w:pPr>
      <w:r w:rsidRPr="0073258B">
        <w:rPr>
          <w:u w:val="single"/>
          <w:lang w:val="sr-Latn-CS"/>
        </w:rPr>
        <w:t>РОК ИСПОРУКЕ</w:t>
      </w:r>
      <w:r w:rsidRPr="0073258B">
        <w:rPr>
          <w:u w:val="single"/>
          <w:lang w:val="sr-Cyrl-CS"/>
        </w:rPr>
        <w:t xml:space="preserve"> </w:t>
      </w:r>
      <w:r w:rsidRPr="0073258B">
        <w:rPr>
          <w:u w:val="single"/>
          <w:lang w:val="sr-Latn-CS"/>
        </w:rPr>
        <w:t>МЕРНЕ И ПРАТЕЋЕ ОПРЕМЕ</w:t>
      </w:r>
    </w:p>
    <w:p w:rsidR="00054659" w:rsidRPr="0073258B" w:rsidRDefault="00054659" w:rsidP="00054659">
      <w:pPr>
        <w:ind w:left="360"/>
        <w:jc w:val="both"/>
        <w:rPr>
          <w:u w:val="single"/>
          <w:lang w:val="sr-Latn-CS"/>
        </w:rPr>
      </w:pPr>
    </w:p>
    <w:p w:rsidR="00054659" w:rsidRPr="0073258B" w:rsidRDefault="00054659" w:rsidP="00054659">
      <w:pPr>
        <w:pStyle w:val="Heading1"/>
        <w:keepNext w:val="0"/>
        <w:tabs>
          <w:tab w:val="left" w:pos="180"/>
          <w:tab w:val="left" w:pos="360"/>
        </w:tabs>
        <w:jc w:val="both"/>
        <w:rPr>
          <w:b w:val="0"/>
          <w:sz w:val="24"/>
          <w:lang w:val="sr-Cyrl-CS"/>
        </w:rPr>
      </w:pPr>
      <w:r w:rsidRPr="0073258B">
        <w:rPr>
          <w:b w:val="0"/>
          <w:sz w:val="24"/>
          <w:lang w:val="sr-Cyrl-CS"/>
        </w:rPr>
        <w:tab/>
      </w:r>
      <w:r w:rsidRPr="0073258B">
        <w:rPr>
          <w:b w:val="0"/>
          <w:sz w:val="24"/>
          <w:lang w:val="sr-Cyrl-CS"/>
        </w:rPr>
        <w:tab/>
      </w:r>
      <w:r w:rsidRPr="0073258B">
        <w:rPr>
          <w:b w:val="0"/>
          <w:sz w:val="24"/>
          <w:lang w:val="sr-Cyrl-CS"/>
        </w:rPr>
        <w:tab/>
      </w:r>
      <w:r w:rsidRPr="0073258B">
        <w:rPr>
          <w:b w:val="0"/>
          <w:sz w:val="24"/>
        </w:rPr>
        <w:t xml:space="preserve">Рок испоруке </w:t>
      </w:r>
      <w:r w:rsidRPr="0073258B">
        <w:rPr>
          <w:b w:val="0"/>
          <w:sz w:val="24"/>
          <w:lang w:val="sr-Cyrl-CS"/>
        </w:rPr>
        <w:t xml:space="preserve">мерне и пратеће опреме за обе партије не </w:t>
      </w:r>
      <w:r w:rsidRPr="0073258B">
        <w:rPr>
          <w:b w:val="0"/>
          <w:sz w:val="24"/>
        </w:rPr>
        <w:t>сме бити дужи од 1</w:t>
      </w:r>
      <w:r w:rsidRPr="0073258B">
        <w:rPr>
          <w:b w:val="0"/>
          <w:sz w:val="24"/>
          <w:lang w:val="sr-Cyrl-CS"/>
        </w:rPr>
        <w:t>0</w:t>
      </w:r>
      <w:r w:rsidRPr="0073258B">
        <w:rPr>
          <w:b w:val="0"/>
          <w:sz w:val="24"/>
        </w:rPr>
        <w:t>0</w:t>
      </w:r>
      <w:r w:rsidR="009A2BB2" w:rsidRPr="0073258B">
        <w:rPr>
          <w:b w:val="0"/>
          <w:sz w:val="24"/>
        </w:rPr>
        <w:t xml:space="preserve"> (сто)</w:t>
      </w:r>
      <w:r w:rsidRPr="0073258B">
        <w:rPr>
          <w:b w:val="0"/>
          <w:sz w:val="24"/>
          <w:lang w:val="sr-Cyrl-CS"/>
        </w:rPr>
        <w:t xml:space="preserve"> д</w:t>
      </w:r>
      <w:r w:rsidRPr="0073258B">
        <w:rPr>
          <w:b w:val="0"/>
          <w:sz w:val="24"/>
        </w:rPr>
        <w:t>ана</w:t>
      </w:r>
      <w:r w:rsidRPr="0073258B">
        <w:rPr>
          <w:b w:val="0"/>
          <w:sz w:val="24"/>
          <w:lang w:val="sr-Cyrl-CS"/>
        </w:rPr>
        <w:t xml:space="preserve"> од дана потписивања Уговора. </w:t>
      </w:r>
    </w:p>
    <w:p w:rsidR="00054659" w:rsidRPr="0073258B" w:rsidRDefault="00054659" w:rsidP="00054659">
      <w:pPr>
        <w:pStyle w:val="Heading1"/>
        <w:keepNext w:val="0"/>
        <w:tabs>
          <w:tab w:val="left" w:pos="180"/>
          <w:tab w:val="left" w:pos="360"/>
        </w:tabs>
        <w:jc w:val="both"/>
        <w:rPr>
          <w:b w:val="0"/>
          <w:sz w:val="24"/>
          <w:lang w:val="sr-Cyrl-CS"/>
        </w:rPr>
      </w:pPr>
      <w:r w:rsidRPr="0073258B">
        <w:rPr>
          <w:b w:val="0"/>
          <w:sz w:val="24"/>
          <w:lang w:val="sr-Cyrl-CS"/>
        </w:rPr>
        <w:tab/>
      </w:r>
      <w:r w:rsidRPr="0073258B">
        <w:rPr>
          <w:b w:val="0"/>
          <w:sz w:val="24"/>
          <w:lang w:val="sr-Cyrl-CS"/>
        </w:rPr>
        <w:tab/>
      </w:r>
      <w:r w:rsidRPr="0073258B">
        <w:rPr>
          <w:b w:val="0"/>
          <w:sz w:val="24"/>
          <w:lang w:val="sr-Cyrl-CS"/>
        </w:rPr>
        <w:tab/>
      </w:r>
      <w:r w:rsidRPr="0073258B">
        <w:rPr>
          <w:b w:val="0"/>
          <w:sz w:val="24"/>
          <w:lang w:val="sr-Latn-CS"/>
        </w:rPr>
        <w:t xml:space="preserve">Уколико понуђач понуди </w:t>
      </w:r>
      <w:r w:rsidRPr="0073258B">
        <w:rPr>
          <w:b w:val="0"/>
          <w:sz w:val="24"/>
          <w:lang w:val="sr-Cyrl-CS"/>
        </w:rPr>
        <w:t>дужи рок испоруке</w:t>
      </w:r>
      <w:r w:rsidRPr="0073258B">
        <w:rPr>
          <w:b w:val="0"/>
          <w:sz w:val="24"/>
          <w:lang w:val="sr-Latn-CS"/>
        </w:rPr>
        <w:t xml:space="preserve"> његова понуда ће бити одбијена као не</w:t>
      </w:r>
      <w:r w:rsidRPr="0073258B">
        <w:rPr>
          <w:b w:val="0"/>
          <w:sz w:val="24"/>
          <w:lang w:val="sr-Cyrl-CS"/>
        </w:rPr>
        <w:t>прихватљива.</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rPr>
        <w:t xml:space="preserve">Испорука ће се вршити </w:t>
      </w:r>
      <w:r w:rsidRPr="0073258B">
        <w:rPr>
          <w:b w:val="0"/>
          <w:sz w:val="24"/>
          <w:lang w:val="sr-Cyrl-CS"/>
        </w:rPr>
        <w:t xml:space="preserve">искључиво </w:t>
      </w:r>
      <w:r w:rsidRPr="0073258B">
        <w:rPr>
          <w:b w:val="0"/>
          <w:sz w:val="24"/>
        </w:rPr>
        <w:t>радним данима у редовно радно време Наручиоца</w:t>
      </w:r>
      <w:r w:rsidRPr="0073258B">
        <w:rPr>
          <w:b w:val="0"/>
          <w:sz w:val="24"/>
          <w:lang w:val="sr-Cyrl-CS"/>
        </w:rPr>
        <w:t>.</w:t>
      </w:r>
      <w:r w:rsidRPr="0073258B">
        <w:rPr>
          <w:b w:val="0"/>
          <w:sz w:val="24"/>
        </w:rPr>
        <w:t xml:space="preserve"> </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rPr>
        <w:t xml:space="preserve">Извршилац је дужан да </w:t>
      </w:r>
      <w:r w:rsidR="009A2BB2" w:rsidRPr="0073258B">
        <w:rPr>
          <w:b w:val="0"/>
          <w:sz w:val="24"/>
        </w:rPr>
        <w:t>два (</w:t>
      </w:r>
      <w:r w:rsidRPr="0073258B">
        <w:rPr>
          <w:b w:val="0"/>
          <w:sz w:val="24"/>
        </w:rPr>
        <w:t>2</w:t>
      </w:r>
      <w:r w:rsidR="009A2BB2" w:rsidRPr="0073258B">
        <w:rPr>
          <w:b w:val="0"/>
          <w:sz w:val="24"/>
        </w:rPr>
        <w:t>)</w:t>
      </w:r>
      <w:r w:rsidRPr="0073258B">
        <w:rPr>
          <w:b w:val="0"/>
          <w:sz w:val="24"/>
        </w:rPr>
        <w:t xml:space="preserve"> дана пре почетка испоруке достави Наручиоцу динамику испоруке.  </w:t>
      </w:r>
    </w:p>
    <w:p w:rsidR="00054659" w:rsidRPr="0073258B" w:rsidRDefault="00054659" w:rsidP="00054659">
      <w:pPr>
        <w:pStyle w:val="Heading1"/>
        <w:keepNext w:val="0"/>
        <w:tabs>
          <w:tab w:val="left" w:pos="180"/>
          <w:tab w:val="left" w:pos="360"/>
        </w:tabs>
        <w:jc w:val="both"/>
        <w:rPr>
          <w:bCs w:val="0"/>
          <w:u w:val="single"/>
          <w:lang w:val="sr-Latn-CS"/>
        </w:rPr>
      </w:pPr>
      <w:r w:rsidRPr="0073258B">
        <w:rPr>
          <w:b w:val="0"/>
          <w:sz w:val="24"/>
          <w:lang w:val="sr-Cyrl-CS"/>
        </w:rPr>
        <w:lastRenderedPageBreak/>
        <w:tab/>
      </w:r>
      <w:r w:rsidRPr="0073258B">
        <w:rPr>
          <w:b w:val="0"/>
          <w:sz w:val="24"/>
          <w:lang w:val="sr-Cyrl-CS"/>
        </w:rPr>
        <w:tab/>
      </w:r>
      <w:r w:rsidRPr="0073258B">
        <w:rPr>
          <w:b w:val="0"/>
          <w:sz w:val="24"/>
          <w:lang w:val="sr-Cyrl-CS"/>
        </w:rPr>
        <w:tab/>
      </w:r>
    </w:p>
    <w:p w:rsidR="00054659" w:rsidRPr="0073258B" w:rsidRDefault="00054659" w:rsidP="00054659">
      <w:pPr>
        <w:numPr>
          <w:ilvl w:val="0"/>
          <w:numId w:val="1"/>
        </w:numPr>
        <w:tabs>
          <w:tab w:val="left" w:pos="1080"/>
        </w:tabs>
        <w:ind w:firstLine="180"/>
        <w:rPr>
          <w:u w:val="single"/>
          <w:lang w:val="sr-Cyrl-CS"/>
        </w:rPr>
      </w:pPr>
      <w:r w:rsidRPr="0073258B">
        <w:rPr>
          <w:u w:val="single"/>
          <w:lang w:val="sr-Cyrl-CS"/>
        </w:rPr>
        <w:t>МЕСТО ИСПОРУКЕ</w:t>
      </w:r>
      <w:r w:rsidRPr="0073258B">
        <w:rPr>
          <w:u w:val="single"/>
          <w:lang w:val="sr-Latn-CS"/>
        </w:rPr>
        <w:t xml:space="preserve"> МЕРНЕ И ПРАТЕЋЕ ОПРЕМЕ</w:t>
      </w:r>
    </w:p>
    <w:p w:rsidR="00054659" w:rsidRPr="0073258B" w:rsidRDefault="00054659" w:rsidP="00054659">
      <w:pPr>
        <w:tabs>
          <w:tab w:val="left" w:pos="1080"/>
        </w:tabs>
        <w:ind w:left="720"/>
        <w:rPr>
          <w:u w:val="single"/>
          <w:lang w:val="sr-Latn-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Место</w:t>
      </w:r>
      <w:r w:rsidRPr="0073258B">
        <w:rPr>
          <w:b w:val="0"/>
          <w:sz w:val="24"/>
        </w:rPr>
        <w:t xml:space="preserve"> испоруке </w:t>
      </w:r>
      <w:r w:rsidR="00E64E02" w:rsidRPr="0073258B">
        <w:rPr>
          <w:b w:val="0"/>
          <w:sz w:val="24"/>
        </w:rPr>
        <w:t xml:space="preserve">мерне и пратеће опреме </w:t>
      </w:r>
      <w:r w:rsidRPr="0073258B">
        <w:rPr>
          <w:b w:val="0"/>
          <w:sz w:val="24"/>
          <w:lang w:val="sr-Cyrl-CS"/>
        </w:rPr>
        <w:t xml:space="preserve">за обе партије је: </w:t>
      </w:r>
      <w:r w:rsidRPr="0073258B">
        <w:rPr>
          <w:b w:val="0"/>
          <w:sz w:val="24"/>
        </w:rPr>
        <w:t>Регулаторн</w:t>
      </w:r>
      <w:r w:rsidRPr="0073258B">
        <w:rPr>
          <w:b w:val="0"/>
          <w:sz w:val="24"/>
          <w:lang w:val="sr-Cyrl-CS"/>
        </w:rPr>
        <w:t>а</w:t>
      </w:r>
      <w:r w:rsidRPr="0073258B">
        <w:rPr>
          <w:b w:val="0"/>
          <w:sz w:val="24"/>
        </w:rPr>
        <w:t xml:space="preserve"> агенциј</w:t>
      </w:r>
      <w:r w:rsidRPr="0073258B">
        <w:rPr>
          <w:b w:val="0"/>
          <w:sz w:val="24"/>
          <w:lang w:val="sr-Cyrl-CS"/>
        </w:rPr>
        <w:t>а</w:t>
      </w:r>
      <w:r w:rsidRPr="0073258B">
        <w:rPr>
          <w:b w:val="0"/>
          <w:sz w:val="24"/>
        </w:rPr>
        <w:t xml:space="preserve"> за електронс</w:t>
      </w:r>
      <w:r w:rsidR="00E64E02" w:rsidRPr="0073258B">
        <w:rPr>
          <w:b w:val="0"/>
          <w:sz w:val="24"/>
        </w:rPr>
        <w:t>к</w:t>
      </w:r>
      <w:r w:rsidRPr="0073258B">
        <w:rPr>
          <w:b w:val="0"/>
          <w:sz w:val="24"/>
        </w:rPr>
        <w:t xml:space="preserve">е комуникације и поштанске услуге, </w:t>
      </w:r>
      <w:r w:rsidRPr="0073258B">
        <w:rPr>
          <w:b w:val="0"/>
          <w:sz w:val="24"/>
          <w:lang w:val="sr-Cyrl-CS"/>
        </w:rPr>
        <w:t>Контролно мерни центар „Београд“</w:t>
      </w:r>
      <w:r w:rsidRPr="0073258B">
        <w:rPr>
          <w:b w:val="0"/>
          <w:sz w:val="24"/>
        </w:rPr>
        <w:t xml:space="preserve">, </w:t>
      </w:r>
      <w:r w:rsidR="00E64E02" w:rsidRPr="0073258B">
        <w:rPr>
          <w:b w:val="0"/>
          <w:sz w:val="24"/>
        </w:rPr>
        <w:t>Проте Матеје број 15, Добановци</w:t>
      </w:r>
      <w:r w:rsidRPr="0073258B">
        <w:rPr>
          <w:b w:val="0"/>
          <w:sz w:val="24"/>
          <w:lang w:val="sr-Cyrl-CS"/>
        </w:rPr>
        <w:t>.</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ab/>
      </w:r>
      <w:r w:rsidRPr="0073258B">
        <w:rPr>
          <w:b w:val="0"/>
          <w:sz w:val="24"/>
          <w:lang w:val="sr-Cyrl-CS"/>
        </w:rPr>
        <w:tab/>
      </w:r>
      <w:r w:rsidRPr="0073258B">
        <w:rPr>
          <w:b w:val="0"/>
          <w:sz w:val="24"/>
          <w:lang w:val="sr-Cyrl-CS"/>
        </w:rPr>
        <w:tab/>
      </w: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Latn-CS"/>
        </w:rPr>
        <w:t>РОК</w:t>
      </w:r>
      <w:r w:rsidRPr="0073258B">
        <w:rPr>
          <w:u w:val="single"/>
          <w:lang w:val="sr-Cyrl-CS"/>
        </w:rPr>
        <w:t xml:space="preserve"> ЗА ИЗВРШЕЊЕ РАДОВА</w:t>
      </w:r>
    </w:p>
    <w:p w:rsidR="00054659" w:rsidRPr="0073258B" w:rsidRDefault="00054659" w:rsidP="00054659">
      <w:pPr>
        <w:pStyle w:val="Heading1"/>
        <w:keepNext w:val="0"/>
        <w:tabs>
          <w:tab w:val="left" w:pos="180"/>
          <w:tab w:val="left" w:pos="360"/>
        </w:tabs>
        <w:ind w:firstLine="720"/>
        <w:jc w:val="both"/>
        <w:rPr>
          <w:b w:val="0"/>
          <w:sz w:val="24"/>
          <w:lang w:val="sr-Cyrl-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 xml:space="preserve">Рок за инсталацију и пуштање у рад мерне и пратеће опреме, на свакој од појединачних локација, је 20 </w:t>
      </w:r>
      <w:r w:rsidR="009A2BB2" w:rsidRPr="0073258B">
        <w:rPr>
          <w:b w:val="0"/>
          <w:sz w:val="24"/>
          <w:lang w:val="sr-Cyrl-CS"/>
        </w:rPr>
        <w:t xml:space="preserve">(двадесет) </w:t>
      </w:r>
      <w:r w:rsidRPr="0073258B">
        <w:rPr>
          <w:b w:val="0"/>
          <w:sz w:val="24"/>
          <w:lang w:val="sr-Cyrl-CS"/>
        </w:rPr>
        <w:t xml:space="preserve">дана од дана упућивања налога од стране </w:t>
      </w:r>
      <w:r w:rsidRPr="0073258B">
        <w:rPr>
          <w:b w:val="0"/>
          <w:sz w:val="24"/>
        </w:rPr>
        <w:t>Наручиоца</w:t>
      </w:r>
      <w:r w:rsidRPr="0073258B">
        <w:rPr>
          <w:b w:val="0"/>
          <w:sz w:val="24"/>
          <w:lang w:val="sr-Cyrl-CS"/>
        </w:rPr>
        <w:t>.</w:t>
      </w:r>
      <w:r w:rsidRPr="0073258B">
        <w:rPr>
          <w:b w:val="0"/>
          <w:sz w:val="24"/>
        </w:rPr>
        <w:t xml:space="preserve"> </w:t>
      </w: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Наручилац ће налог упутити по завршетку изградње инфраструктуре на свакој од појединачних локација</w:t>
      </w:r>
      <w:r w:rsidR="00892520" w:rsidRPr="0073258B">
        <w:rPr>
          <w:b w:val="0"/>
          <w:sz w:val="24"/>
          <w:lang w:val="sr-Cyrl-CS"/>
        </w:rPr>
        <w:t>,</w:t>
      </w:r>
      <w:r w:rsidRPr="0073258B">
        <w:rPr>
          <w:b w:val="0"/>
          <w:sz w:val="24"/>
          <w:lang w:val="sr-Cyrl-CS"/>
        </w:rPr>
        <w:t xml:space="preserve"> а у року не дужем од 12 </w:t>
      </w:r>
      <w:r w:rsidR="009A2BB2" w:rsidRPr="0073258B">
        <w:rPr>
          <w:b w:val="0"/>
          <w:sz w:val="24"/>
          <w:lang w:val="sr-Cyrl-CS"/>
        </w:rPr>
        <w:t xml:space="preserve">(дванаест) </w:t>
      </w:r>
      <w:r w:rsidRPr="0073258B">
        <w:rPr>
          <w:b w:val="0"/>
          <w:sz w:val="24"/>
          <w:lang w:val="sr-Cyrl-CS"/>
        </w:rPr>
        <w:t>месеци од дана квалитативног пријема опреме.</w:t>
      </w:r>
    </w:p>
    <w:p w:rsidR="00054659" w:rsidRPr="0073258B" w:rsidRDefault="00054659" w:rsidP="00054659">
      <w:pPr>
        <w:tabs>
          <w:tab w:val="num" w:pos="1080"/>
        </w:tabs>
        <w:jc w:val="both"/>
        <w:rPr>
          <w:u w:val="single"/>
          <w:lang w:val="sr-Latn-CS"/>
        </w:rPr>
      </w:pP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Cyrl-CS"/>
        </w:rPr>
        <w:t>МЕСТО ИЗВРШЕЊА РАДОВА</w:t>
      </w:r>
    </w:p>
    <w:p w:rsidR="00054659" w:rsidRPr="0073258B" w:rsidRDefault="00054659" w:rsidP="00054659">
      <w:pPr>
        <w:pStyle w:val="Heading1"/>
        <w:keepNext w:val="0"/>
        <w:tabs>
          <w:tab w:val="left" w:pos="180"/>
          <w:tab w:val="left" w:pos="360"/>
        </w:tabs>
        <w:ind w:firstLine="720"/>
        <w:jc w:val="both"/>
        <w:rPr>
          <w:b w:val="0"/>
          <w:sz w:val="24"/>
          <w:lang w:val="sr-Cyrl-CS"/>
        </w:rPr>
      </w:pPr>
    </w:p>
    <w:p w:rsidR="00054659" w:rsidRPr="0073258B" w:rsidRDefault="00054659" w:rsidP="00054659">
      <w:pPr>
        <w:pStyle w:val="Heading1"/>
        <w:keepNext w:val="0"/>
        <w:tabs>
          <w:tab w:val="left" w:pos="180"/>
          <w:tab w:val="left" w:pos="360"/>
        </w:tabs>
        <w:ind w:firstLine="720"/>
        <w:jc w:val="both"/>
        <w:rPr>
          <w:b w:val="0"/>
          <w:sz w:val="24"/>
          <w:lang w:val="sr-Cyrl-CS"/>
        </w:rPr>
      </w:pPr>
      <w:r w:rsidRPr="0073258B">
        <w:rPr>
          <w:b w:val="0"/>
          <w:sz w:val="24"/>
          <w:lang w:val="sr-Cyrl-CS"/>
        </w:rPr>
        <w:t>Мерна и пратећа опрема ће бити инсталирана на следећим локацијама:</w:t>
      </w:r>
    </w:p>
    <w:p w:rsidR="00175235" w:rsidRPr="0073258B" w:rsidRDefault="00175235" w:rsidP="006B712C">
      <w:pPr>
        <w:ind w:left="720"/>
        <w:rPr>
          <w:lang w:val="sr-Cyrl-CS"/>
        </w:rPr>
      </w:pPr>
    </w:p>
    <w:p w:rsidR="00054659" w:rsidRPr="0073258B" w:rsidRDefault="00054659" w:rsidP="006B712C">
      <w:pPr>
        <w:ind w:left="720"/>
        <w:rPr>
          <w:lang w:val="sr-Cyrl-CS"/>
        </w:rPr>
      </w:pPr>
      <w:r w:rsidRPr="0073258B">
        <w:rPr>
          <w:lang w:val="sr-Cyrl-CS"/>
        </w:rPr>
        <w:t xml:space="preserve">Партија </w:t>
      </w:r>
      <w:r w:rsidRPr="0073258B">
        <w:t>I</w:t>
      </w:r>
      <w:r w:rsidRPr="0073258B">
        <w:rPr>
          <w:lang w:val="sr-Cyrl-CS"/>
        </w:rPr>
        <w:t xml:space="preserve">: </w:t>
      </w:r>
    </w:p>
    <w:p w:rsidR="006B712C" w:rsidRPr="0073258B" w:rsidRDefault="006B712C" w:rsidP="006B712C">
      <w:pPr>
        <w:ind w:left="720"/>
        <w:rPr>
          <w:lang w:val="sr-Cyrl-CS"/>
        </w:rPr>
      </w:pPr>
    </w:p>
    <w:p w:rsidR="00054659" w:rsidRPr="0073258B" w:rsidRDefault="00054659" w:rsidP="006B712C">
      <w:pPr>
        <w:pStyle w:val="ListParagraph"/>
        <w:numPr>
          <w:ilvl w:val="0"/>
          <w:numId w:val="26"/>
        </w:numPr>
        <w:spacing w:after="0" w:line="240" w:lineRule="auto"/>
        <w:ind w:left="0" w:firstLine="709"/>
        <w:rPr>
          <w:rFonts w:ascii="Times New Roman" w:hAnsi="Times New Roman"/>
          <w:sz w:val="24"/>
          <w:szCs w:val="24"/>
          <w:lang w:val="sr-Cyrl-CS"/>
        </w:rPr>
      </w:pPr>
      <w:r w:rsidRPr="0073258B">
        <w:rPr>
          <w:rFonts w:ascii="Times New Roman" w:hAnsi="Times New Roman"/>
          <w:sz w:val="24"/>
          <w:szCs w:val="24"/>
          <w:lang w:val="sr-Cyrl-CS"/>
        </w:rPr>
        <w:t>Станишинци (Гоч), Јелица, Петрово село (Мироч), Рагодеш (Темска) и Велики Шењ (општина Крагујевац)</w:t>
      </w:r>
    </w:p>
    <w:p w:rsidR="006B712C" w:rsidRPr="0073258B" w:rsidRDefault="006B712C" w:rsidP="006B712C">
      <w:pPr>
        <w:pStyle w:val="ListParagraph"/>
        <w:spacing w:after="0" w:line="240" w:lineRule="auto"/>
        <w:ind w:left="709"/>
        <w:rPr>
          <w:rFonts w:ascii="Times New Roman" w:hAnsi="Times New Roman"/>
          <w:sz w:val="24"/>
          <w:szCs w:val="24"/>
          <w:lang w:val="sr-Cyrl-CS"/>
        </w:rPr>
      </w:pPr>
    </w:p>
    <w:p w:rsidR="00054659" w:rsidRPr="0073258B" w:rsidRDefault="00054659" w:rsidP="006B712C">
      <w:pPr>
        <w:ind w:left="720"/>
        <w:rPr>
          <w:lang w:val="sr-Cyrl-CS"/>
        </w:rPr>
      </w:pPr>
      <w:r w:rsidRPr="0073258B">
        <w:rPr>
          <w:lang w:val="sr-Cyrl-CS"/>
        </w:rPr>
        <w:t>Партија I</w:t>
      </w:r>
      <w:r w:rsidRPr="0073258B">
        <w:t>I</w:t>
      </w:r>
      <w:r w:rsidRPr="0073258B">
        <w:rPr>
          <w:lang w:val="sr-Cyrl-CS"/>
        </w:rPr>
        <w:t xml:space="preserve">: </w:t>
      </w:r>
    </w:p>
    <w:p w:rsidR="006B712C" w:rsidRPr="0073258B" w:rsidRDefault="006B712C" w:rsidP="006B712C">
      <w:pPr>
        <w:rPr>
          <w:lang w:val="sr-Cyrl-CS"/>
        </w:rPr>
      </w:pPr>
    </w:p>
    <w:p w:rsidR="00054659" w:rsidRPr="0073258B" w:rsidRDefault="00054659" w:rsidP="006B712C">
      <w:pPr>
        <w:pStyle w:val="ListParagraph"/>
        <w:numPr>
          <w:ilvl w:val="0"/>
          <w:numId w:val="26"/>
        </w:numPr>
        <w:spacing w:after="0" w:line="240" w:lineRule="auto"/>
        <w:ind w:left="1134" w:hanging="425"/>
        <w:rPr>
          <w:rFonts w:ascii="Times New Roman" w:hAnsi="Times New Roman"/>
          <w:sz w:val="24"/>
          <w:szCs w:val="24"/>
          <w:lang w:val="sr-Cyrl-CS"/>
        </w:rPr>
      </w:pPr>
      <w:r w:rsidRPr="0073258B">
        <w:rPr>
          <w:rFonts w:ascii="Times New Roman" w:hAnsi="Times New Roman"/>
          <w:sz w:val="24"/>
          <w:szCs w:val="24"/>
          <w:lang w:val="sr-Cyrl-CS"/>
        </w:rPr>
        <w:t>Контролно Мерни Центар „Ниш“ и Голија (КО Плешин)</w:t>
      </w:r>
    </w:p>
    <w:p w:rsidR="006B712C" w:rsidRPr="0073258B" w:rsidRDefault="006B712C" w:rsidP="006B712C">
      <w:pPr>
        <w:pStyle w:val="ListParagraph"/>
        <w:spacing w:after="0" w:line="240" w:lineRule="auto"/>
        <w:ind w:left="1134"/>
        <w:rPr>
          <w:rFonts w:ascii="Times New Roman" w:hAnsi="Times New Roman"/>
          <w:sz w:val="24"/>
          <w:szCs w:val="24"/>
          <w:lang w:val="sr-Cyrl-CS"/>
        </w:rPr>
      </w:pPr>
    </w:p>
    <w:p w:rsidR="00054659" w:rsidRPr="0073258B" w:rsidRDefault="00054659" w:rsidP="006B712C">
      <w:pPr>
        <w:pStyle w:val="Heading1"/>
        <w:keepNext w:val="0"/>
        <w:tabs>
          <w:tab w:val="left" w:pos="180"/>
          <w:tab w:val="left" w:pos="360"/>
        </w:tabs>
        <w:ind w:firstLine="720"/>
        <w:jc w:val="both"/>
        <w:rPr>
          <w:sz w:val="24"/>
          <w:lang w:val="sr-Cyrl-CS"/>
        </w:rPr>
      </w:pPr>
      <w:r w:rsidRPr="0073258B">
        <w:rPr>
          <w:sz w:val="24"/>
          <w:lang w:val="sr-Cyrl-CS"/>
        </w:rPr>
        <w:t>Наручилац задржава право да замени н</w:t>
      </w:r>
      <w:r w:rsidR="00892520" w:rsidRPr="0073258B">
        <w:rPr>
          <w:sz w:val="24"/>
          <w:lang w:val="sr-Cyrl-CS"/>
        </w:rPr>
        <w:t>е</w:t>
      </w:r>
      <w:r w:rsidRPr="0073258B">
        <w:rPr>
          <w:sz w:val="24"/>
          <w:lang w:val="sr-Cyrl-CS"/>
        </w:rPr>
        <w:t>ке од наведених локација другим локацијама на територији Републике Србије у зависности од темпа изградње инфраструктуре. О дефинитивном избору сваке појединачне локације, укључујући и висину антенског стуба на локацији, Наручилац ће обавестити изабраног Понуђача најмање 30 дана пре давања налога за инсталацију.</w:t>
      </w:r>
    </w:p>
    <w:p w:rsidR="00054659" w:rsidRPr="0073258B" w:rsidRDefault="00054659" w:rsidP="00054659">
      <w:pPr>
        <w:rPr>
          <w:lang w:val="sr-Cyrl-CS"/>
        </w:rPr>
      </w:pPr>
    </w:p>
    <w:p w:rsidR="00054659" w:rsidRPr="0073258B" w:rsidRDefault="00054659" w:rsidP="00054659">
      <w:pPr>
        <w:numPr>
          <w:ilvl w:val="0"/>
          <w:numId w:val="1"/>
        </w:numPr>
        <w:tabs>
          <w:tab w:val="clear" w:pos="540"/>
          <w:tab w:val="num" w:pos="720"/>
          <w:tab w:val="num" w:pos="1080"/>
        </w:tabs>
        <w:ind w:left="720" w:firstLine="0"/>
        <w:jc w:val="both"/>
        <w:rPr>
          <w:u w:val="single"/>
          <w:lang w:val="sr-Latn-CS"/>
        </w:rPr>
      </w:pPr>
      <w:r w:rsidRPr="0073258B">
        <w:rPr>
          <w:u w:val="single"/>
          <w:lang w:val="sr-Cyrl-CS"/>
        </w:rPr>
        <w:t>ОЦЕНА УСАГЛАШЕНОСТИ</w:t>
      </w:r>
    </w:p>
    <w:p w:rsidR="00054659" w:rsidRPr="0073258B" w:rsidRDefault="00054659" w:rsidP="00054659">
      <w:pPr>
        <w:ind w:left="720"/>
        <w:jc w:val="both"/>
        <w:rPr>
          <w:u w:val="single"/>
          <w:lang w:val="sr-Cyrl-CS"/>
        </w:rPr>
      </w:pPr>
    </w:p>
    <w:p w:rsidR="00054659" w:rsidRPr="0073258B" w:rsidRDefault="00054659" w:rsidP="00054659">
      <w:pPr>
        <w:ind w:firstLine="720"/>
        <w:jc w:val="both"/>
        <w:rPr>
          <w:iCs/>
          <w:lang w:val="sr-Cyrl-CS"/>
        </w:rPr>
      </w:pPr>
      <w:r w:rsidRPr="0073258B">
        <w:rPr>
          <w:lang w:val="sr-Cyrl-CS"/>
        </w:rPr>
        <w:t>Сва добра која су предмет набавке, могу се испоручити само ако су усаглашен</w:t>
      </w:r>
      <w:r w:rsidRPr="0073258B">
        <w:t>a</w:t>
      </w:r>
      <w:r w:rsidRPr="0073258B">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73258B">
        <w:rPr>
          <w:rFonts w:eastAsia="Arial Unicode MS"/>
          <w:lang w:val="sr-Cyrl-CS"/>
        </w:rPr>
        <w:t xml:space="preserve">(„Службени гласник РС“ број </w:t>
      </w:r>
      <w:r w:rsidRPr="0073258B">
        <w:rPr>
          <w:iCs/>
          <w:lang w:val="sr-Cyrl-CS"/>
        </w:rPr>
        <w:t>36/09)</w:t>
      </w:r>
      <w:r w:rsidRPr="0073258B">
        <w:rPr>
          <w:lang w:val="sr-Cyrl-CS"/>
        </w:rPr>
        <w:t xml:space="preserve">. </w:t>
      </w:r>
    </w:p>
    <w:p w:rsidR="00054659" w:rsidRPr="0073258B" w:rsidRDefault="00054659" w:rsidP="00054659">
      <w:pPr>
        <w:tabs>
          <w:tab w:val="left" w:pos="1080"/>
        </w:tabs>
        <w:ind w:left="720"/>
        <w:rPr>
          <w:u w:val="single"/>
          <w:lang w:val="sr-Latn-CS"/>
        </w:rPr>
      </w:pPr>
    </w:p>
    <w:p w:rsidR="00054659" w:rsidRPr="0073258B" w:rsidRDefault="00064C39" w:rsidP="00054659">
      <w:pPr>
        <w:numPr>
          <w:ilvl w:val="0"/>
          <w:numId w:val="1"/>
        </w:numPr>
        <w:tabs>
          <w:tab w:val="clear" w:pos="540"/>
          <w:tab w:val="num" w:pos="720"/>
          <w:tab w:val="num" w:pos="1080"/>
        </w:tabs>
        <w:ind w:left="720" w:firstLine="0"/>
        <w:jc w:val="both"/>
        <w:rPr>
          <w:u w:val="single"/>
          <w:lang w:val="sr-Cyrl-CS"/>
        </w:rPr>
      </w:pPr>
      <w:r w:rsidRPr="0073258B">
        <w:rPr>
          <w:u w:val="single"/>
          <w:lang w:val="sr-Cyrl-CS"/>
        </w:rPr>
        <w:t>ПРЕЛИМИНАРНО ТЕСТИРАЊЕ ОПРЕМЕ</w:t>
      </w:r>
      <w:r w:rsidR="00054659" w:rsidRPr="0073258B">
        <w:rPr>
          <w:u w:val="single"/>
          <w:lang w:val="sr-Cyrl-CS"/>
        </w:rPr>
        <w:t xml:space="preserve"> (</w:t>
      </w:r>
      <w:r w:rsidR="00054659" w:rsidRPr="0073258B">
        <w:rPr>
          <w:i/>
          <w:u w:val="single"/>
          <w:lang w:val="sr-Cyrl-CS"/>
        </w:rPr>
        <w:t xml:space="preserve">Factory </w:t>
      </w:r>
      <w:r w:rsidRPr="0073258B">
        <w:rPr>
          <w:i/>
          <w:u w:val="single"/>
          <w:lang w:val="sr-Cyrl-CS"/>
        </w:rPr>
        <w:t>А</w:t>
      </w:r>
      <w:r w:rsidR="00054659" w:rsidRPr="0073258B">
        <w:rPr>
          <w:i/>
          <w:u w:val="single"/>
          <w:lang w:val="sr-Cyrl-CS"/>
        </w:rPr>
        <w:t xml:space="preserve">cceptance </w:t>
      </w:r>
      <w:r w:rsidRPr="0073258B">
        <w:rPr>
          <w:i/>
          <w:u w:val="single"/>
          <w:lang w:val="sr-Cyrl-CS"/>
        </w:rPr>
        <w:t>Т</w:t>
      </w:r>
      <w:r w:rsidR="00054659" w:rsidRPr="0073258B">
        <w:rPr>
          <w:i/>
          <w:u w:val="single"/>
          <w:lang w:val="sr-Cyrl-CS"/>
        </w:rPr>
        <w:t>est</w:t>
      </w:r>
      <w:r w:rsidRPr="0073258B">
        <w:rPr>
          <w:i/>
          <w:u w:val="single"/>
          <w:lang w:val="sr-Cyrl-CS"/>
        </w:rPr>
        <w:t>ing</w:t>
      </w:r>
      <w:r w:rsidR="00054659" w:rsidRPr="0073258B">
        <w:rPr>
          <w:u w:val="single"/>
          <w:lang w:val="sr-Cyrl-CS"/>
        </w:rPr>
        <w:t>)</w:t>
      </w:r>
    </w:p>
    <w:p w:rsidR="00054659" w:rsidRPr="0073258B" w:rsidRDefault="00054659" w:rsidP="00054659">
      <w:pPr>
        <w:rPr>
          <w:lang w:val="sr-Latn-CS"/>
        </w:rPr>
      </w:pPr>
    </w:p>
    <w:p w:rsidR="00025765" w:rsidRPr="0073258B" w:rsidRDefault="00AD0DE0" w:rsidP="00025765">
      <w:pPr>
        <w:pStyle w:val="ListParagraph"/>
        <w:keepLines/>
        <w:tabs>
          <w:tab w:val="left" w:pos="284"/>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произведи предметна мерна опрема.</w:t>
      </w:r>
    </w:p>
    <w:p w:rsidR="00054659" w:rsidRPr="0073258B" w:rsidRDefault="00064C39" w:rsidP="00025765">
      <w:pPr>
        <w:pStyle w:val="ListParagraph"/>
        <w:keepLines/>
        <w:tabs>
          <w:tab w:val="left" w:pos="0"/>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организује у периоду пре испоруке мерне опреме</w:t>
      </w:r>
      <w:r w:rsidR="00025765" w:rsidRPr="0073258B">
        <w:rPr>
          <w:rFonts w:ascii="Times New Roman" w:hAnsi="Times New Roman"/>
          <w:sz w:val="24"/>
          <w:szCs w:val="24"/>
          <w:lang w:val="sr-Cyrl-CS"/>
        </w:rPr>
        <w:t xml:space="preserve">, </w:t>
      </w:r>
      <w:r w:rsidR="00054659" w:rsidRPr="0073258B">
        <w:rPr>
          <w:rFonts w:ascii="Times New Roman" w:hAnsi="Times New Roman"/>
          <w:sz w:val="24"/>
          <w:szCs w:val="24"/>
          <w:lang w:val="sr-Cyrl-CS"/>
        </w:rPr>
        <w:t>у трајању од два радна дана.</w:t>
      </w:r>
    </w:p>
    <w:p w:rsidR="00054659" w:rsidRPr="0073258B" w:rsidRDefault="00054659" w:rsidP="00054659">
      <w:pPr>
        <w:pStyle w:val="ListParagraph"/>
        <w:keepLines/>
        <w:ind w:left="426" w:firstLine="294"/>
        <w:jc w:val="both"/>
        <w:rPr>
          <w:rFonts w:ascii="Times New Roman" w:hAnsi="Times New Roman"/>
          <w:sz w:val="24"/>
          <w:szCs w:val="24"/>
          <w:lang w:val="sr-Cyrl-CS"/>
        </w:rPr>
      </w:pPr>
      <w:r w:rsidRPr="0073258B">
        <w:rPr>
          <w:rFonts w:ascii="Times New Roman" w:hAnsi="Times New Roman"/>
          <w:sz w:val="24"/>
          <w:szCs w:val="24"/>
          <w:lang w:val="sr-Cyrl-CS"/>
        </w:rPr>
        <w:lastRenderedPageBreak/>
        <w:t>Тестирању присуствују најмање три представника Наручиоца.</w:t>
      </w:r>
    </w:p>
    <w:p w:rsidR="00054659" w:rsidRPr="0073258B" w:rsidRDefault="00054659" w:rsidP="00054659">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Испоручилац је у обавези да за потребе тестирања обезбеди калибрисане мерне инструменте.</w:t>
      </w:r>
    </w:p>
    <w:p w:rsidR="00054659" w:rsidRPr="0073258B" w:rsidRDefault="00025765" w:rsidP="00054659">
      <w:pPr>
        <w:pStyle w:val="ListParagraph"/>
        <w:keepLines/>
        <w:ind w:left="0" w:firstLine="720"/>
        <w:jc w:val="both"/>
        <w:rPr>
          <w:rFonts w:ascii="Times New Roman" w:hAnsi="Times New Roman"/>
          <w:sz w:val="24"/>
          <w:szCs w:val="24"/>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је услов за испоруку понуђене мерне и пратеће опреме</w:t>
      </w:r>
      <w:r w:rsidR="00054659" w:rsidRPr="0073258B">
        <w:rPr>
          <w:rFonts w:ascii="Times New Roman" w:hAnsi="Times New Roman"/>
          <w:sz w:val="24"/>
          <w:szCs w:val="24"/>
          <w:lang w:val="sr-Cyrl-CS"/>
        </w:rPr>
        <w:t xml:space="preserve">.  </w:t>
      </w:r>
    </w:p>
    <w:p w:rsidR="00054659" w:rsidRPr="0073258B" w:rsidRDefault="00054659" w:rsidP="00054659">
      <w:pPr>
        <w:pStyle w:val="ListParagraph"/>
        <w:keepLines/>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Ови услови важи за обе партије.</w:t>
      </w:r>
    </w:p>
    <w:p w:rsidR="00054659" w:rsidRPr="0073258B" w:rsidRDefault="00054659" w:rsidP="00054659">
      <w:pPr>
        <w:numPr>
          <w:ilvl w:val="0"/>
          <w:numId w:val="1"/>
        </w:numPr>
        <w:tabs>
          <w:tab w:val="clear" w:pos="540"/>
          <w:tab w:val="left" w:pos="1080"/>
          <w:tab w:val="num" w:pos="1134"/>
        </w:tabs>
        <w:ind w:firstLine="180"/>
        <w:rPr>
          <w:u w:val="single"/>
          <w:lang w:val="sr-Latn-CS"/>
        </w:rPr>
      </w:pPr>
      <w:r w:rsidRPr="0073258B">
        <w:rPr>
          <w:bCs/>
          <w:caps/>
          <w:noProof/>
          <w:u w:val="single"/>
          <w:lang w:val="sr-Cyrl-CS"/>
        </w:rPr>
        <w:t xml:space="preserve">КВАНТИТАТИВНО - </w:t>
      </w:r>
      <w:r w:rsidRPr="0073258B">
        <w:rPr>
          <w:bCs/>
          <w:caps/>
          <w:noProof/>
          <w:u w:val="single"/>
        </w:rPr>
        <w:t>квалитативн</w:t>
      </w:r>
      <w:r w:rsidRPr="0073258B">
        <w:rPr>
          <w:bCs/>
          <w:caps/>
          <w:noProof/>
          <w:u w:val="single"/>
          <w:lang w:val="sr-Cyrl-CS"/>
        </w:rPr>
        <w:t xml:space="preserve">И </w:t>
      </w:r>
      <w:r w:rsidRPr="0073258B">
        <w:rPr>
          <w:bCs/>
          <w:caps/>
          <w:noProof/>
          <w:u w:val="single"/>
        </w:rPr>
        <w:t>приј</w:t>
      </w:r>
      <w:r w:rsidRPr="0073258B">
        <w:rPr>
          <w:bCs/>
          <w:caps/>
          <w:noProof/>
          <w:u w:val="single"/>
          <w:lang w:val="sr-Cyrl-CS"/>
        </w:rPr>
        <w:t>ЕМ</w:t>
      </w:r>
      <w:r w:rsidR="00025765" w:rsidRPr="0073258B">
        <w:rPr>
          <w:bCs/>
          <w:caps/>
          <w:noProof/>
          <w:u w:val="single"/>
          <w:lang w:val="sr-Cyrl-CS"/>
        </w:rPr>
        <w:t xml:space="preserve"> </w:t>
      </w:r>
      <w:r w:rsidR="00EE056B" w:rsidRPr="0073258B">
        <w:rPr>
          <w:bCs/>
          <w:caps/>
          <w:noProof/>
          <w:u w:val="single"/>
          <w:lang w:val="sr-Cyrl-CS"/>
        </w:rPr>
        <w:t>мерне опреме</w:t>
      </w:r>
    </w:p>
    <w:p w:rsidR="00EE056B" w:rsidRPr="0073258B" w:rsidRDefault="00EE056B" w:rsidP="00EE056B">
      <w:pPr>
        <w:tabs>
          <w:tab w:val="left" w:pos="1080"/>
        </w:tabs>
        <w:ind w:left="720"/>
        <w:rPr>
          <w:u w:val="single"/>
          <w:lang w:val="sr-Latn-CS"/>
        </w:rPr>
      </w:pPr>
    </w:p>
    <w:p w:rsidR="00054659" w:rsidRPr="0073258B" w:rsidRDefault="00054659" w:rsidP="00054659">
      <w:pPr>
        <w:ind w:firstLine="720"/>
        <w:jc w:val="both"/>
        <w:rPr>
          <w:lang w:val="sr-Cyrl-CS"/>
        </w:rPr>
      </w:pPr>
      <w:r w:rsidRPr="0073258B">
        <w:rPr>
          <w:lang w:val="sr-Cyrl-CS"/>
        </w:rPr>
        <w:t xml:space="preserve">Пријем </w:t>
      </w:r>
      <w:r w:rsidR="006A316D" w:rsidRPr="0073258B">
        <w:rPr>
          <w:lang w:val="sr-Cyrl-CS"/>
        </w:rPr>
        <w:t>мерне</w:t>
      </w:r>
      <w:r w:rsidR="006A316D" w:rsidRPr="0073258B">
        <w:rPr>
          <w:lang w:val="sr-Latn-CS"/>
        </w:rPr>
        <w:t xml:space="preserve"> </w:t>
      </w:r>
      <w:r w:rsidR="006A316D" w:rsidRPr="0073258B">
        <w:t>и пратеће опреме</w:t>
      </w:r>
      <w:r w:rsidRPr="0073258B">
        <w:rPr>
          <w:lang w:val="sr-Cyrl-CS"/>
        </w:rPr>
        <w:t>, за све партије се врши у месту испоруке</w:t>
      </w:r>
      <w:r w:rsidR="00025765" w:rsidRPr="0073258B">
        <w:rPr>
          <w:lang w:val="sr-Cyrl-CS"/>
        </w:rPr>
        <w:t xml:space="preserve"> -</w:t>
      </w:r>
      <w:r w:rsidRPr="0073258B">
        <w:rPr>
          <w:lang w:val="sr-Cyrl-CS"/>
        </w:rPr>
        <w:t xml:space="preserve"> Регулаторна агенција за електронске комуникације и поштанске услуге, Контролно мерни центар „Београд“, </w:t>
      </w:r>
      <w:r w:rsidR="00025765" w:rsidRPr="0073258B">
        <w:rPr>
          <w:lang w:val="sr-Cyrl-CS"/>
        </w:rPr>
        <w:t>Проте Матеје број 15, Добановци</w:t>
      </w:r>
      <w:r w:rsidRPr="0073258B">
        <w:rPr>
          <w:lang w:val="sr-Cyrl-CS"/>
        </w:rPr>
        <w:t>, од стране комисије Наручиоца у присуству овлашћеног представника Испоручиоца и то:</w:t>
      </w:r>
    </w:p>
    <w:p w:rsidR="00054659" w:rsidRPr="0073258B" w:rsidRDefault="00054659" w:rsidP="00054659">
      <w:pPr>
        <w:ind w:firstLine="720"/>
        <w:jc w:val="both"/>
        <w:rPr>
          <w:lang w:val="sr-Cyrl-CS"/>
        </w:rPr>
      </w:pPr>
      <w:r w:rsidRPr="0073258B">
        <w:rPr>
          <w:lang w:val="sr-Cyrl-CS"/>
        </w:rPr>
        <w:t>Квантитативни пријем ће се вршити провером примљених докумената – сертификата произвођача и отпремница Испоручиоца, у дану испоруке. Уколико се утврди да су испоручена уговорена добра, овлашћено лице Наручиоца оверава отпремнице којима се потврђује да су добра примљена. Ако се визуелним прегледом утврде недостаци, представници Наручиоца и Испоручиоца сачиниће записник којим ће констатовати уочене недостатке. Констатовани недостаци биће отклоњени на терет Испоручиоца, у оквиру рока за испоруку, или накнадно остављеног рока од стране Наручиоца.</w:t>
      </w:r>
    </w:p>
    <w:p w:rsidR="00054659" w:rsidRPr="0073258B" w:rsidRDefault="00054659" w:rsidP="00054659">
      <w:pPr>
        <w:ind w:firstLine="720"/>
        <w:jc w:val="both"/>
        <w:rPr>
          <w:lang w:val="sr-Cyrl-CS"/>
        </w:rPr>
      </w:pPr>
      <w:r w:rsidRPr="0073258B">
        <w:rPr>
          <w:lang w:val="sr-Cyrl-CS"/>
        </w:rPr>
        <w:t xml:space="preserve">Квалитативни пријем обавиће комисија Наручиоца уз обавезно присуство представника Испоручиоца, у року од најдуже 15 </w:t>
      </w:r>
      <w:r w:rsidR="009A2BB2" w:rsidRPr="0073258B">
        <w:rPr>
          <w:lang w:val="sr-Cyrl-CS"/>
        </w:rPr>
        <w:t xml:space="preserve">(петнаест) </w:t>
      </w:r>
      <w:r w:rsidRPr="0073258B">
        <w:rPr>
          <w:lang w:val="sr-Cyrl-CS"/>
        </w:rPr>
        <w:t xml:space="preserve">радних дана од дана квантитативног пријема. </w:t>
      </w:r>
      <w:r w:rsidR="00873653" w:rsidRPr="0073258B">
        <w:rPr>
          <w:lang w:val="sr-Cyrl-CS"/>
        </w:rPr>
        <w:t>Под к</w:t>
      </w:r>
      <w:r w:rsidR="00873653" w:rsidRPr="0073258B">
        <w:t xml:space="preserve">валитативним пријемом се подразумева провера </w:t>
      </w:r>
      <w:r w:rsidR="009744FC" w:rsidRPr="0073258B">
        <w:t xml:space="preserve">функционалности и </w:t>
      </w:r>
      <w:r w:rsidR="00873653" w:rsidRPr="0073258B">
        <w:t xml:space="preserve">техничких  карактеристика појединачних елемената комплета </w:t>
      </w:r>
      <w:r w:rsidR="009744FC" w:rsidRPr="0073258B">
        <w:t xml:space="preserve">мерне и пратеће опреме. </w:t>
      </w:r>
      <w:r w:rsidRPr="0073258B">
        <w:rPr>
          <w:lang w:val="sr-Cyrl-CS"/>
        </w:rPr>
        <w:t xml:space="preserve">О извршеном пријему сачињава се записник, који потписују чланови комисије Наручиоца и представник Испоручиоца. Испоручилац је дужан да примедбе констатоване записником отклони у року од највише </w:t>
      </w:r>
      <w:r w:rsidR="009A2BB2" w:rsidRPr="0073258B">
        <w:rPr>
          <w:lang w:val="sr-Cyrl-CS"/>
        </w:rPr>
        <w:t xml:space="preserve">15 (петнаест) </w:t>
      </w:r>
      <w:r w:rsidRPr="0073258B">
        <w:rPr>
          <w:lang w:val="sr-Cyrl-CS"/>
        </w:rPr>
        <w:t xml:space="preserve">радних дана. У случају да се утврђене примедбе не могу отклонити у року од </w:t>
      </w:r>
      <w:r w:rsidR="009A2BB2" w:rsidRPr="0073258B">
        <w:rPr>
          <w:lang w:val="sr-Cyrl-CS"/>
        </w:rPr>
        <w:t xml:space="preserve">15 (петнаест) </w:t>
      </w:r>
      <w:r w:rsidRPr="0073258B">
        <w:rPr>
          <w:lang w:val="sr-Cyrl-CS"/>
        </w:rPr>
        <w:t>радних дана, Испоручилац је у обавези да испоручи нова добра, у исправном стању</w:t>
      </w:r>
      <w:r w:rsidR="00D60088" w:rsidRPr="0073258B">
        <w:rPr>
          <w:lang w:val="sr-Cyrl-CS"/>
        </w:rPr>
        <w:t>,</w:t>
      </w:r>
      <w:r w:rsidRPr="0073258B">
        <w:rPr>
          <w:lang w:val="sr-Cyrl-CS"/>
        </w:rPr>
        <w:t xml:space="preserve"> у року који Наручилац посебно одреди.</w:t>
      </w:r>
    </w:p>
    <w:p w:rsidR="00054659" w:rsidRPr="0073258B" w:rsidRDefault="00054659" w:rsidP="00054659">
      <w:pPr>
        <w:tabs>
          <w:tab w:val="num" w:pos="720"/>
        </w:tabs>
        <w:ind w:left="720"/>
        <w:rPr>
          <w:u w:val="single"/>
          <w:lang w:val="sr-Cyrl-CS"/>
        </w:rPr>
      </w:pPr>
    </w:p>
    <w:p w:rsidR="00054659" w:rsidRPr="0073258B" w:rsidRDefault="00054659" w:rsidP="00054659">
      <w:pPr>
        <w:numPr>
          <w:ilvl w:val="0"/>
          <w:numId w:val="1"/>
        </w:numPr>
        <w:tabs>
          <w:tab w:val="num" w:pos="720"/>
          <w:tab w:val="left" w:pos="1080"/>
        </w:tabs>
        <w:ind w:left="720" w:firstLine="0"/>
        <w:rPr>
          <w:u w:val="single"/>
          <w:lang w:val="sr-Cyrl-CS"/>
        </w:rPr>
      </w:pPr>
      <w:r w:rsidRPr="0073258B">
        <w:rPr>
          <w:u w:val="single"/>
          <w:lang w:val="sr-Cyrl-CS"/>
        </w:rPr>
        <w:t>КВАЛИТАТИВНИ ПРИЈЕМ ИНСТАЛИРАНОГ СИСТЕМА</w:t>
      </w:r>
    </w:p>
    <w:p w:rsidR="00054659" w:rsidRPr="0073258B" w:rsidRDefault="00054659" w:rsidP="00054659">
      <w:pPr>
        <w:tabs>
          <w:tab w:val="num" w:pos="720"/>
          <w:tab w:val="left" w:pos="1080"/>
        </w:tabs>
        <w:rPr>
          <w:u w:val="single"/>
          <w:lang w:val="sr-Cyrl-CS"/>
        </w:rPr>
      </w:pPr>
    </w:p>
    <w:p w:rsidR="00054659" w:rsidRPr="0073258B" w:rsidRDefault="00054659" w:rsidP="00054659">
      <w:pPr>
        <w:ind w:firstLine="720"/>
        <w:jc w:val="both"/>
        <w:rPr>
          <w:lang w:val="sr-Cyrl-CS"/>
        </w:rPr>
      </w:pPr>
      <w:r w:rsidRPr="0073258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054659" w:rsidRPr="0073258B" w:rsidRDefault="00054659" w:rsidP="00054659">
      <w:pPr>
        <w:ind w:firstLine="720"/>
        <w:jc w:val="both"/>
        <w:rPr>
          <w:lang w:val="sr-Cyrl-CS"/>
        </w:rPr>
      </w:pPr>
      <w:r w:rsidRPr="0073258B">
        <w:rPr>
          <w:lang w:val="sr-Cyrl-CS"/>
        </w:rPr>
        <w:t xml:space="preserve">Пријем радова на инсталацији опреме ће се обавити у року од најдуже </w:t>
      </w:r>
      <w:r w:rsidR="009A2BB2" w:rsidRPr="0073258B">
        <w:rPr>
          <w:lang w:val="sr-Cyrl-CS"/>
        </w:rPr>
        <w:t xml:space="preserve">10 (десет) </w:t>
      </w:r>
      <w:r w:rsidRPr="0073258B">
        <w:rPr>
          <w:lang w:val="sr-Cyrl-CS"/>
        </w:rPr>
        <w:t>радних дана од тренутка пријема обавештења да су радови на инсталацији завршени. О тренутку завршетка радова Испоручилац званично обавештава Наручиоца.</w:t>
      </w:r>
    </w:p>
    <w:p w:rsidR="00054659" w:rsidRPr="0073258B" w:rsidRDefault="00054659" w:rsidP="00054659">
      <w:pPr>
        <w:ind w:firstLine="720"/>
        <w:jc w:val="both"/>
        <w:rPr>
          <w:lang w:val="sr-Cyrl-CS"/>
        </w:rPr>
      </w:pPr>
      <w:r w:rsidRPr="0073258B">
        <w:rPr>
          <w:lang w:val="sr-Cyrl-CS"/>
        </w:rPr>
        <w:t>Пријем радова на инсталацији опреме се врши на локацијама на којима</w:t>
      </w:r>
      <w:r w:rsidR="00072CF3" w:rsidRPr="0073258B">
        <w:rPr>
          <w:lang w:val="sr-Cyrl-CS"/>
        </w:rPr>
        <w:t xml:space="preserve"> је изграђена инфраструктура за</w:t>
      </w:r>
      <w:r w:rsidRPr="0073258B">
        <w:rPr>
          <w:lang w:val="sr-Cyrl-CS"/>
        </w:rPr>
        <w:t xml:space="preserve"> даљински управљане Контролно-мерне станице и у Контролно-мерном центру „Ниш“, од стране комисије Наручиоца у присуству овлашћеног представника Испоручиоца.</w:t>
      </w:r>
    </w:p>
    <w:p w:rsidR="00054659" w:rsidRPr="0073258B" w:rsidRDefault="00054659" w:rsidP="00054659">
      <w:pPr>
        <w:ind w:firstLine="720"/>
        <w:jc w:val="both"/>
        <w:rPr>
          <w:lang w:val="sr-Cyrl-CS"/>
        </w:rPr>
      </w:pPr>
      <w:r w:rsidRPr="0073258B">
        <w:rPr>
          <w:lang w:val="sr-Cyrl-CS"/>
        </w:rPr>
        <w:t xml:space="preserve">Функционално тестирање целокупног система обавиће комисија Наручиоца, у року од </w:t>
      </w:r>
      <w:r w:rsidR="009A2BB2" w:rsidRPr="0073258B">
        <w:rPr>
          <w:lang w:val="sr-Cyrl-CS"/>
        </w:rPr>
        <w:t xml:space="preserve">15 (петнаест) </w:t>
      </w:r>
      <w:r w:rsidRPr="0073258B">
        <w:rPr>
          <w:lang w:val="sr-Cyrl-CS"/>
        </w:rPr>
        <w:t>радних дана од дана пријема радова на локацији. Функционално тестирање ће обухватити потпуну проверу функционалности система</w:t>
      </w:r>
      <w:r w:rsidR="005F13EA" w:rsidRPr="0073258B">
        <w:rPr>
          <w:lang w:val="sr-Cyrl-CS"/>
        </w:rPr>
        <w:t>,</w:t>
      </w:r>
      <w:r w:rsidRPr="0073258B">
        <w:rPr>
          <w:lang w:val="sr-Cyrl-CS"/>
        </w:rPr>
        <w:t xml:space="preserve"> што укључује и проверу испуњености свих техничких захтева за управљачки софтвер</w:t>
      </w:r>
      <w:r w:rsidR="009744FC" w:rsidRPr="0073258B">
        <w:rPr>
          <w:lang w:val="sr-Cyrl-CS"/>
        </w:rPr>
        <w:t>.</w:t>
      </w:r>
    </w:p>
    <w:p w:rsidR="00054659" w:rsidRPr="0073258B" w:rsidRDefault="00054659" w:rsidP="00054659">
      <w:pPr>
        <w:ind w:firstLine="720"/>
        <w:jc w:val="both"/>
        <w:rPr>
          <w:lang w:val="sr-Cyrl-CS"/>
        </w:rPr>
      </w:pPr>
      <w:r w:rsidRPr="0073258B">
        <w:rPr>
          <w:lang w:val="sr-Cyrl-CS"/>
        </w:rPr>
        <w:lastRenderedPageBreak/>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Испоручилац је дужан да примедбе констатоване записником отклони у року од највише </w:t>
      </w:r>
      <w:r w:rsidR="009A2BB2" w:rsidRPr="0073258B">
        <w:rPr>
          <w:lang w:val="sr-Cyrl-CS"/>
        </w:rPr>
        <w:t xml:space="preserve">15 (петнаест) </w:t>
      </w:r>
      <w:r w:rsidRPr="0073258B">
        <w:rPr>
          <w:lang w:val="sr-Cyrl-CS"/>
        </w:rPr>
        <w:t>радних дана. Провера исправки извршених од стране Испоручиоца ће се обавити кроз поновљено функционално тестирање.</w:t>
      </w:r>
      <w:r w:rsidRPr="0073258B">
        <w:rPr>
          <w:noProof/>
        </w:rPr>
        <w:t xml:space="preserve"> </w:t>
      </w:r>
      <w:r w:rsidRPr="0073258B">
        <w:rPr>
          <w:noProof/>
          <w:lang w:val="sr-Cyrl-CS"/>
        </w:rPr>
        <w:t>О</w:t>
      </w:r>
      <w:r w:rsidRPr="0073258B">
        <w:rPr>
          <w:noProof/>
        </w:rPr>
        <w:t xml:space="preserve">вај поступак </w:t>
      </w:r>
      <w:r w:rsidRPr="0073258B">
        <w:rPr>
          <w:noProof/>
          <w:lang w:val="sr-Cyrl-CS"/>
        </w:rPr>
        <w:t xml:space="preserve">се </w:t>
      </w:r>
      <w:r w:rsidRPr="0073258B">
        <w:rPr>
          <w:noProof/>
        </w:rPr>
        <w:t>може поновити највише три пута</w:t>
      </w:r>
      <w:r w:rsidRPr="0073258B">
        <w:rPr>
          <w:noProof/>
          <w:lang w:val="sr-Cyrl-CS"/>
        </w:rPr>
        <w:t>.</w:t>
      </w:r>
    </w:p>
    <w:p w:rsidR="00054659" w:rsidRPr="0073258B" w:rsidRDefault="00054659" w:rsidP="00054659">
      <w:pPr>
        <w:ind w:firstLine="720"/>
        <w:jc w:val="both"/>
        <w:rPr>
          <w:lang w:val="sr-Cyrl-CS"/>
        </w:rPr>
      </w:pPr>
      <w:r w:rsidRPr="0073258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 w:val="left" w:pos="1080"/>
        </w:tabs>
        <w:rPr>
          <w:u w:val="single"/>
          <w:lang w:val="sr-Cyrl-CS"/>
        </w:rPr>
      </w:pPr>
    </w:p>
    <w:p w:rsidR="00054659" w:rsidRPr="0073258B" w:rsidRDefault="00054659" w:rsidP="00054659">
      <w:pPr>
        <w:numPr>
          <w:ilvl w:val="0"/>
          <w:numId w:val="1"/>
        </w:numPr>
        <w:tabs>
          <w:tab w:val="num" w:pos="720"/>
          <w:tab w:val="left" w:pos="1080"/>
        </w:tabs>
        <w:ind w:left="720" w:firstLine="0"/>
        <w:rPr>
          <w:u w:val="single"/>
          <w:lang w:val="sr-Cyrl-CS"/>
        </w:rPr>
      </w:pPr>
      <w:r w:rsidRPr="0073258B">
        <w:rPr>
          <w:u w:val="single"/>
          <w:lang w:val="sr-Cyrl-CS"/>
        </w:rPr>
        <w:t>ОБУКА</w:t>
      </w:r>
    </w:p>
    <w:p w:rsidR="00054659" w:rsidRPr="0073258B" w:rsidRDefault="00054659" w:rsidP="00054659">
      <w:pPr>
        <w:ind w:left="540"/>
        <w:jc w:val="both"/>
        <w:rPr>
          <w:u w:val="single"/>
          <w:lang w:val="sr-Cyrl-CS"/>
        </w:rPr>
      </w:pPr>
    </w:p>
    <w:p w:rsidR="005F13EA" w:rsidRPr="0073258B" w:rsidRDefault="00054659" w:rsidP="005F13EA">
      <w:pPr>
        <w:ind w:firstLine="720"/>
        <w:jc w:val="both"/>
        <w:rPr>
          <w:lang w:val="sr-Cyrl-CS"/>
        </w:rPr>
      </w:pPr>
      <w:r w:rsidRPr="0073258B">
        <w:rPr>
          <w:lang w:val="sr-Cyrl-CS"/>
        </w:rPr>
        <w:t xml:space="preserve">Понуђач мора да изврши обуку за највише </w:t>
      </w:r>
      <w:r w:rsidR="009A2BB2" w:rsidRPr="0073258B">
        <w:rPr>
          <w:lang w:val="sr-Cyrl-CS"/>
        </w:rPr>
        <w:t xml:space="preserve">15 (петнаест) </w:t>
      </w:r>
      <w:r w:rsidRPr="0073258B">
        <w:rPr>
          <w:lang w:val="sr-Cyrl-CS"/>
        </w:rPr>
        <w:t xml:space="preserve">запослених код Наручиоца, који ће користити мерну опрему. </w:t>
      </w:r>
      <w:r w:rsidR="005F13EA" w:rsidRPr="0073258B">
        <w:rPr>
          <w:noProof/>
          <w:lang w:val="sr-Cyrl-CS"/>
        </w:rPr>
        <w:t xml:space="preserve">Обука мора да буде извршена пре </w:t>
      </w:r>
      <w:r w:rsidR="005F13EA" w:rsidRPr="0073258B">
        <w:rPr>
          <w:lang w:val="sr-Cyrl-CS"/>
        </w:rPr>
        <w:t>пријема радова на инсталацији опреме и функционалног тестирања целокупног система.</w:t>
      </w:r>
    </w:p>
    <w:p w:rsidR="00054659" w:rsidRPr="0073258B" w:rsidRDefault="00054659" w:rsidP="00054659">
      <w:pPr>
        <w:pStyle w:val="ListParagraph"/>
        <w:keepLines/>
        <w:spacing w:after="0"/>
        <w:ind w:left="0" w:firstLine="720"/>
        <w:jc w:val="both"/>
        <w:rPr>
          <w:rFonts w:ascii="Times New Roman" w:hAnsi="Times New Roman"/>
          <w:sz w:val="24"/>
          <w:szCs w:val="24"/>
          <w:lang w:val="sr-Cyrl-CS"/>
        </w:rPr>
      </w:pPr>
      <w:r w:rsidRPr="0073258B">
        <w:rPr>
          <w:rFonts w:ascii="Times New Roman" w:hAnsi="Times New Roman"/>
          <w:sz w:val="24"/>
          <w:szCs w:val="24"/>
          <w:lang w:val="sr-Cyrl-CS"/>
        </w:rPr>
        <w:t>Обука треба да буде у трајању од најмање три радна дана. Место одржавања обуке</w:t>
      </w:r>
      <w:r w:rsidRPr="0073258B">
        <w:rPr>
          <w:rFonts w:ascii="Times New Roman" w:hAnsi="Times New Roman"/>
          <w:sz w:val="24"/>
          <w:szCs w:val="24"/>
        </w:rPr>
        <w:t xml:space="preserve"> je</w:t>
      </w:r>
      <w:r w:rsidRPr="0073258B">
        <w:rPr>
          <w:rFonts w:ascii="Times New Roman" w:hAnsi="Times New Roman"/>
          <w:sz w:val="24"/>
          <w:szCs w:val="24"/>
          <w:lang w:val="sr-Cyrl-CS"/>
        </w:rPr>
        <w:t xml:space="preserve"> Контролно-мерни центар „Београд“. Обуку морају да одрже предавачи који су овлашћени од стране произвођача испоручене опреме.</w:t>
      </w:r>
    </w:p>
    <w:p w:rsidR="00054659" w:rsidRPr="0073258B" w:rsidRDefault="00054659" w:rsidP="00054659">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опреме</w:t>
      </w:r>
      <w:r w:rsidR="00D529DC" w:rsidRPr="0073258B">
        <w:rPr>
          <w:rFonts w:ascii="Times New Roman" w:hAnsi="Times New Roman"/>
          <w:sz w:val="24"/>
          <w:szCs w:val="24"/>
          <w:lang w:val="sr-Cyrl-CS"/>
        </w:rPr>
        <w:t xml:space="preserve"> која ће бити инсталирана</w:t>
      </w:r>
      <w:r w:rsidRPr="0073258B">
        <w:rPr>
          <w:rFonts w:ascii="Times New Roman" w:hAnsi="Times New Roman"/>
          <w:sz w:val="24"/>
          <w:szCs w:val="24"/>
          <w:lang w:val="sr-Cyrl-CS"/>
        </w:rPr>
        <w:t>, обуку у руковању мерном опремом и апликативним софтвером, приказ радних процедура, и друго.</w:t>
      </w:r>
    </w:p>
    <w:p w:rsidR="00054659" w:rsidRPr="0073258B" w:rsidRDefault="00054659" w:rsidP="00054659">
      <w:pPr>
        <w:pStyle w:val="Heading1"/>
        <w:keepNext w:val="0"/>
        <w:tabs>
          <w:tab w:val="left" w:pos="720"/>
        </w:tabs>
        <w:ind w:firstLine="720"/>
        <w:jc w:val="both"/>
        <w:rPr>
          <w:b w:val="0"/>
          <w:bCs w:val="0"/>
          <w:sz w:val="24"/>
          <w:lang w:val="sr-Cyrl-CS"/>
        </w:rPr>
      </w:pPr>
      <w:r w:rsidRPr="0073258B">
        <w:rPr>
          <w:b w:val="0"/>
          <w:bCs w:val="0"/>
          <w:sz w:val="24"/>
          <w:lang w:val="sr-Cyrl-CS"/>
        </w:rPr>
        <w:t>Ови услови важи за обе партије.</w:t>
      </w:r>
    </w:p>
    <w:p w:rsidR="00054659" w:rsidRPr="0073258B" w:rsidRDefault="00054659" w:rsidP="00054659">
      <w:pPr>
        <w:tabs>
          <w:tab w:val="num" w:pos="720"/>
        </w:tabs>
        <w:ind w:left="720"/>
        <w:rPr>
          <w:u w:val="single"/>
          <w:lang w:val="sr-Cyrl-CS"/>
        </w:rPr>
      </w:pPr>
    </w:p>
    <w:p w:rsidR="00D06CF5" w:rsidRPr="0073258B" w:rsidRDefault="00D06CF5" w:rsidP="00D06CF5">
      <w:pPr>
        <w:numPr>
          <w:ilvl w:val="0"/>
          <w:numId w:val="1"/>
        </w:numPr>
        <w:tabs>
          <w:tab w:val="clear" w:pos="540"/>
          <w:tab w:val="num" w:pos="720"/>
          <w:tab w:val="num" w:pos="1080"/>
        </w:tabs>
        <w:ind w:left="720"/>
        <w:jc w:val="both"/>
        <w:rPr>
          <w:u w:val="single"/>
          <w:lang w:val="sr-Cyrl-CS"/>
        </w:rPr>
      </w:pPr>
      <w:r w:rsidRPr="0073258B">
        <w:rPr>
          <w:caps/>
          <w:u w:val="single"/>
          <w:lang w:val="sr-Cyrl-CS"/>
        </w:rPr>
        <w:t>ВАЖНОСТ</w:t>
      </w:r>
      <w:r w:rsidRPr="0073258B">
        <w:rPr>
          <w:u w:val="single"/>
          <w:lang w:val="sr-Cyrl-CS"/>
        </w:rPr>
        <w:t xml:space="preserve"> ПОНУДЕ</w:t>
      </w:r>
    </w:p>
    <w:p w:rsidR="00D06CF5" w:rsidRPr="0073258B" w:rsidRDefault="00D06CF5" w:rsidP="00D06CF5">
      <w:pPr>
        <w:jc w:val="both"/>
        <w:rPr>
          <w:u w:val="single"/>
          <w:lang w:val="sr-Cyrl-CS"/>
        </w:rPr>
      </w:pPr>
    </w:p>
    <w:p w:rsidR="00D06CF5" w:rsidRPr="0073258B" w:rsidRDefault="00D06CF5" w:rsidP="00D06CF5">
      <w:pPr>
        <w:ind w:firstLine="720"/>
        <w:jc w:val="both"/>
        <w:rPr>
          <w:rFonts w:eastAsia="Arial Unicode MS"/>
          <w:lang w:val="sr-Cyrl-CS"/>
        </w:rPr>
      </w:pPr>
      <w:r w:rsidRPr="0073258B">
        <w:rPr>
          <w:rFonts w:eastAsia="Arial Unicode MS"/>
          <w:lang w:val="sr-Cyrl-CS"/>
        </w:rPr>
        <w:t xml:space="preserve">Рок важења понуде не сме бити краћи од 60 </w:t>
      </w:r>
      <w:r w:rsidR="009A2BB2" w:rsidRPr="0073258B">
        <w:rPr>
          <w:rFonts w:eastAsia="Arial Unicode MS"/>
          <w:lang w:val="sr-Cyrl-CS"/>
        </w:rPr>
        <w:t xml:space="preserve">(шездесет) </w:t>
      </w:r>
      <w:r w:rsidRPr="0073258B">
        <w:rPr>
          <w:rFonts w:eastAsia="Arial Unicode MS"/>
          <w:lang w:val="sr-Cyrl-CS"/>
        </w:rPr>
        <w:t>дана од дана отварања понуда.</w:t>
      </w:r>
    </w:p>
    <w:p w:rsidR="00D06CF5" w:rsidRPr="0073258B" w:rsidRDefault="00D06CF5" w:rsidP="00D06CF5">
      <w:pPr>
        <w:ind w:firstLine="720"/>
        <w:jc w:val="both"/>
        <w:rPr>
          <w:lang w:val="sr-Cyrl-CS"/>
        </w:rPr>
      </w:pPr>
      <w:r w:rsidRPr="0073258B">
        <w:rPr>
          <w:lang w:val="sr-Cyrl-CS"/>
        </w:rPr>
        <w:t>У случају да понуђач наведе краћи рок важења понуде, понуда се одбија као неприхватљива.</w:t>
      </w:r>
    </w:p>
    <w:p w:rsidR="00D06CF5" w:rsidRPr="0073258B" w:rsidRDefault="00D06CF5" w:rsidP="00D06CF5">
      <w:pPr>
        <w:pStyle w:val="Heading1"/>
        <w:keepNext w:val="0"/>
        <w:tabs>
          <w:tab w:val="left" w:pos="720"/>
        </w:tabs>
        <w:ind w:firstLine="720"/>
        <w:jc w:val="both"/>
        <w:rPr>
          <w:b w:val="0"/>
          <w:bCs w:val="0"/>
          <w:sz w:val="24"/>
          <w:lang w:val="sr-Cyrl-CS"/>
        </w:rPr>
      </w:pPr>
      <w:r w:rsidRPr="0073258B">
        <w:rPr>
          <w:b w:val="0"/>
          <w:bCs w:val="0"/>
          <w:sz w:val="24"/>
          <w:lang w:val="sr-Cyrl-CS"/>
        </w:rPr>
        <w:t>Ов</w:t>
      </w:r>
      <w:r w:rsidRPr="0073258B">
        <w:rPr>
          <w:b w:val="0"/>
          <w:bCs w:val="0"/>
          <w:sz w:val="24"/>
          <w:lang w:val="en-GB"/>
        </w:rPr>
        <w:t>aj</w:t>
      </w:r>
      <w:r w:rsidRPr="0073258B">
        <w:rPr>
          <w:b w:val="0"/>
          <w:bCs w:val="0"/>
          <w:sz w:val="24"/>
          <w:lang w:val="sr-Cyrl-CS"/>
        </w:rPr>
        <w:t xml:space="preserve"> услов важи за обе партије.</w:t>
      </w:r>
    </w:p>
    <w:p w:rsidR="00D06CF5" w:rsidRPr="0073258B" w:rsidRDefault="00D06CF5" w:rsidP="00D06CF5">
      <w:pPr>
        <w:tabs>
          <w:tab w:val="num" w:pos="720"/>
        </w:tabs>
        <w:ind w:left="720"/>
        <w:rPr>
          <w:u w:val="single"/>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ЗАШТИТА ДОКУМЕНТАЦИЈЕ И ПОДАТАКА</w:t>
      </w:r>
    </w:p>
    <w:p w:rsidR="00F35559" w:rsidRPr="0073258B" w:rsidRDefault="00F35559" w:rsidP="00F35559">
      <w:pPr>
        <w:ind w:left="720"/>
        <w:rPr>
          <w:u w:val="single"/>
          <w:lang w:val="sr-Cyrl-CS"/>
        </w:rPr>
      </w:pPr>
    </w:p>
    <w:p w:rsidR="00F35559" w:rsidRPr="0073258B" w:rsidRDefault="00F35559" w:rsidP="00F35559">
      <w:pPr>
        <w:ind w:firstLine="720"/>
        <w:jc w:val="both"/>
        <w:rPr>
          <w:lang w:val="sr-Cyrl-CS"/>
        </w:rPr>
      </w:pPr>
      <w:r w:rsidRPr="0073258B">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35559" w:rsidRPr="0073258B" w:rsidRDefault="00F35559" w:rsidP="00F35559">
      <w:pPr>
        <w:ind w:firstLine="720"/>
        <w:jc w:val="both"/>
        <w:rPr>
          <w:lang w:val="sr-Cyrl-CS"/>
        </w:rPr>
      </w:pPr>
      <w:r w:rsidRPr="0073258B">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35559" w:rsidRPr="0073258B" w:rsidRDefault="00F35559" w:rsidP="00F35559">
      <w:pPr>
        <w:ind w:firstLine="720"/>
        <w:jc w:val="both"/>
        <w:rPr>
          <w:lang w:val="sr-Cyrl-CS"/>
        </w:rPr>
      </w:pPr>
      <w:r w:rsidRPr="0073258B">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35559" w:rsidRPr="0073258B" w:rsidRDefault="00F35559" w:rsidP="00F35559">
      <w:pPr>
        <w:ind w:firstLine="720"/>
        <w:jc w:val="both"/>
        <w:rPr>
          <w:lang w:val="sr-Cyrl-CS"/>
        </w:rPr>
      </w:pPr>
      <w:r w:rsidRPr="0073258B">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35559" w:rsidRPr="0073258B" w:rsidRDefault="00F35559" w:rsidP="00F35559">
      <w:pPr>
        <w:ind w:firstLine="720"/>
        <w:jc w:val="both"/>
        <w:rPr>
          <w:lang w:val="sr-Cyrl-CS"/>
        </w:rPr>
      </w:pPr>
    </w:p>
    <w:p w:rsidR="00F35559" w:rsidRPr="0073258B" w:rsidRDefault="00F35559" w:rsidP="00F35559">
      <w:pPr>
        <w:numPr>
          <w:ilvl w:val="0"/>
          <w:numId w:val="1"/>
        </w:numPr>
        <w:tabs>
          <w:tab w:val="num" w:pos="720"/>
        </w:tabs>
        <w:ind w:left="720"/>
        <w:jc w:val="both"/>
        <w:rPr>
          <w:u w:val="single"/>
          <w:lang w:val="sr-Cyrl-CS"/>
        </w:rPr>
      </w:pPr>
      <w:r w:rsidRPr="0073258B">
        <w:rPr>
          <w:u w:val="single"/>
          <w:lang w:val="sr-Cyrl-CS"/>
        </w:rPr>
        <w:t xml:space="preserve">ДОДАТНЕ ИНФОРМАЦИЈЕ И ПОЈАШЊЕЊА </w:t>
      </w:r>
    </w:p>
    <w:p w:rsidR="00072CF3" w:rsidRPr="0073258B" w:rsidRDefault="00072CF3" w:rsidP="00072CF3">
      <w:pPr>
        <w:ind w:left="720"/>
        <w:jc w:val="both"/>
        <w:rPr>
          <w:u w:val="single"/>
          <w:lang w:val="sr-Cyrl-CS"/>
        </w:rPr>
      </w:pPr>
    </w:p>
    <w:p w:rsidR="001463F5" w:rsidRPr="0073258B" w:rsidRDefault="001463F5" w:rsidP="001463F5">
      <w:pPr>
        <w:ind w:firstLine="720"/>
        <w:jc w:val="both"/>
        <w:rPr>
          <w:lang w:val="sr-Cyrl-CS"/>
        </w:rPr>
      </w:pPr>
      <w:r w:rsidRPr="0073258B">
        <w:rPr>
          <w:lang w:val="sr-Cyrl-CS"/>
        </w:rPr>
        <w:lastRenderedPageBreak/>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1463F5" w:rsidRPr="0073258B" w:rsidRDefault="001463F5" w:rsidP="001463F5">
      <w:pPr>
        <w:ind w:firstLine="720"/>
        <w:jc w:val="both"/>
        <w:rPr>
          <w:lang w:val="sr-Cyrl-CS"/>
        </w:rPr>
      </w:pPr>
      <w:r w:rsidRPr="0073258B">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w:t>
      </w:r>
      <w:r w:rsidR="009A2BB2" w:rsidRPr="0073258B">
        <w:rPr>
          <w:lang w:val="sr-Cyrl-CS"/>
        </w:rPr>
        <w:t xml:space="preserve">(5) </w:t>
      </w:r>
      <w:r w:rsidRPr="0073258B">
        <w:rPr>
          <w:lang w:val="sr-Cyrl-CS"/>
        </w:rPr>
        <w:t>дана пре истека рока за подношење понуде.</w:t>
      </w:r>
    </w:p>
    <w:p w:rsidR="001463F5" w:rsidRPr="0073258B" w:rsidRDefault="001463F5" w:rsidP="001463F5">
      <w:pPr>
        <w:ind w:firstLine="720"/>
        <w:jc w:val="both"/>
        <w:rPr>
          <w:lang w:val="sr-Cyrl-CS"/>
        </w:rPr>
      </w:pPr>
      <w:r w:rsidRPr="0073258B">
        <w:rPr>
          <w:lang w:val="sr-Cyrl-CS"/>
        </w:rPr>
        <w:t xml:space="preserve">Наручилац ће у року од три </w:t>
      </w:r>
      <w:r w:rsidR="009A2BB2" w:rsidRPr="0073258B">
        <w:rPr>
          <w:lang w:val="sr-Cyrl-CS"/>
        </w:rPr>
        <w:t xml:space="preserve">(3) </w:t>
      </w:r>
      <w:r w:rsidRPr="0073258B">
        <w:rPr>
          <w:lang w:val="sr-Cyrl-CS"/>
        </w:rPr>
        <w:t>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1463F5" w:rsidRPr="0073258B" w:rsidRDefault="001463F5" w:rsidP="001463F5">
      <w:pPr>
        <w:shd w:val="clear" w:color="auto" w:fill="FFFFFF"/>
        <w:ind w:firstLine="720"/>
        <w:jc w:val="both"/>
        <w:rPr>
          <w:lang w:val="sr-Cyrl-CS"/>
        </w:rPr>
      </w:pPr>
      <w:r w:rsidRPr="0073258B">
        <w:rPr>
          <w:lang w:val="sr-Cyrl-CS"/>
        </w:rPr>
        <w:t>Захтев за додатне информације или појашњења треба упутити на адресу:</w:t>
      </w:r>
    </w:p>
    <w:p w:rsidR="00F35559" w:rsidRPr="0073258B" w:rsidRDefault="00F35559" w:rsidP="00F35559">
      <w:pPr>
        <w:rPr>
          <w:b/>
          <w:bCs/>
          <w:lang w:val="sr-Cyrl-CS"/>
        </w:rPr>
      </w:pPr>
    </w:p>
    <w:p w:rsidR="00F35559" w:rsidRPr="0073258B" w:rsidRDefault="00F35559" w:rsidP="00F35559">
      <w:pPr>
        <w:ind w:left="540"/>
        <w:jc w:val="center"/>
        <w:rPr>
          <w:b/>
          <w:bCs/>
          <w:lang w:val="sr-Cyrl-CS"/>
        </w:rPr>
      </w:pPr>
      <w:r w:rsidRPr="0073258B">
        <w:rPr>
          <w:b/>
          <w:bCs/>
          <w:lang w:val="sr-Cyrl-CS"/>
        </w:rPr>
        <w:t xml:space="preserve">Регулаторна агенција за електронске комуникације и поштанске услуге </w:t>
      </w:r>
    </w:p>
    <w:p w:rsidR="00F35559" w:rsidRPr="0073258B" w:rsidRDefault="00F35559" w:rsidP="00F35559">
      <w:pPr>
        <w:jc w:val="center"/>
        <w:rPr>
          <w:b/>
          <w:bCs/>
          <w:lang w:val="sr-Cyrl-CS"/>
        </w:rPr>
      </w:pPr>
      <w:r w:rsidRPr="0073258B">
        <w:rPr>
          <w:b/>
          <w:bCs/>
          <w:lang w:val="sr-Cyrl-CS"/>
        </w:rPr>
        <w:t>11000 Београд</w:t>
      </w:r>
    </w:p>
    <w:p w:rsidR="00F35559" w:rsidRPr="0073258B" w:rsidRDefault="00F35559" w:rsidP="00F35559">
      <w:pPr>
        <w:jc w:val="center"/>
        <w:rPr>
          <w:b/>
          <w:bCs/>
          <w:lang w:val="sr-Cyrl-CS"/>
        </w:rPr>
      </w:pPr>
      <w:r w:rsidRPr="0073258B">
        <w:rPr>
          <w:b/>
          <w:bCs/>
          <w:lang w:val="sr-Cyrl-CS"/>
        </w:rPr>
        <w:t>Палмотићева број 2</w:t>
      </w:r>
    </w:p>
    <w:p w:rsidR="00F35559" w:rsidRPr="0073258B" w:rsidRDefault="00F35559" w:rsidP="00F35559">
      <w:pPr>
        <w:jc w:val="center"/>
        <w:rPr>
          <w:b/>
          <w:bCs/>
          <w:lang w:val="sr-Cyrl-CS"/>
        </w:rPr>
      </w:pPr>
      <w:r w:rsidRPr="0073258B">
        <w:rPr>
          <w:b/>
          <w:bCs/>
          <w:lang w:val="sr-Cyrl-CS"/>
        </w:rPr>
        <w:t>- Писарница -</w:t>
      </w:r>
    </w:p>
    <w:p w:rsidR="00F35559" w:rsidRPr="0073258B" w:rsidRDefault="00F35559" w:rsidP="00F35559">
      <w:pPr>
        <w:tabs>
          <w:tab w:val="left" w:pos="720"/>
          <w:tab w:val="center" w:pos="4320"/>
          <w:tab w:val="right" w:pos="8640"/>
        </w:tabs>
        <w:jc w:val="center"/>
        <w:rPr>
          <w:b/>
          <w:bCs/>
          <w:lang w:val="sr-Cyrl-CS"/>
        </w:rPr>
      </w:pPr>
      <w:r w:rsidRPr="0073258B">
        <w:rPr>
          <w:b/>
          <w:bCs/>
          <w:lang w:val="sr-Cyrl-CS"/>
        </w:rPr>
        <w:t>”</w:t>
      </w:r>
      <w:r w:rsidRPr="0073258B">
        <w:rPr>
          <w:b/>
          <w:lang w:val="sr-Cyrl-CS"/>
        </w:rPr>
        <w:t xml:space="preserve"> Објашњења – јавна набавка добара </w:t>
      </w:r>
      <w:r w:rsidR="00AB397C" w:rsidRPr="0073258B">
        <w:rPr>
          <w:b/>
          <w:lang w:val="sr-Cyrl-CS"/>
        </w:rPr>
        <w:t>број 1-02-4042-2</w:t>
      </w:r>
      <w:r w:rsidRPr="0073258B">
        <w:rPr>
          <w:b/>
          <w:lang w:val="sr-Cyrl-CS"/>
        </w:rPr>
        <w:t>/18</w:t>
      </w:r>
      <w:r w:rsidRPr="0073258B">
        <w:rPr>
          <w:b/>
          <w:bCs/>
          <w:lang w:val="sr-Cyrl-CS"/>
        </w:rPr>
        <w:t>”</w:t>
      </w:r>
    </w:p>
    <w:p w:rsidR="00F35559" w:rsidRPr="0073258B" w:rsidRDefault="00F35559" w:rsidP="00F35559">
      <w:pPr>
        <w:tabs>
          <w:tab w:val="left" w:pos="720"/>
          <w:tab w:val="center" w:pos="4320"/>
          <w:tab w:val="right" w:pos="8640"/>
        </w:tabs>
        <w:jc w:val="center"/>
        <w:rPr>
          <w:b/>
          <w:lang w:val="sr-Cyrl-CS"/>
        </w:rPr>
      </w:pPr>
    </w:p>
    <w:p w:rsidR="0087234F" w:rsidRPr="0073258B" w:rsidRDefault="00F35559" w:rsidP="00F35559">
      <w:pPr>
        <w:jc w:val="both"/>
        <w:rPr>
          <w:lang w:val="sr-Cyrl-CS"/>
        </w:rPr>
      </w:pPr>
      <w:r w:rsidRPr="0073258B">
        <w:rPr>
          <w:lang w:val="sr-Cyrl-CS"/>
        </w:rPr>
        <w:tab/>
        <w:t xml:space="preserve">Тражење додатних информација и </w:t>
      </w:r>
      <w:r w:rsidR="00B3706E" w:rsidRPr="0073258B">
        <w:rPr>
          <w:lang w:val="sr-Cyrl-CS"/>
        </w:rPr>
        <w:t>појашњења понуђач може тражити</w:t>
      </w:r>
      <w:r w:rsidR="00D77A16" w:rsidRPr="0073258B">
        <w:rPr>
          <w:lang w:val="sr-Cyrl-CS"/>
        </w:rPr>
        <w:t xml:space="preserve"> сваког радног дана од 9.00 до 14.00 часова</w:t>
      </w:r>
      <w:r w:rsidR="0087234F" w:rsidRPr="0073258B">
        <w:rPr>
          <w:lang w:val="sr-Cyrl-CS"/>
        </w:rPr>
        <w:t>:</w:t>
      </w:r>
    </w:p>
    <w:p w:rsidR="0087234F" w:rsidRPr="0073258B" w:rsidRDefault="0087234F" w:rsidP="00F35559">
      <w:pPr>
        <w:jc w:val="both"/>
        <w:rPr>
          <w:lang w:val="sr-Cyrl-CS"/>
        </w:rPr>
      </w:pPr>
    </w:p>
    <w:p w:rsidR="0087234F" w:rsidRPr="0073258B" w:rsidRDefault="0087234F" w:rsidP="0087234F">
      <w:pPr>
        <w:autoSpaceDE w:val="0"/>
        <w:autoSpaceDN w:val="0"/>
        <w:adjustRightInd w:val="0"/>
        <w:ind w:firstLine="284"/>
        <w:jc w:val="both"/>
        <w:rPr>
          <w:lang w:val="sr-Cyrl-CS"/>
        </w:rPr>
      </w:pPr>
      <w:r w:rsidRPr="0073258B">
        <w:rPr>
          <w:lang w:val="sr-Cyrl-CS"/>
        </w:rPr>
        <w:t xml:space="preserve">  - за информације у вези </w:t>
      </w:r>
      <w:r w:rsidRPr="0073258B">
        <w:t xml:space="preserve">са </w:t>
      </w:r>
      <w:r w:rsidRPr="0073258B">
        <w:rPr>
          <w:lang w:val="sr-Cyrl-CS"/>
        </w:rPr>
        <w:t xml:space="preserve">техничком спецификацијом контакт особи: Милош Јосиповић, путем броја факса 011/3232-537 или путем </w:t>
      </w:r>
      <w:r w:rsidRPr="0073258B">
        <w:rPr>
          <w:i/>
          <w:lang w:val="sr-Cyrl-CS"/>
        </w:rPr>
        <w:t xml:space="preserve">e-mail </w:t>
      </w:r>
      <w:r w:rsidRPr="0073258B">
        <w:rPr>
          <w:lang w:val="sr-Cyrl-CS"/>
        </w:rPr>
        <w:t xml:space="preserve">адресе </w:t>
      </w:r>
      <w:hyperlink r:id="rId16" w:history="1">
        <w:r w:rsidRPr="0073258B">
          <w:rPr>
            <w:rStyle w:val="Hyperlink"/>
            <w:lang w:val="sr-Latn-CS"/>
          </w:rPr>
          <w:t>milos.josipovic</w:t>
        </w:r>
        <w:r w:rsidRPr="0073258B">
          <w:rPr>
            <w:rStyle w:val="Hyperlink"/>
            <w:lang w:val="sr-Cyrl-CS"/>
          </w:rPr>
          <w:t>@ratel.rs</w:t>
        </w:r>
      </w:hyperlink>
      <w:r w:rsidRPr="0073258B">
        <w:rPr>
          <w:lang w:val="sr-Cyrl-CS"/>
        </w:rPr>
        <w:t>.</w:t>
      </w:r>
    </w:p>
    <w:p w:rsidR="0087234F" w:rsidRPr="0073258B" w:rsidRDefault="0087234F" w:rsidP="0087234F">
      <w:pPr>
        <w:autoSpaceDE w:val="0"/>
        <w:autoSpaceDN w:val="0"/>
        <w:adjustRightInd w:val="0"/>
        <w:ind w:firstLine="284"/>
        <w:jc w:val="both"/>
        <w:rPr>
          <w:lang w:val="sr-Cyrl-CS"/>
        </w:rPr>
      </w:pPr>
      <w:r w:rsidRPr="0073258B">
        <w:rPr>
          <w:lang w:val="sr-Cyrl-CS"/>
        </w:rPr>
        <w:t xml:space="preserve">- за остале информације контакт особи: Слободан Матовић, путем броја факса 011/3232-537 или путем </w:t>
      </w:r>
      <w:r w:rsidRPr="0073258B">
        <w:rPr>
          <w:i/>
          <w:lang w:val="sr-Cyrl-CS"/>
        </w:rPr>
        <w:t xml:space="preserve">e-mail </w:t>
      </w:r>
      <w:r w:rsidRPr="0073258B">
        <w:rPr>
          <w:lang w:val="sr-Cyrl-CS"/>
        </w:rPr>
        <w:t xml:space="preserve">адресе </w:t>
      </w:r>
      <w:hyperlink r:id="rId17" w:history="1">
        <w:r w:rsidRPr="0073258B">
          <w:rPr>
            <w:rStyle w:val="Hyperlink"/>
            <w:lang w:val="sr-Cyrl-CS"/>
          </w:rPr>
          <w:t>slobodan.matovic@ratel.r</w:t>
        </w:r>
        <w:r w:rsidRPr="0073258B">
          <w:rPr>
            <w:rStyle w:val="Hyperlink"/>
          </w:rPr>
          <w:t>s</w:t>
        </w:r>
      </w:hyperlink>
      <w:r w:rsidRPr="0073258B">
        <w:t>.</w:t>
      </w:r>
    </w:p>
    <w:p w:rsidR="0087234F" w:rsidRPr="0073258B" w:rsidRDefault="0087234F" w:rsidP="00F35559">
      <w:pPr>
        <w:jc w:val="both"/>
        <w:rPr>
          <w:lang w:val="sr-Cyrl-CS"/>
        </w:rPr>
      </w:pPr>
    </w:p>
    <w:p w:rsidR="00F35559" w:rsidRPr="0073258B" w:rsidRDefault="00F35559" w:rsidP="00F35559">
      <w:pPr>
        <w:numPr>
          <w:ilvl w:val="0"/>
          <w:numId w:val="1"/>
        </w:numPr>
        <w:tabs>
          <w:tab w:val="num" w:pos="720"/>
        </w:tabs>
        <w:ind w:left="720"/>
        <w:rPr>
          <w:u w:val="single"/>
          <w:lang w:val="sr-Cyrl-CS"/>
        </w:rPr>
      </w:pPr>
      <w:r w:rsidRPr="0073258B">
        <w:rPr>
          <w:u w:val="single"/>
          <w:lang w:val="sr-Cyrl-CS"/>
        </w:rPr>
        <w:t>ДОДАТНА ОБЈАШЊЕЊА, КОНТРОЛЕ И ДОПУШТЕНЕ ИСПРАВКЕ</w:t>
      </w:r>
    </w:p>
    <w:p w:rsidR="00F35559" w:rsidRPr="0073258B" w:rsidRDefault="00F35559" w:rsidP="00F35559">
      <w:pPr>
        <w:ind w:left="720"/>
        <w:rPr>
          <w:u w:val="single"/>
          <w:lang w:val="sr-Cyrl-CS"/>
        </w:rPr>
      </w:pPr>
    </w:p>
    <w:p w:rsidR="00F35559" w:rsidRPr="0073258B" w:rsidRDefault="00F35559" w:rsidP="00F35559">
      <w:pPr>
        <w:ind w:firstLine="720"/>
        <w:jc w:val="both"/>
        <w:rPr>
          <w:lang w:val="sr-Cyrl-CS"/>
        </w:rPr>
      </w:pPr>
      <w:r w:rsidRPr="0073258B">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35559" w:rsidRPr="0073258B" w:rsidRDefault="00F35559" w:rsidP="00F35559">
      <w:pPr>
        <w:ind w:firstLine="810"/>
        <w:jc w:val="both"/>
        <w:rPr>
          <w:lang w:val="sr-Cyrl-CS"/>
        </w:rPr>
      </w:pPr>
      <w:r w:rsidRPr="0073258B">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E32C91" w:rsidRPr="0073258B" w:rsidRDefault="00F35559" w:rsidP="00054659">
      <w:pPr>
        <w:ind w:firstLine="810"/>
        <w:jc w:val="both"/>
        <w:rPr>
          <w:color w:val="FFFFFF"/>
          <w:lang w:val="sr-Cyrl-CS"/>
        </w:rPr>
      </w:pPr>
      <w:r w:rsidRPr="0073258B">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73258B">
        <w:rPr>
          <w:color w:val="FFFFFF"/>
          <w:lang w:val="sr-Cyrl-CS"/>
        </w:rPr>
        <w:t xml:space="preserve"> кона</w:t>
      </w:r>
    </w:p>
    <w:p w:rsidR="00F35559" w:rsidRPr="0073258B" w:rsidRDefault="00F35559" w:rsidP="00054659">
      <w:pPr>
        <w:ind w:firstLine="810"/>
        <w:jc w:val="both"/>
        <w:rPr>
          <w:caps/>
          <w:u w:val="single"/>
          <w:lang w:val="sr-Cyrl-CS"/>
        </w:rPr>
      </w:pPr>
      <w:r w:rsidRPr="0073258B">
        <w:rPr>
          <w:color w:val="FFFFFF"/>
          <w:lang w:val="sr-Cyrl-CS"/>
        </w:rPr>
        <w:t xml:space="preserve">чно извршење посла, о  </w:t>
      </w:r>
    </w:p>
    <w:p w:rsidR="00F35559" w:rsidRPr="0073258B" w:rsidRDefault="00F35559" w:rsidP="00F35559">
      <w:pPr>
        <w:numPr>
          <w:ilvl w:val="0"/>
          <w:numId w:val="1"/>
        </w:numPr>
        <w:tabs>
          <w:tab w:val="num" w:pos="720"/>
        </w:tabs>
        <w:ind w:left="720"/>
        <w:jc w:val="both"/>
        <w:rPr>
          <w:caps/>
          <w:u w:val="single"/>
          <w:lang w:val="sr-Cyrl-CS"/>
        </w:rPr>
      </w:pPr>
      <w:r w:rsidRPr="0073258B">
        <w:rPr>
          <w:caps/>
          <w:u w:val="single"/>
          <w:lang w:val="sr-Cyrl-CS"/>
        </w:rPr>
        <w:t>ПОШТОВАЊЕ ОБАВЕЗА ПОНУЂАЧА ИЗ ДРУГИХ ПРОПИСА</w:t>
      </w:r>
    </w:p>
    <w:p w:rsidR="00F35559" w:rsidRPr="0073258B" w:rsidRDefault="00F35559" w:rsidP="00F35559">
      <w:pPr>
        <w:tabs>
          <w:tab w:val="num" w:pos="720"/>
        </w:tabs>
        <w:ind w:left="720"/>
        <w:jc w:val="both"/>
        <w:rPr>
          <w:caps/>
          <w:u w:val="single"/>
          <w:lang w:val="sr-Cyrl-CS"/>
        </w:rPr>
      </w:pPr>
    </w:p>
    <w:p w:rsidR="00F35559" w:rsidRPr="0073258B" w:rsidRDefault="00F35559" w:rsidP="00F35559">
      <w:pPr>
        <w:tabs>
          <w:tab w:val="num" w:pos="720"/>
        </w:tabs>
        <w:ind w:firstLine="720"/>
        <w:jc w:val="both"/>
        <w:rPr>
          <w:lang w:val="sr-Cyrl-CS"/>
        </w:rPr>
      </w:pPr>
      <w:r w:rsidRPr="0073258B">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35559" w:rsidRPr="0073258B" w:rsidRDefault="00F35559" w:rsidP="00F35559">
      <w:pPr>
        <w:tabs>
          <w:tab w:val="num" w:pos="720"/>
        </w:tabs>
        <w:ind w:firstLine="720"/>
        <w:jc w:val="both"/>
        <w:rPr>
          <w:caps/>
          <w:u w:val="single"/>
          <w:lang w:val="sr-Cyrl-CS"/>
        </w:rPr>
      </w:pPr>
      <w:r w:rsidRPr="0073258B">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054659" w:rsidRPr="0073258B">
        <w:rPr>
          <w:lang w:val="sr-Cyrl-CS"/>
        </w:rPr>
        <w:t xml:space="preserve">Одељак </w:t>
      </w:r>
      <w:r w:rsidR="00054659" w:rsidRPr="0073258B">
        <w:t>IX</w:t>
      </w:r>
      <w:r w:rsidRPr="0073258B">
        <w:rPr>
          <w:lang w:val="sr-Cyrl-CS"/>
        </w:rPr>
        <w:t>).</w:t>
      </w:r>
    </w:p>
    <w:p w:rsidR="00F35559" w:rsidRPr="0073258B" w:rsidRDefault="00F35559" w:rsidP="00F35559">
      <w:pPr>
        <w:jc w:val="both"/>
        <w:rPr>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НЕГАТИВНЕ РЕФЕРЕНЦЕ</w:t>
      </w:r>
    </w:p>
    <w:p w:rsidR="00F35559" w:rsidRPr="0073258B" w:rsidRDefault="00F35559" w:rsidP="00F35559">
      <w:pPr>
        <w:tabs>
          <w:tab w:val="num" w:pos="720"/>
        </w:tabs>
        <w:ind w:left="540"/>
        <w:jc w:val="both"/>
        <w:rPr>
          <w:u w:val="single"/>
          <w:lang w:val="sr-Cyrl-CS"/>
        </w:rPr>
      </w:pPr>
    </w:p>
    <w:p w:rsidR="00F35559" w:rsidRPr="0073258B" w:rsidRDefault="00F35559" w:rsidP="00F35559">
      <w:pPr>
        <w:tabs>
          <w:tab w:val="num" w:pos="720"/>
        </w:tabs>
        <w:ind w:firstLine="720"/>
        <w:jc w:val="both"/>
      </w:pPr>
      <w:r w:rsidRPr="0073258B">
        <w:lastRenderedPageBreak/>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35559" w:rsidRPr="0073258B" w:rsidRDefault="00F35559" w:rsidP="00F35559">
      <w:pPr>
        <w:tabs>
          <w:tab w:val="num" w:pos="720"/>
        </w:tabs>
        <w:ind w:firstLine="720"/>
        <w:jc w:val="both"/>
      </w:pPr>
    </w:p>
    <w:p w:rsidR="00F35559" w:rsidRPr="0073258B" w:rsidRDefault="00F35559" w:rsidP="00F35559">
      <w:pPr>
        <w:tabs>
          <w:tab w:val="num" w:pos="720"/>
        </w:tabs>
        <w:ind w:firstLine="720"/>
        <w:jc w:val="both"/>
      </w:pPr>
      <w:r w:rsidRPr="0073258B">
        <w:t xml:space="preserve">1) поступао супротно забрани из чл. 23. и 25. Закона о јавним набавкама; </w:t>
      </w:r>
    </w:p>
    <w:p w:rsidR="00F35559" w:rsidRPr="0073258B" w:rsidRDefault="00F35559" w:rsidP="00F35559">
      <w:pPr>
        <w:tabs>
          <w:tab w:val="num" w:pos="720"/>
        </w:tabs>
        <w:ind w:firstLine="720"/>
        <w:jc w:val="both"/>
      </w:pPr>
      <w:r w:rsidRPr="0073258B">
        <w:t xml:space="preserve">2) учинио повреду конкуренције; </w:t>
      </w:r>
    </w:p>
    <w:p w:rsidR="00F35559" w:rsidRPr="0073258B" w:rsidRDefault="00F35559" w:rsidP="00F35559">
      <w:pPr>
        <w:tabs>
          <w:tab w:val="num" w:pos="720"/>
        </w:tabs>
        <w:ind w:firstLine="720"/>
        <w:jc w:val="both"/>
      </w:pPr>
      <w:r w:rsidRPr="0073258B">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35559" w:rsidRPr="0073258B" w:rsidRDefault="00F35559" w:rsidP="00F35559">
      <w:pPr>
        <w:tabs>
          <w:tab w:val="num" w:pos="720"/>
        </w:tabs>
        <w:ind w:firstLine="720"/>
        <w:jc w:val="both"/>
      </w:pPr>
      <w:r w:rsidRPr="0073258B">
        <w:t xml:space="preserve">4) одбио да достави доказе и средства обезбеђења на шта се у понуди обавезао. </w:t>
      </w:r>
    </w:p>
    <w:p w:rsidR="00F35559" w:rsidRPr="0073258B" w:rsidRDefault="00F35559" w:rsidP="00F35559">
      <w:pPr>
        <w:tabs>
          <w:tab w:val="num" w:pos="720"/>
        </w:tabs>
        <w:jc w:val="both"/>
      </w:pPr>
    </w:p>
    <w:p w:rsidR="00F35559" w:rsidRPr="0073258B" w:rsidRDefault="00F35559" w:rsidP="00F35559">
      <w:pPr>
        <w:tabs>
          <w:tab w:val="num" w:pos="720"/>
        </w:tabs>
        <w:ind w:firstLine="720"/>
        <w:jc w:val="both"/>
      </w:pPr>
      <w:r w:rsidRPr="0073258B">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35559" w:rsidRPr="0073258B" w:rsidRDefault="00F35559" w:rsidP="00F35559">
      <w:pPr>
        <w:tabs>
          <w:tab w:val="num" w:pos="720"/>
        </w:tabs>
        <w:ind w:firstLine="720"/>
        <w:jc w:val="both"/>
      </w:pPr>
      <w:r w:rsidRPr="0073258B">
        <w:t xml:space="preserve">Докази су дефинисани </w:t>
      </w:r>
      <w:r w:rsidRPr="0073258B">
        <w:rPr>
          <w:lang w:val="sr-Cyrl-CS"/>
        </w:rPr>
        <w:t>чланом 82. Закона о јавним набавкама.</w:t>
      </w:r>
    </w:p>
    <w:p w:rsidR="00E32C91" w:rsidRPr="0073258B" w:rsidRDefault="00E32C91" w:rsidP="00F35559">
      <w:pPr>
        <w:tabs>
          <w:tab w:val="num" w:pos="720"/>
        </w:tabs>
        <w:jc w:val="both"/>
        <w:rPr>
          <w:u w:val="single"/>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ОБАВЕШТЕЊЕ ПОНУЂАЧУ О ПОВРЕДИ ЗАШТИЋЕНИХ ПРАВА</w:t>
      </w:r>
    </w:p>
    <w:p w:rsidR="00F35559" w:rsidRPr="0073258B" w:rsidRDefault="00F35559" w:rsidP="00F35559">
      <w:pPr>
        <w:tabs>
          <w:tab w:val="num" w:pos="720"/>
        </w:tabs>
        <w:ind w:left="540"/>
        <w:jc w:val="both"/>
        <w:rPr>
          <w:u w:val="single"/>
          <w:lang w:val="sr-Cyrl-CS"/>
        </w:rPr>
      </w:pPr>
    </w:p>
    <w:p w:rsidR="00F35559" w:rsidRPr="0073258B" w:rsidRDefault="00F35559" w:rsidP="00F35559">
      <w:pPr>
        <w:ind w:firstLine="720"/>
        <w:jc w:val="both"/>
        <w:rPr>
          <w:lang w:val="sr-Cyrl-CS"/>
        </w:rPr>
      </w:pPr>
      <w:r w:rsidRPr="0073258B">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w:t>
      </w:r>
      <w:r w:rsidR="00CE7B96" w:rsidRPr="0073258B">
        <w:rPr>
          <w:lang w:val="sr-Cyrl-CS"/>
        </w:rPr>
        <w:t>ами понуђачи.</w:t>
      </w:r>
    </w:p>
    <w:p w:rsidR="00F35559" w:rsidRPr="0073258B" w:rsidRDefault="00F35559" w:rsidP="00F35559">
      <w:pPr>
        <w:tabs>
          <w:tab w:val="num" w:pos="720"/>
        </w:tabs>
        <w:ind w:left="540"/>
        <w:jc w:val="both"/>
        <w:rPr>
          <w:u w:val="single"/>
          <w:lang w:val="sr-Cyrl-CS"/>
        </w:rPr>
      </w:pPr>
    </w:p>
    <w:p w:rsidR="00F35559" w:rsidRPr="0073258B" w:rsidRDefault="00F35559" w:rsidP="00F35559">
      <w:pPr>
        <w:numPr>
          <w:ilvl w:val="0"/>
          <w:numId w:val="1"/>
        </w:numPr>
        <w:tabs>
          <w:tab w:val="num" w:pos="720"/>
        </w:tabs>
        <w:ind w:hanging="180"/>
        <w:jc w:val="both"/>
        <w:rPr>
          <w:u w:val="single"/>
          <w:lang w:val="sr-Cyrl-CS"/>
        </w:rPr>
      </w:pPr>
      <w:r w:rsidRPr="0073258B">
        <w:rPr>
          <w:u w:val="single"/>
          <w:lang w:val="sr-Cyrl-CS"/>
        </w:rPr>
        <w:t>ЗАШТИТА ПРАВА ПОНУЂАЧА</w:t>
      </w:r>
    </w:p>
    <w:p w:rsidR="00F35559" w:rsidRPr="0073258B" w:rsidRDefault="00F35559" w:rsidP="00F35559">
      <w:pPr>
        <w:ind w:left="720"/>
        <w:jc w:val="both"/>
        <w:rPr>
          <w:u w:val="single"/>
          <w:lang w:val="sr-Cyrl-CS"/>
        </w:rPr>
      </w:pPr>
    </w:p>
    <w:p w:rsidR="00F35559" w:rsidRPr="0073258B" w:rsidRDefault="00F35559" w:rsidP="00F35559">
      <w:pPr>
        <w:ind w:firstLine="720"/>
        <w:jc w:val="both"/>
      </w:pPr>
      <w:r w:rsidRPr="0073258B">
        <w:t xml:space="preserve">Захтев за заштиту права подноси се </w:t>
      </w:r>
      <w:r w:rsidRPr="0073258B">
        <w:rPr>
          <w:lang w:val="sr-Cyrl-CS"/>
        </w:rPr>
        <w:t xml:space="preserve">наручиоцу а копија се истовремено доставља </w:t>
      </w:r>
      <w:r w:rsidRPr="0073258B">
        <w:t xml:space="preserve">Републичкој комисији. </w:t>
      </w:r>
    </w:p>
    <w:p w:rsidR="00F35559" w:rsidRPr="0073258B" w:rsidRDefault="00F35559" w:rsidP="00F35559">
      <w:pPr>
        <w:ind w:firstLine="720"/>
        <w:jc w:val="both"/>
      </w:pPr>
      <w:r w:rsidRPr="0073258B">
        <w:t>Захтев за заштиту права може се поднети у току целог поступка јавне набавке, против сваке радње наручиоца, осим ако Законом није дру</w:t>
      </w:r>
      <w:r w:rsidRPr="0073258B">
        <w:rPr>
          <w:lang w:val="sr-Cyrl-CS"/>
        </w:rPr>
        <w:t xml:space="preserve">гачије одређено, а </w:t>
      </w:r>
      <w:r w:rsidRPr="0073258B">
        <w:t xml:space="preserve">према роковима </w:t>
      </w:r>
      <w:r w:rsidRPr="0073258B">
        <w:rPr>
          <w:lang w:val="sr-Cyrl-CS"/>
        </w:rPr>
        <w:t>из чл</w:t>
      </w:r>
      <w:r w:rsidRPr="0073258B">
        <w:rPr>
          <w:lang w:val="sr-Latn-CS"/>
        </w:rPr>
        <w:t>ана</w:t>
      </w:r>
      <w:r w:rsidRPr="0073258B">
        <w:rPr>
          <w:lang w:val="sr-Cyrl-CS"/>
        </w:rPr>
        <w:t xml:space="preserve"> 149. Закона о јавним набавкама.</w:t>
      </w:r>
    </w:p>
    <w:p w:rsidR="00F35559" w:rsidRPr="0073258B" w:rsidRDefault="00F35559" w:rsidP="00F35559">
      <w:pPr>
        <w:ind w:firstLine="720"/>
        <w:jc w:val="both"/>
      </w:pPr>
      <w:r w:rsidRPr="0073258B">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73258B">
        <w:rPr>
          <w:lang w:val="sr-Latn-CS"/>
        </w:rPr>
        <w:t>ч</w:t>
      </w:r>
      <w:r w:rsidRPr="0073258B">
        <w:t xml:space="preserve">лана </w:t>
      </w:r>
      <w:r w:rsidRPr="0073258B">
        <w:rPr>
          <w:lang w:val="sr-Cyrl-CS"/>
        </w:rPr>
        <w:t>149. Закона о јавним набавкама</w:t>
      </w:r>
      <w:r w:rsidRPr="0073258B">
        <w:t xml:space="preserve">, а подносилац захтева га није поднео пре истека тог рока. </w:t>
      </w:r>
    </w:p>
    <w:p w:rsidR="00F35559" w:rsidRPr="0073258B" w:rsidRDefault="00F35559" w:rsidP="00F35559">
      <w:pPr>
        <w:ind w:firstLine="720"/>
        <w:jc w:val="both"/>
      </w:pPr>
      <w:r w:rsidRPr="0073258B">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35559" w:rsidRPr="0073258B" w:rsidRDefault="00F35559" w:rsidP="00F35559">
      <w:pPr>
        <w:ind w:firstLine="720"/>
        <w:jc w:val="both"/>
      </w:pPr>
      <w:r w:rsidRPr="0073258B">
        <w:t xml:space="preserve">Захтев за заштиту права не задржава даље активности наручиоца у поступку јавне набавке у складу са одредбама члана 150. </w:t>
      </w:r>
      <w:r w:rsidRPr="0073258B">
        <w:rPr>
          <w:lang w:val="sr-Cyrl-CS"/>
        </w:rPr>
        <w:t>Закона о јавним набавкама</w:t>
      </w:r>
      <w:r w:rsidRPr="0073258B">
        <w:t xml:space="preserve">. </w:t>
      </w:r>
    </w:p>
    <w:p w:rsidR="00F35559" w:rsidRPr="0073258B" w:rsidRDefault="00F35559" w:rsidP="00F35559">
      <w:pPr>
        <w:ind w:firstLine="720"/>
        <w:jc w:val="both"/>
      </w:pPr>
      <w:r w:rsidRPr="0073258B">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35559" w:rsidRPr="0073258B" w:rsidRDefault="00F35559" w:rsidP="00F35559">
      <w:pPr>
        <w:ind w:firstLine="720"/>
        <w:jc w:val="both"/>
        <w:rPr>
          <w:lang w:val="sr-Cyrl-CS"/>
        </w:rPr>
      </w:pPr>
      <w:r w:rsidRPr="0073258B">
        <w:rPr>
          <w:lang w:val="sr-Cyrl-CS"/>
        </w:rPr>
        <w:t>Подносилац захтева за заштиту права понуђача дужан је да на рачун буџета Републике Србије (</w:t>
      </w:r>
      <w:r w:rsidRPr="0073258B">
        <w:rPr>
          <w:i/>
          <w:lang w:val="sr-Cyrl-CS"/>
        </w:rPr>
        <w:t>број рачуна</w:t>
      </w:r>
      <w:r w:rsidRPr="0073258B">
        <w:rPr>
          <w:lang w:val="sr-Cyrl-CS"/>
        </w:rPr>
        <w:t xml:space="preserve">: </w:t>
      </w:r>
      <w:r w:rsidRPr="0073258B">
        <w:rPr>
          <w:lang w:val="ru-RU"/>
        </w:rPr>
        <w:t>840-30678845-06</w:t>
      </w:r>
      <w:r w:rsidRPr="0073258B">
        <w:rPr>
          <w:lang w:val="sr-Cyrl-CS"/>
        </w:rPr>
        <w:t xml:space="preserve">, </w:t>
      </w:r>
      <w:r w:rsidRPr="0073258B">
        <w:rPr>
          <w:i/>
          <w:lang w:val="sr-Cyrl-CS"/>
        </w:rPr>
        <w:t>шифра плаћања</w:t>
      </w:r>
      <w:r w:rsidRPr="0073258B">
        <w:rPr>
          <w:lang w:val="sr-Cyrl-CS"/>
        </w:rPr>
        <w:t xml:space="preserve"> 153, </w:t>
      </w:r>
      <w:r w:rsidRPr="0073258B">
        <w:rPr>
          <w:i/>
          <w:lang w:val="sr-Cyrl-CS"/>
        </w:rPr>
        <w:t xml:space="preserve">модел и позив на број </w:t>
      </w:r>
      <w:r w:rsidRPr="0073258B">
        <w:rPr>
          <w:lang w:val="sr-Cyrl-CS"/>
        </w:rPr>
        <w:t xml:space="preserve">97 </w:t>
      </w:r>
      <w:r w:rsidRPr="0073258B">
        <w:t>1-02-4042</w:t>
      </w:r>
      <w:r w:rsidR="00AB397C" w:rsidRPr="0073258B">
        <w:t>-2</w:t>
      </w:r>
      <w:r w:rsidRPr="0073258B">
        <w:rPr>
          <w:lang w:val="sr-Cyrl-CS"/>
        </w:rPr>
        <w:t>/</w:t>
      </w:r>
      <w:r w:rsidRPr="0073258B">
        <w:t>18</w:t>
      </w:r>
      <w:r w:rsidRPr="0073258B">
        <w:rPr>
          <w:lang w:val="sr-Cyrl-CS"/>
        </w:rPr>
        <w:t xml:space="preserve">, </w:t>
      </w:r>
      <w:r w:rsidRPr="0073258B">
        <w:rPr>
          <w:i/>
          <w:lang w:val="sr-Cyrl-CS"/>
        </w:rPr>
        <w:t>сврха уплате</w:t>
      </w:r>
      <w:r w:rsidRPr="0073258B">
        <w:rPr>
          <w:lang w:val="sr-Cyrl-CS"/>
        </w:rPr>
        <w:t xml:space="preserve">: ЗПП - РАТЕЛ, </w:t>
      </w:r>
      <w:r w:rsidRPr="0073258B">
        <w:rPr>
          <w:i/>
          <w:lang w:val="sr-Cyrl-CS"/>
        </w:rPr>
        <w:t>прималац уплате</w:t>
      </w:r>
      <w:r w:rsidRPr="0073258B">
        <w:rPr>
          <w:lang w:val="sr-Cyrl-CS"/>
        </w:rPr>
        <w:t>: буџет Републике Србије) уплати таксу у износу прописаном чланом 156. Закона о јавним набавкама.</w:t>
      </w:r>
    </w:p>
    <w:p w:rsidR="00F35559" w:rsidRPr="0073258B" w:rsidRDefault="00F35559" w:rsidP="00F35559">
      <w:pPr>
        <w:ind w:firstLine="720"/>
        <w:jc w:val="both"/>
        <w:rPr>
          <w:lang w:val="sr-Cyrl-CS"/>
        </w:rPr>
      </w:pPr>
    </w:p>
    <w:p w:rsidR="00F35559" w:rsidRPr="0073258B" w:rsidRDefault="00F35559" w:rsidP="00F35559">
      <w:pPr>
        <w:numPr>
          <w:ilvl w:val="0"/>
          <w:numId w:val="1"/>
        </w:numPr>
        <w:tabs>
          <w:tab w:val="num" w:pos="720"/>
        </w:tabs>
        <w:ind w:left="720"/>
        <w:jc w:val="both"/>
        <w:rPr>
          <w:caps/>
          <w:u w:val="single"/>
          <w:lang w:val="sr-Cyrl-CS"/>
        </w:rPr>
      </w:pPr>
      <w:r w:rsidRPr="0073258B">
        <w:rPr>
          <w:bCs/>
          <w:caps/>
          <w:u w:val="single"/>
          <w:lang w:val="sr-Cyrl-CS"/>
        </w:rPr>
        <w:t>Рок за ПРИСТУПАЊЕ закључењУ уговора</w:t>
      </w:r>
    </w:p>
    <w:p w:rsidR="00F35559" w:rsidRPr="0073258B" w:rsidRDefault="00F35559" w:rsidP="00F35559">
      <w:pPr>
        <w:rPr>
          <w:lang w:val="sr-Cyrl-CS"/>
        </w:rPr>
      </w:pPr>
    </w:p>
    <w:p w:rsidR="00F35559" w:rsidRPr="0073258B" w:rsidRDefault="00F35559" w:rsidP="00F35559">
      <w:pPr>
        <w:ind w:firstLine="720"/>
        <w:jc w:val="both"/>
        <w:rPr>
          <w:lang w:val="sr-Cyrl-CS"/>
        </w:rPr>
      </w:pPr>
      <w:r w:rsidRPr="0073258B">
        <w:rPr>
          <w:lang w:val="sr-Cyrl-CS"/>
        </w:rPr>
        <w:lastRenderedPageBreak/>
        <w:t xml:space="preserve">Уговор о јавној набавци ће бити достављен понуђачу којем је уговор додељен у року од осам </w:t>
      </w:r>
      <w:r w:rsidR="009A2BB2" w:rsidRPr="0073258B">
        <w:rPr>
          <w:lang w:val="sr-Cyrl-CS"/>
        </w:rPr>
        <w:t xml:space="preserve">(8) </w:t>
      </w:r>
      <w:r w:rsidRPr="0073258B">
        <w:rPr>
          <w:lang w:val="sr-Cyrl-CS"/>
        </w:rPr>
        <w:t xml:space="preserve">дана од дана протека рока за подношење захтева за заштиту права. </w:t>
      </w:r>
    </w:p>
    <w:p w:rsidR="00F35559" w:rsidRPr="0073258B" w:rsidRDefault="00F35559" w:rsidP="00F35559">
      <w:pPr>
        <w:ind w:firstLine="720"/>
        <w:jc w:val="both"/>
        <w:rPr>
          <w:lang w:val="sr-Cyrl-CS"/>
        </w:rPr>
      </w:pPr>
      <w:r w:rsidRPr="0073258B">
        <w:rPr>
          <w:lang w:val="sr-Cyrl-CS"/>
        </w:rPr>
        <w:t xml:space="preserve">У случају да је пристигла само једна понуда, наручилац задржава право да закључи уговор о јавној набавци и пре истека рока од </w:t>
      </w:r>
      <w:r w:rsidR="009A2BB2" w:rsidRPr="0073258B">
        <w:rPr>
          <w:lang w:val="sr-Cyrl-CS"/>
        </w:rPr>
        <w:t>осам (8)</w:t>
      </w:r>
      <w:r w:rsidRPr="0073258B">
        <w:rPr>
          <w:lang w:val="sr-Cyrl-CS"/>
        </w:rPr>
        <w:t xml:space="preserve"> дана од дана истека рока за подношење захтева за заштиту права.</w:t>
      </w:r>
    </w:p>
    <w:p w:rsidR="0092297B" w:rsidRPr="0073258B" w:rsidRDefault="00F35559" w:rsidP="0092297B">
      <w:pPr>
        <w:ind w:firstLine="720"/>
        <w:jc w:val="both"/>
        <w:rPr>
          <w:lang w:val="sr-Cyrl-CS"/>
        </w:rPr>
      </w:pPr>
      <w:r w:rsidRPr="0073258B">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73258B">
        <w:rPr>
          <w:lang w:val="sr-Cyrl-CS"/>
        </w:rPr>
        <w:t>.</w:t>
      </w:r>
    </w:p>
    <w:p w:rsidR="0092297B" w:rsidRPr="0073258B" w:rsidRDefault="0092297B" w:rsidP="0092297B">
      <w:pPr>
        <w:pStyle w:val="Heading1"/>
        <w:rPr>
          <w:b w:val="0"/>
          <w:sz w:val="24"/>
        </w:rPr>
        <w:sectPr w:rsidR="0092297B" w:rsidRPr="0073258B" w:rsidSect="00DF1250">
          <w:pgSz w:w="11907" w:h="16839" w:code="9"/>
          <w:pgMar w:top="415" w:right="1440" w:bottom="1152" w:left="1440" w:header="576" w:footer="439" w:gutter="0"/>
          <w:cols w:space="708"/>
          <w:titlePg/>
          <w:docGrid w:linePitch="360"/>
        </w:sectPr>
      </w:pPr>
      <w:r w:rsidRPr="0073258B">
        <w:rPr>
          <w:b w:val="0"/>
          <w:sz w:val="24"/>
        </w:rPr>
        <w:t xml:space="preserve">            Овај услов важи за обе партије.</w:t>
      </w:r>
    </w:p>
    <w:p w:rsidR="005F4298" w:rsidRPr="0073258B" w:rsidRDefault="005F4298" w:rsidP="005F4298">
      <w:pPr>
        <w:jc w:val="center"/>
        <w:rPr>
          <w:lang w:val="sr-Cyrl-CS"/>
        </w:rPr>
      </w:pPr>
    </w:p>
    <w:p w:rsidR="005F4298" w:rsidRPr="0073258B" w:rsidRDefault="005F4298" w:rsidP="005F4298">
      <w:pPr>
        <w:rPr>
          <w:lang w:val="sr-Cyrl-CS"/>
        </w:rPr>
      </w:pPr>
    </w:p>
    <w:p w:rsidR="00E61D75" w:rsidRPr="0073258B" w:rsidRDefault="00E61D75" w:rsidP="00DE6AA1">
      <w:pPr>
        <w:rPr>
          <w:lang w:val="sr-Cyrl-CS"/>
        </w:rPr>
      </w:pPr>
    </w:p>
    <w:p w:rsidR="00E61D75" w:rsidRPr="0073258B" w:rsidRDefault="00E61D75" w:rsidP="00DE6AA1">
      <w:pPr>
        <w:rPr>
          <w:lang w:val="sr-Cyrl-CS"/>
        </w:rPr>
      </w:pPr>
    </w:p>
    <w:p w:rsidR="00AE3345" w:rsidRPr="0073258B" w:rsidRDefault="00CD54CC" w:rsidP="00AE3345">
      <w:pPr>
        <w:ind w:firstLine="720"/>
        <w:jc w:val="right"/>
        <w:rPr>
          <w:lang w:val="sr-Cyrl-CS"/>
        </w:rPr>
      </w:pPr>
      <w:r w:rsidRPr="0073258B">
        <w:rPr>
          <w:lang w:val="sr-Cyrl-CS"/>
        </w:rPr>
        <w:t>Потписи</w:t>
      </w:r>
      <w:r w:rsidR="00AE3345" w:rsidRPr="0073258B">
        <w:rPr>
          <w:lang w:val="sr-Cyrl-CS"/>
        </w:rPr>
        <w:t xml:space="preserve"> председника и чланова комисије:</w:t>
      </w:r>
    </w:p>
    <w:p w:rsidR="00AE3345" w:rsidRPr="0073258B" w:rsidRDefault="00AE3345" w:rsidP="00AE3345">
      <w:pPr>
        <w:autoSpaceDE w:val="0"/>
        <w:autoSpaceDN w:val="0"/>
        <w:adjustRightInd w:val="0"/>
        <w:jc w:val="right"/>
        <w:rPr>
          <w:color w:val="000000"/>
          <w:lang w:val="sr-Cyrl-CS"/>
        </w:rPr>
      </w:pPr>
    </w:p>
    <w:p w:rsidR="00AE3345" w:rsidRPr="0073258B" w:rsidRDefault="00AE3345" w:rsidP="00AE3345">
      <w:pPr>
        <w:autoSpaceDE w:val="0"/>
        <w:autoSpaceDN w:val="0"/>
        <w:adjustRightInd w:val="0"/>
        <w:jc w:val="right"/>
        <w:rPr>
          <w:color w:val="000000"/>
        </w:rPr>
      </w:pPr>
      <w:r w:rsidRPr="0073258B">
        <w:rPr>
          <w:color w:val="000000"/>
          <w:lang w:val="sr-Cyrl-CS"/>
        </w:rPr>
        <w:t xml:space="preserve"> </w:t>
      </w:r>
    </w:p>
    <w:p w:rsidR="00AE3345" w:rsidRPr="0073258B" w:rsidRDefault="00AE3345" w:rsidP="00AE3345">
      <w:pPr>
        <w:autoSpaceDE w:val="0"/>
        <w:autoSpaceDN w:val="0"/>
        <w:adjustRightInd w:val="0"/>
        <w:ind w:firstLine="720"/>
        <w:jc w:val="right"/>
        <w:rPr>
          <w:color w:val="000000"/>
          <w:lang w:val="sr-Cyrl-CS"/>
        </w:rPr>
      </w:pPr>
      <w:r w:rsidRPr="0073258B">
        <w:rPr>
          <w:color w:val="000000"/>
          <w:lang w:val="sr-Cyrl-CS"/>
        </w:rPr>
        <w:t xml:space="preserve">1) </w:t>
      </w:r>
      <w:r w:rsidR="00CD54CC" w:rsidRPr="0073258B">
        <w:rPr>
          <w:color w:val="000000"/>
          <w:lang w:val="sr-Cyrl-CS"/>
        </w:rPr>
        <w:t>мр Драгољуб Стефановић – председник</w:t>
      </w:r>
      <w:r w:rsidRPr="0073258B">
        <w:rPr>
          <w:color w:val="000000"/>
          <w:lang w:val="sr-Cyrl-CS"/>
        </w:rPr>
        <w:t xml:space="preserve"> комисије </w:t>
      </w:r>
    </w:p>
    <w:p w:rsidR="00AE3345" w:rsidRPr="0073258B" w:rsidRDefault="00AE3345" w:rsidP="00AE3345">
      <w:pPr>
        <w:autoSpaceDE w:val="0"/>
        <w:autoSpaceDN w:val="0"/>
        <w:adjustRightInd w:val="0"/>
        <w:ind w:firstLine="720"/>
        <w:jc w:val="right"/>
        <w:rPr>
          <w:color w:val="000000"/>
          <w:lang w:val="sr-Cyrl-CS"/>
        </w:rPr>
      </w:pPr>
    </w:p>
    <w:p w:rsidR="00AE3345" w:rsidRPr="0073258B" w:rsidRDefault="00AE3345" w:rsidP="00AE3345">
      <w:pPr>
        <w:autoSpaceDE w:val="0"/>
        <w:autoSpaceDN w:val="0"/>
        <w:adjustRightInd w:val="0"/>
        <w:ind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CD54CC" w:rsidP="00AE3345">
      <w:pPr>
        <w:autoSpaceDE w:val="0"/>
        <w:autoSpaceDN w:val="0"/>
        <w:adjustRightInd w:val="0"/>
        <w:ind w:left="720" w:firstLine="720"/>
        <w:jc w:val="right"/>
        <w:rPr>
          <w:color w:val="000000"/>
          <w:lang w:val="sr-Cyrl-CS"/>
        </w:rPr>
      </w:pPr>
      <w:r w:rsidRPr="0073258B">
        <w:rPr>
          <w:color w:val="000000"/>
          <w:lang w:val="sr-Cyrl-CS"/>
        </w:rPr>
        <w:t>2)</w:t>
      </w:r>
      <w:r w:rsidRPr="0073258B">
        <w:rPr>
          <w:color w:val="000000"/>
        </w:rPr>
        <w:t xml:space="preserve"> Милош Јосиповић</w:t>
      </w:r>
      <w:r w:rsidR="00AE3345" w:rsidRPr="0073258B">
        <w:rPr>
          <w:color w:val="000000"/>
          <w:lang w:val="sr-Cyrl-CS"/>
        </w:rPr>
        <w:t xml:space="preserve"> – члан комисије </w:t>
      </w:r>
    </w:p>
    <w:p w:rsidR="00AE3345" w:rsidRPr="0073258B" w:rsidRDefault="00AE3345" w:rsidP="00AE3345">
      <w:pPr>
        <w:autoSpaceDE w:val="0"/>
        <w:autoSpaceDN w:val="0"/>
        <w:adjustRightInd w:val="0"/>
        <w:ind w:left="720" w:firstLine="720"/>
        <w:jc w:val="right"/>
        <w:rPr>
          <w:color w:val="000000"/>
          <w:lang w:val="sr-Cyrl-CS"/>
        </w:rPr>
      </w:pPr>
    </w:p>
    <w:p w:rsidR="00AE3345" w:rsidRPr="0073258B" w:rsidRDefault="00AE3345" w:rsidP="00AE3345">
      <w:pPr>
        <w:autoSpaceDE w:val="0"/>
        <w:autoSpaceDN w:val="0"/>
        <w:adjustRightInd w:val="0"/>
        <w:ind w:left="720" w:firstLine="720"/>
        <w:jc w:val="right"/>
        <w:rPr>
          <w:color w:val="000000"/>
        </w:rPr>
      </w:pPr>
      <w:r w:rsidRPr="0073258B">
        <w:rPr>
          <w:color w:val="000000"/>
          <w:lang w:val="sr-Cyrl-CS"/>
        </w:rPr>
        <w:t>___________________________</w:t>
      </w:r>
    </w:p>
    <w:p w:rsidR="00AE3345" w:rsidRPr="0073258B" w:rsidRDefault="00AE3345" w:rsidP="00AE3345">
      <w:pPr>
        <w:autoSpaceDE w:val="0"/>
        <w:autoSpaceDN w:val="0"/>
        <w:adjustRightInd w:val="0"/>
        <w:ind w:firstLine="720"/>
        <w:jc w:val="right"/>
        <w:rPr>
          <w:color w:val="000000"/>
        </w:rPr>
      </w:pPr>
    </w:p>
    <w:p w:rsidR="00AE3345" w:rsidRPr="0073258B" w:rsidRDefault="00AE3345" w:rsidP="00AE3345">
      <w:pPr>
        <w:autoSpaceDE w:val="0"/>
        <w:autoSpaceDN w:val="0"/>
        <w:adjustRightInd w:val="0"/>
        <w:ind w:firstLine="720"/>
        <w:jc w:val="right"/>
      </w:pPr>
    </w:p>
    <w:p w:rsidR="00AE3345" w:rsidRPr="0073258B" w:rsidRDefault="00AE3345" w:rsidP="00AE3345">
      <w:pPr>
        <w:autoSpaceDE w:val="0"/>
        <w:autoSpaceDN w:val="0"/>
        <w:adjustRightInd w:val="0"/>
        <w:ind w:firstLine="720"/>
        <w:jc w:val="right"/>
        <w:rPr>
          <w:lang w:val="sr-Cyrl-CS"/>
        </w:rPr>
      </w:pPr>
      <w:r w:rsidRPr="0073258B">
        <w:t xml:space="preserve">3) Слободан Матовић – члан </w:t>
      </w:r>
      <w:r w:rsidRPr="0073258B">
        <w:rPr>
          <w:lang w:val="sr-Cyrl-CS"/>
        </w:rPr>
        <w:t>комисије</w:t>
      </w:r>
    </w:p>
    <w:p w:rsidR="00AE3345" w:rsidRPr="0073258B" w:rsidRDefault="00AE3345" w:rsidP="00AE3345">
      <w:pPr>
        <w:autoSpaceDE w:val="0"/>
        <w:autoSpaceDN w:val="0"/>
        <w:adjustRightInd w:val="0"/>
        <w:ind w:firstLine="720"/>
        <w:jc w:val="right"/>
        <w:rPr>
          <w:color w:val="000000"/>
          <w:lang w:val="sr-Cyrl-CS"/>
        </w:rPr>
      </w:pPr>
      <w:r w:rsidRPr="0073258B">
        <w:rPr>
          <w:lang w:val="sr-Cyrl-CS"/>
        </w:rPr>
        <w:t xml:space="preserve"> </w:t>
      </w:r>
    </w:p>
    <w:p w:rsidR="00AE3345" w:rsidRDefault="00AE3345" w:rsidP="00AE3345">
      <w:pPr>
        <w:autoSpaceDE w:val="0"/>
        <w:autoSpaceDN w:val="0"/>
        <w:adjustRightInd w:val="0"/>
        <w:ind w:firstLine="720"/>
        <w:jc w:val="right"/>
        <w:rPr>
          <w:lang w:val="sr-Cyrl-CS"/>
        </w:rPr>
      </w:pPr>
      <w:r w:rsidRPr="0073258B">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2F9" w:rsidRDefault="00D312F9" w:rsidP="001B0891">
      <w:r>
        <w:separator/>
      </w:r>
    </w:p>
  </w:endnote>
  <w:endnote w:type="continuationSeparator" w:id="1">
    <w:p w:rsidR="00D312F9" w:rsidRDefault="00D312F9"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83" w:rsidRDefault="009E2983">
    <w:pPr>
      <w:pStyle w:val="Footer"/>
      <w:jc w:val="right"/>
    </w:pPr>
    <w:r>
      <w:t xml:space="preserve"> </w:t>
    </w:r>
    <w:r w:rsidR="007473B7">
      <w:rPr>
        <w:b/>
      </w:rPr>
      <w:fldChar w:fldCharType="begin"/>
    </w:r>
    <w:r>
      <w:rPr>
        <w:b/>
      </w:rPr>
      <w:instrText xml:space="preserve"> PAGE </w:instrText>
    </w:r>
    <w:r w:rsidR="007473B7">
      <w:rPr>
        <w:b/>
      </w:rPr>
      <w:fldChar w:fldCharType="separate"/>
    </w:r>
    <w:r w:rsidR="00EE32FA">
      <w:rPr>
        <w:b/>
        <w:noProof/>
      </w:rPr>
      <w:t>71</w:t>
    </w:r>
    <w:r w:rsidR="007473B7">
      <w:rPr>
        <w:b/>
      </w:rPr>
      <w:fldChar w:fldCharType="end"/>
    </w:r>
    <w:r>
      <w:t xml:space="preserve"> </w:t>
    </w:r>
    <w:r>
      <w:rPr>
        <w:lang w:val="sr-Cyrl-CS"/>
      </w:rPr>
      <w:t>од</w:t>
    </w:r>
    <w:r>
      <w:t xml:space="preserve"> </w:t>
    </w:r>
    <w:r w:rsidR="007473B7">
      <w:rPr>
        <w:b/>
      </w:rPr>
      <w:fldChar w:fldCharType="begin"/>
    </w:r>
    <w:r>
      <w:rPr>
        <w:b/>
      </w:rPr>
      <w:instrText xml:space="preserve"> NUMPAGES  </w:instrText>
    </w:r>
    <w:r w:rsidR="007473B7">
      <w:rPr>
        <w:b/>
      </w:rPr>
      <w:fldChar w:fldCharType="separate"/>
    </w:r>
    <w:r w:rsidR="00EE32FA">
      <w:rPr>
        <w:b/>
        <w:noProof/>
      </w:rPr>
      <w:t>99</w:t>
    </w:r>
    <w:r w:rsidR="007473B7">
      <w:rPr>
        <w:b/>
      </w:rPr>
      <w:fldChar w:fldCharType="end"/>
    </w:r>
  </w:p>
  <w:p w:rsidR="009E2983" w:rsidRDefault="009E29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9E2983" w:rsidRDefault="009E2983">
            <w:pPr>
              <w:pStyle w:val="Footer"/>
              <w:jc w:val="right"/>
            </w:pPr>
            <w:r>
              <w:t xml:space="preserve"> </w:t>
            </w:r>
            <w:r w:rsidR="007473B7">
              <w:rPr>
                <w:b/>
              </w:rPr>
              <w:fldChar w:fldCharType="begin"/>
            </w:r>
            <w:r>
              <w:rPr>
                <w:b/>
              </w:rPr>
              <w:instrText xml:space="preserve"> PAGE </w:instrText>
            </w:r>
            <w:r w:rsidR="007473B7">
              <w:rPr>
                <w:b/>
              </w:rPr>
              <w:fldChar w:fldCharType="separate"/>
            </w:r>
            <w:r w:rsidR="00EE32FA">
              <w:rPr>
                <w:b/>
                <w:noProof/>
              </w:rPr>
              <w:t>74</w:t>
            </w:r>
            <w:r w:rsidR="007473B7">
              <w:rPr>
                <w:b/>
              </w:rPr>
              <w:fldChar w:fldCharType="end"/>
            </w:r>
            <w:r>
              <w:t xml:space="preserve"> од </w:t>
            </w:r>
            <w:r w:rsidR="007473B7">
              <w:rPr>
                <w:b/>
              </w:rPr>
              <w:fldChar w:fldCharType="begin"/>
            </w:r>
            <w:r>
              <w:rPr>
                <w:b/>
              </w:rPr>
              <w:instrText xml:space="preserve"> NUMPAGES  </w:instrText>
            </w:r>
            <w:r w:rsidR="007473B7">
              <w:rPr>
                <w:b/>
              </w:rPr>
              <w:fldChar w:fldCharType="separate"/>
            </w:r>
            <w:r w:rsidR="00EE32FA">
              <w:rPr>
                <w:b/>
                <w:noProof/>
              </w:rPr>
              <w:t>99</w:t>
            </w:r>
            <w:r w:rsidR="007473B7">
              <w:rPr>
                <w:b/>
              </w:rPr>
              <w:fldChar w:fldCharType="end"/>
            </w:r>
          </w:p>
        </w:sdtContent>
      </w:sdt>
    </w:sdtContent>
  </w:sdt>
  <w:p w:rsidR="009E2983" w:rsidRDefault="009E2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2F9" w:rsidRDefault="00D312F9" w:rsidP="001B0891">
      <w:r>
        <w:separator/>
      </w:r>
    </w:p>
  </w:footnote>
  <w:footnote w:type="continuationSeparator" w:id="1">
    <w:p w:rsidR="00D312F9" w:rsidRDefault="00D312F9"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83" w:rsidRDefault="009E2983" w:rsidP="00BC49D5">
    <w:pPr>
      <w:pStyle w:val="Header"/>
      <w:rPr>
        <w:sz w:val="16"/>
        <w:szCs w:val="16"/>
        <w:lang w:val="sr-Cyrl-CS"/>
      </w:rPr>
    </w:pPr>
    <w:r>
      <w:rPr>
        <w:noProof/>
        <w:sz w:val="16"/>
        <w:szCs w:val="16"/>
      </w:rPr>
      <w:drawing>
        <wp:inline distT="0" distB="0" distL="0" distR="0">
          <wp:extent cx="683895" cy="405765"/>
          <wp:effectExtent l="19050" t="0" r="1905"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3895" cy="405765"/>
                  </a:xfrm>
                  <a:prstGeom prst="rect">
                    <a:avLst/>
                  </a:prstGeom>
                  <a:noFill/>
                  <a:ln w="9525">
                    <a:noFill/>
                    <a:miter lim="800000"/>
                    <a:headEnd/>
                    <a:tailEnd/>
                  </a:ln>
                </pic:spPr>
              </pic:pic>
            </a:graphicData>
          </a:graphic>
        </wp:inline>
      </w:drawing>
    </w:r>
    <w:r>
      <w:rPr>
        <w:noProof/>
        <w:lang w:val="sr-Cyrl-CS"/>
      </w:rPr>
      <w:t xml:space="preserve"> </w:t>
    </w:r>
    <w:r>
      <w:rPr>
        <w:lang w:val="sr-Cyrl-CS"/>
      </w:rPr>
      <w:t xml:space="preserve"> </w:t>
    </w:r>
  </w:p>
  <w:p w:rsidR="009E2983" w:rsidRPr="003C4D59" w:rsidRDefault="009E2983" w:rsidP="00BC49D5">
    <w:pPr>
      <w:pStyle w:val="Header"/>
      <w:jc w:val="center"/>
      <w:rPr>
        <w:sz w:val="16"/>
        <w:szCs w:val="16"/>
        <w:lang w:val="ru-RU"/>
      </w:rPr>
    </w:pPr>
    <w:r w:rsidRPr="003C4D59">
      <w:rPr>
        <w:sz w:val="16"/>
        <w:szCs w:val="16"/>
        <w:lang w:val="sr-Cyrl-CS"/>
      </w:rPr>
      <w:t xml:space="preserve">Конкурсна документација за јавну набавку </w:t>
    </w:r>
    <w:r w:rsidRPr="003C4D59">
      <w:rPr>
        <w:sz w:val="16"/>
        <w:szCs w:val="16"/>
      </w:rPr>
      <w:t xml:space="preserve">добара – </w:t>
    </w:r>
    <w:r w:rsidRPr="002354F9">
      <w:rPr>
        <w:sz w:val="16"/>
        <w:szCs w:val="16"/>
      </w:rPr>
      <w:t>мерна опрема, пријемници и антенски системи, обликован</w:t>
    </w:r>
    <w:r>
      <w:rPr>
        <w:sz w:val="16"/>
        <w:szCs w:val="16"/>
        <w:lang w:val="sr-Cyrl-CS"/>
      </w:rPr>
      <w:t>у</w:t>
    </w:r>
    <w:r w:rsidRPr="002354F9">
      <w:rPr>
        <w:sz w:val="16"/>
        <w:szCs w:val="16"/>
      </w:rPr>
      <w:t xml:space="preserve"> по партијама</w:t>
    </w:r>
  </w:p>
  <w:p w:rsidR="009E2983" w:rsidRPr="001D75C5" w:rsidRDefault="007473B7" w:rsidP="001D75C5">
    <w:pPr>
      <w:jc w:val="center"/>
      <w:rPr>
        <w:iCs/>
        <w:sz w:val="16"/>
        <w:szCs w:val="16"/>
      </w:rPr>
    </w:pPr>
    <w:r w:rsidRPr="007473B7">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983" w:rsidRPr="00CB55E8" w:rsidRDefault="009E2983" w:rsidP="00CB55E8">
    <w:pPr>
      <w:pStyle w:val="Header"/>
      <w:tabs>
        <w:tab w:val="clear" w:pos="4320"/>
        <w:tab w:val="clear" w:pos="8640"/>
        <w:tab w:val="left" w:pos="2272"/>
      </w:tabs>
      <w:rPr>
        <w:noProof/>
      </w:rPr>
    </w:pPr>
    <w:r>
      <w:rPr>
        <w:noProof/>
      </w:rPr>
      <w:t xml:space="preserve"> </w:t>
    </w:r>
  </w:p>
  <w:p w:rsidR="009E2983" w:rsidRDefault="009E2983"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03CE189F"/>
    <w:multiLevelType w:val="hybridMultilevel"/>
    <w:tmpl w:val="63BCBAC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04740373"/>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6">
    <w:nsid w:val="0BD80B4A"/>
    <w:multiLevelType w:val="hybridMultilevel"/>
    <w:tmpl w:val="B178D0BE"/>
    <w:lvl w:ilvl="0" w:tplc="7F323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65C8F"/>
    <w:multiLevelType w:val="multilevel"/>
    <w:tmpl w:val="D6365A66"/>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0">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E2368AF"/>
    <w:multiLevelType w:val="hybridMultilevel"/>
    <w:tmpl w:val="AB1A7424"/>
    <w:lvl w:ilvl="0" w:tplc="5414EF9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23DB5092"/>
    <w:multiLevelType w:val="multilevel"/>
    <w:tmpl w:val="613EEE9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2EAD54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91F28FA6"/>
    <w:lvl w:ilvl="0" w:tplc="920419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34C778CE"/>
    <w:multiLevelType w:val="hybridMultilevel"/>
    <w:tmpl w:val="8996B454"/>
    <w:lvl w:ilvl="0" w:tplc="BD447A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DC20AC"/>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9966B9F"/>
    <w:multiLevelType w:val="hybridMultilevel"/>
    <w:tmpl w:val="01FA4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E47DAB"/>
    <w:multiLevelType w:val="hybridMultilevel"/>
    <w:tmpl w:val="BA48D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22">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3">
    <w:nsid w:val="3DA47A58"/>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3E89494E"/>
    <w:multiLevelType w:val="hybridMultilevel"/>
    <w:tmpl w:val="DB9A5894"/>
    <w:lvl w:ilvl="0" w:tplc="04090011">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numFmt w:val="bullet"/>
      <w:lvlText w:val="-"/>
      <w:lvlJc w:val="left"/>
      <w:pPr>
        <w:ind w:left="2160" w:hanging="360"/>
      </w:pPr>
      <w:rPr>
        <w:rFonts w:ascii="Times New Roman" w:eastAsia="Times New Roman" w:hAnsi="Times New Roman"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42993B64"/>
    <w:multiLevelType w:val="hybridMultilevel"/>
    <w:tmpl w:val="52BEAEF0"/>
    <w:lvl w:ilvl="0" w:tplc="C8C8393E">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nsid w:val="43A30C9A"/>
    <w:multiLevelType w:val="hybridMultilevel"/>
    <w:tmpl w:val="030C51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4047E55"/>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587AF1"/>
    <w:multiLevelType w:val="multilevel"/>
    <w:tmpl w:val="40149250"/>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5DD02A2"/>
    <w:multiLevelType w:val="hybridMultilevel"/>
    <w:tmpl w:val="B92EB780"/>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480B1362"/>
    <w:multiLevelType w:val="multilevel"/>
    <w:tmpl w:val="60BA55F2"/>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4FEC4E0F"/>
    <w:multiLevelType w:val="hybridMultilevel"/>
    <w:tmpl w:val="D7742B52"/>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5C4F1BA4"/>
    <w:multiLevelType w:val="hybridMultilevel"/>
    <w:tmpl w:val="C408DE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37">
    <w:nsid w:val="5F115DFE"/>
    <w:multiLevelType w:val="hybridMultilevel"/>
    <w:tmpl w:val="62C44D94"/>
    <w:lvl w:ilvl="0" w:tplc="A5FC497A">
      <w:start w:val="10"/>
      <w:numFmt w:val="bullet"/>
      <w:lvlText w:val="-"/>
      <w:lvlJc w:val="left"/>
      <w:pPr>
        <w:ind w:left="720" w:hanging="360"/>
      </w:pPr>
      <w:rPr>
        <w:rFonts w:ascii="Times New Roman" w:eastAsia="Times New Roman" w:hAnsi="Times New Roman" w:cs="Times New Roman" w:hint="default"/>
        <w:sz w:val="24"/>
        <w:szCs w:val="24"/>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620B160D"/>
    <w:multiLevelType w:val="hybridMultilevel"/>
    <w:tmpl w:val="37483D98"/>
    <w:lvl w:ilvl="0" w:tplc="C8C8393E">
      <w:start w:val="1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649562B"/>
    <w:multiLevelType w:val="hybridMultilevel"/>
    <w:tmpl w:val="CA18A88E"/>
    <w:lvl w:ilvl="0" w:tplc="04090011">
      <w:start w:val="1"/>
      <w:numFmt w:val="bullet"/>
      <w:lvlText w:val=""/>
      <w:lvlJc w:val="left"/>
      <w:pPr>
        <w:ind w:left="1636" w:hanging="360"/>
      </w:pPr>
      <w:rPr>
        <w:rFonts w:ascii="Symbol" w:hAnsi="Symbol" w:hint="default"/>
      </w:rPr>
    </w:lvl>
    <w:lvl w:ilvl="1" w:tplc="04090019">
      <w:numFmt w:val="bullet"/>
      <w:lvlText w:val="-"/>
      <w:lvlJc w:val="left"/>
      <w:pPr>
        <w:ind w:left="2356" w:hanging="360"/>
      </w:pPr>
      <w:rPr>
        <w:rFonts w:ascii="Times New Roman" w:eastAsia="Times New Roman" w:hAnsi="Times New Roman" w:cs="Times New Roman" w:hint="default"/>
      </w:rPr>
    </w:lvl>
    <w:lvl w:ilvl="2" w:tplc="0409001B">
      <w:start w:val="1"/>
      <w:numFmt w:val="bullet"/>
      <w:lvlText w:val=""/>
      <w:lvlJc w:val="left"/>
      <w:pPr>
        <w:ind w:left="3076" w:hanging="360"/>
      </w:pPr>
      <w:rPr>
        <w:rFonts w:ascii="Wingdings" w:hAnsi="Wingdings" w:hint="default"/>
      </w:rPr>
    </w:lvl>
    <w:lvl w:ilvl="3" w:tplc="0409000F" w:tentative="1">
      <w:start w:val="1"/>
      <w:numFmt w:val="bullet"/>
      <w:lvlText w:val=""/>
      <w:lvlJc w:val="left"/>
      <w:pPr>
        <w:ind w:left="3796" w:hanging="360"/>
      </w:pPr>
      <w:rPr>
        <w:rFonts w:ascii="Symbol" w:hAnsi="Symbol" w:hint="default"/>
      </w:rPr>
    </w:lvl>
    <w:lvl w:ilvl="4" w:tplc="04090019" w:tentative="1">
      <w:start w:val="1"/>
      <w:numFmt w:val="bullet"/>
      <w:lvlText w:val="o"/>
      <w:lvlJc w:val="left"/>
      <w:pPr>
        <w:ind w:left="4516" w:hanging="360"/>
      </w:pPr>
      <w:rPr>
        <w:rFonts w:ascii="Courier New" w:hAnsi="Courier New" w:cs="Courier New" w:hint="default"/>
      </w:rPr>
    </w:lvl>
    <w:lvl w:ilvl="5" w:tplc="0409001B" w:tentative="1">
      <w:start w:val="1"/>
      <w:numFmt w:val="bullet"/>
      <w:lvlText w:val=""/>
      <w:lvlJc w:val="left"/>
      <w:pPr>
        <w:ind w:left="5236" w:hanging="360"/>
      </w:pPr>
      <w:rPr>
        <w:rFonts w:ascii="Wingdings" w:hAnsi="Wingdings" w:hint="default"/>
      </w:rPr>
    </w:lvl>
    <w:lvl w:ilvl="6" w:tplc="0409000F" w:tentative="1">
      <w:start w:val="1"/>
      <w:numFmt w:val="bullet"/>
      <w:lvlText w:val=""/>
      <w:lvlJc w:val="left"/>
      <w:pPr>
        <w:ind w:left="5956" w:hanging="360"/>
      </w:pPr>
      <w:rPr>
        <w:rFonts w:ascii="Symbol" w:hAnsi="Symbol" w:hint="default"/>
      </w:rPr>
    </w:lvl>
    <w:lvl w:ilvl="7" w:tplc="04090019" w:tentative="1">
      <w:start w:val="1"/>
      <w:numFmt w:val="bullet"/>
      <w:lvlText w:val="o"/>
      <w:lvlJc w:val="left"/>
      <w:pPr>
        <w:ind w:left="6676" w:hanging="360"/>
      </w:pPr>
      <w:rPr>
        <w:rFonts w:ascii="Courier New" w:hAnsi="Courier New" w:cs="Courier New" w:hint="default"/>
      </w:rPr>
    </w:lvl>
    <w:lvl w:ilvl="8" w:tplc="0409001B" w:tentative="1">
      <w:start w:val="1"/>
      <w:numFmt w:val="bullet"/>
      <w:lvlText w:val=""/>
      <w:lvlJc w:val="left"/>
      <w:pPr>
        <w:ind w:left="7396" w:hanging="360"/>
      </w:pPr>
      <w:rPr>
        <w:rFonts w:ascii="Wingdings" w:hAnsi="Wingdings" w:hint="default"/>
      </w:rPr>
    </w:lvl>
  </w:abstractNum>
  <w:abstractNum w:abstractNumId="4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3">
    <w:nsid w:val="7B621EEC"/>
    <w:multiLevelType w:val="hybridMultilevel"/>
    <w:tmpl w:val="3F6EC786"/>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AF67D6"/>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5">
    <w:nsid w:val="7F7E5090"/>
    <w:multiLevelType w:val="hybridMultilevel"/>
    <w:tmpl w:val="E062BC68"/>
    <w:lvl w:ilvl="0" w:tplc="85E63C8C">
      <w:start w:val="3"/>
      <w:numFmt w:val="decimal"/>
      <w:lvlText w:val="%1)"/>
      <w:lvlJc w:val="left"/>
      <w:pPr>
        <w:ind w:left="1500" w:hanging="360"/>
      </w:pPr>
      <w:rPr>
        <w:rFonts w:hint="default"/>
      </w:rPr>
    </w:lvl>
    <w:lvl w:ilvl="1" w:tplc="34146900" w:tentative="1">
      <w:start w:val="1"/>
      <w:numFmt w:val="lowerLetter"/>
      <w:lvlText w:val="%2."/>
      <w:lvlJc w:val="left"/>
      <w:pPr>
        <w:ind w:left="1440" w:hanging="360"/>
      </w:pPr>
    </w:lvl>
    <w:lvl w:ilvl="2" w:tplc="8540857C" w:tentative="1">
      <w:start w:val="1"/>
      <w:numFmt w:val="lowerRoman"/>
      <w:lvlText w:val="%3."/>
      <w:lvlJc w:val="right"/>
      <w:pPr>
        <w:ind w:left="2160" w:hanging="180"/>
      </w:pPr>
    </w:lvl>
    <w:lvl w:ilvl="3" w:tplc="62F6DFC4" w:tentative="1">
      <w:start w:val="1"/>
      <w:numFmt w:val="decimal"/>
      <w:lvlText w:val="%4."/>
      <w:lvlJc w:val="left"/>
      <w:pPr>
        <w:ind w:left="2880" w:hanging="360"/>
      </w:pPr>
    </w:lvl>
    <w:lvl w:ilvl="4" w:tplc="F3303D44" w:tentative="1">
      <w:start w:val="1"/>
      <w:numFmt w:val="lowerLetter"/>
      <w:lvlText w:val="%5."/>
      <w:lvlJc w:val="left"/>
      <w:pPr>
        <w:ind w:left="3600" w:hanging="360"/>
      </w:pPr>
    </w:lvl>
    <w:lvl w:ilvl="5" w:tplc="CB26F8F6" w:tentative="1">
      <w:start w:val="1"/>
      <w:numFmt w:val="lowerRoman"/>
      <w:lvlText w:val="%6."/>
      <w:lvlJc w:val="right"/>
      <w:pPr>
        <w:ind w:left="4320" w:hanging="180"/>
      </w:pPr>
    </w:lvl>
    <w:lvl w:ilvl="6" w:tplc="A6B60A66" w:tentative="1">
      <w:start w:val="1"/>
      <w:numFmt w:val="decimal"/>
      <w:lvlText w:val="%7."/>
      <w:lvlJc w:val="left"/>
      <w:pPr>
        <w:ind w:left="5040" w:hanging="360"/>
      </w:pPr>
    </w:lvl>
    <w:lvl w:ilvl="7" w:tplc="61D81340" w:tentative="1">
      <w:start w:val="1"/>
      <w:numFmt w:val="lowerLetter"/>
      <w:lvlText w:val="%8."/>
      <w:lvlJc w:val="left"/>
      <w:pPr>
        <w:ind w:left="5760" w:hanging="360"/>
      </w:pPr>
    </w:lvl>
    <w:lvl w:ilvl="8" w:tplc="C8FE4AE2" w:tentative="1">
      <w:start w:val="1"/>
      <w:numFmt w:val="lowerRoman"/>
      <w:lvlText w:val="%9."/>
      <w:lvlJc w:val="right"/>
      <w:pPr>
        <w:ind w:left="6480" w:hanging="180"/>
      </w:pPr>
    </w:lvl>
  </w:abstractNum>
  <w:num w:numId="1">
    <w:abstractNumId w:val="8"/>
  </w:num>
  <w:num w:numId="2">
    <w:abstractNumId w:val="42"/>
  </w:num>
  <w:num w:numId="3">
    <w:abstractNumId w:val="40"/>
  </w:num>
  <w:num w:numId="4">
    <w:abstractNumId w:val="15"/>
  </w:num>
  <w:num w:numId="5">
    <w:abstractNumId w:val="32"/>
  </w:num>
  <w:num w:numId="6">
    <w:abstractNumId w:val="16"/>
  </w:num>
  <w:num w:numId="7">
    <w:abstractNumId w:val="34"/>
  </w:num>
  <w:num w:numId="8">
    <w:abstractNumId w:val="39"/>
  </w:num>
  <w:num w:numId="9">
    <w:abstractNumId w:val="9"/>
  </w:num>
  <w:num w:numId="10">
    <w:abstractNumId w:val="17"/>
  </w:num>
  <w:num w:numId="11">
    <w:abstractNumId w:val="1"/>
  </w:num>
  <w:num w:numId="12">
    <w:abstractNumId w:val="36"/>
  </w:num>
  <w:num w:numId="13">
    <w:abstractNumId w:val="14"/>
  </w:num>
  <w:num w:numId="14">
    <w:abstractNumId w:val="22"/>
  </w:num>
  <w:num w:numId="15">
    <w:abstractNumId w:val="45"/>
  </w:num>
  <w:num w:numId="16">
    <w:abstractNumId w:val="10"/>
  </w:num>
  <w:num w:numId="17">
    <w:abstractNumId w:val="4"/>
  </w:num>
  <w:num w:numId="18">
    <w:abstractNumId w:val="37"/>
  </w:num>
  <w:num w:numId="19">
    <w:abstractNumId w:val="11"/>
  </w:num>
  <w:num w:numId="20">
    <w:abstractNumId w:val="41"/>
  </w:num>
  <w:num w:numId="21">
    <w:abstractNumId w:val="24"/>
  </w:num>
  <w:num w:numId="22">
    <w:abstractNumId w:val="6"/>
  </w:num>
  <w:num w:numId="23">
    <w:abstractNumId w:val="7"/>
  </w:num>
  <w:num w:numId="24">
    <w:abstractNumId w:val="38"/>
  </w:num>
  <w:num w:numId="25">
    <w:abstractNumId w:val="12"/>
  </w:num>
  <w:num w:numId="26">
    <w:abstractNumId w:val="25"/>
  </w:num>
  <w:num w:numId="27">
    <w:abstractNumId w:val="18"/>
  </w:num>
  <w:num w:numId="28">
    <w:abstractNumId w:val="0"/>
  </w:num>
  <w:num w:numId="29">
    <w:abstractNumId w:val="26"/>
  </w:num>
  <w:num w:numId="30">
    <w:abstractNumId w:val="35"/>
  </w:num>
  <w:num w:numId="31">
    <w:abstractNumId w:val="20"/>
  </w:num>
  <w:num w:numId="32">
    <w:abstractNumId w:val="5"/>
  </w:num>
  <w:num w:numId="33">
    <w:abstractNumId w:val="43"/>
  </w:num>
  <w:num w:numId="34">
    <w:abstractNumId w:val="28"/>
  </w:num>
  <w:num w:numId="35">
    <w:abstractNumId w:val="13"/>
  </w:num>
  <w:num w:numId="36">
    <w:abstractNumId w:val="2"/>
  </w:num>
  <w:num w:numId="37">
    <w:abstractNumId w:val="3"/>
  </w:num>
  <w:num w:numId="38">
    <w:abstractNumId w:val="44"/>
  </w:num>
  <w:num w:numId="39">
    <w:abstractNumId w:val="29"/>
  </w:num>
  <w:num w:numId="40">
    <w:abstractNumId w:val="30"/>
  </w:num>
  <w:num w:numId="41">
    <w:abstractNumId w:val="27"/>
  </w:num>
  <w:num w:numId="42">
    <w:abstractNumId w:val="33"/>
  </w:num>
  <w:num w:numId="43">
    <w:abstractNumId w:val="21"/>
  </w:num>
  <w:num w:numId="44">
    <w:abstractNumId w:val="19"/>
  </w:num>
  <w:num w:numId="45">
    <w:abstractNumId w:val="31"/>
  </w:num>
  <w:num w:numId="46">
    <w:abstractNumId w:val="23"/>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357"/>
  <w:hyphenationZone w:val="425"/>
  <w:drawingGridHorizontalSpacing w:val="120"/>
  <w:displayHorizontalDrawingGridEvery w:val="2"/>
  <w:characterSpacingControl w:val="doNotCompress"/>
  <w:hdrShapeDefaults>
    <o:shapedefaults v:ext="edit" spidmax="300034"/>
  </w:hdrShapeDefaults>
  <w:footnotePr>
    <w:footnote w:id="0"/>
    <w:footnote w:id="1"/>
  </w:footnotePr>
  <w:endnotePr>
    <w:endnote w:id="0"/>
    <w:endnote w:id="1"/>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55B"/>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2F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0252"/>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78"/>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3A09"/>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7750"/>
    <w:rsid w:val="00610394"/>
    <w:rsid w:val="00610CAF"/>
    <w:rsid w:val="00611587"/>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240"/>
    <w:rsid w:val="006B372A"/>
    <w:rsid w:val="006B4F94"/>
    <w:rsid w:val="006B5ED8"/>
    <w:rsid w:val="006B6A4B"/>
    <w:rsid w:val="006B712C"/>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258B"/>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473B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2A21"/>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298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30AA4"/>
    <w:rsid w:val="00A31A29"/>
    <w:rsid w:val="00A32B82"/>
    <w:rsid w:val="00A3353C"/>
    <w:rsid w:val="00A33B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70749"/>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BEA"/>
    <w:rsid w:val="00D21770"/>
    <w:rsid w:val="00D244EE"/>
    <w:rsid w:val="00D25089"/>
    <w:rsid w:val="00D25218"/>
    <w:rsid w:val="00D253F5"/>
    <w:rsid w:val="00D259FE"/>
    <w:rsid w:val="00D25E2E"/>
    <w:rsid w:val="00D261B0"/>
    <w:rsid w:val="00D30126"/>
    <w:rsid w:val="00D30C13"/>
    <w:rsid w:val="00D30D95"/>
    <w:rsid w:val="00D312F9"/>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47A3"/>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674EB"/>
    <w:rsid w:val="00E72EE5"/>
    <w:rsid w:val="00E7325C"/>
    <w:rsid w:val="00E75B92"/>
    <w:rsid w:val="00E75EBE"/>
    <w:rsid w:val="00E75F33"/>
    <w:rsid w:val="00E77AB6"/>
    <w:rsid w:val="00E803D4"/>
    <w:rsid w:val="00E80D2E"/>
    <w:rsid w:val="00E819FB"/>
    <w:rsid w:val="00E81A74"/>
    <w:rsid w:val="00E82FF0"/>
    <w:rsid w:val="00E831F8"/>
    <w:rsid w:val="00E83940"/>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2FA"/>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7E65"/>
    <w:rsid w:val="00F12484"/>
    <w:rsid w:val="00F124B8"/>
    <w:rsid w:val="00F12A77"/>
    <w:rsid w:val="00F12E4D"/>
    <w:rsid w:val="00F14EB3"/>
    <w:rsid w:val="00F14F3A"/>
    <w:rsid w:val="00F16DC4"/>
    <w:rsid w:val="00F1715D"/>
    <w:rsid w:val="00F179E9"/>
    <w:rsid w:val="00F17F9F"/>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5FA"/>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yperlink" Target="mailto:milos.josip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los.josip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11D95-A2AE-472F-A422-DDDE269F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99</Pages>
  <Words>28718</Words>
  <Characters>163696</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192030</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krk</cp:lastModifiedBy>
  <cp:revision>11</cp:revision>
  <cp:lastPrinted>2018-05-09T13:22:00Z</cp:lastPrinted>
  <dcterms:created xsi:type="dcterms:W3CDTF">2018-05-28T10:59:00Z</dcterms:created>
  <dcterms:modified xsi:type="dcterms:W3CDTF">2018-05-28T14:00:00Z</dcterms:modified>
</cp:coreProperties>
</file>