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7650" w14:textId="77777777" w:rsidR="005478DA" w:rsidRPr="005478DA" w:rsidRDefault="005478DA" w:rsidP="005478DA">
      <w:pPr>
        <w:keepNext/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478D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ПРЕДМЕТ: Појашњење конкурсне документације у вези јавне набавке услуга – </w:t>
      </w:r>
      <w:r w:rsidRPr="005478DA">
        <w:rPr>
          <w:rFonts w:ascii="Times New Roman" w:eastAsia="Times New Roman" w:hAnsi="Times New Roman"/>
          <w:bCs/>
          <w:iCs/>
          <w:sz w:val="24"/>
          <w:szCs w:val="24"/>
        </w:rPr>
        <w:t>каско осигурања моторног возила</w:t>
      </w:r>
      <w:r w:rsidRPr="005478DA">
        <w:rPr>
          <w:rFonts w:ascii="Times New Roman" w:eastAsia="Times New Roman" w:hAnsi="Times New Roman"/>
          <w:bCs/>
          <w:sz w:val="24"/>
          <w:szCs w:val="24"/>
          <w:lang w:val="sr-Cyrl-CS"/>
        </w:rPr>
        <w:t>, по партијама, број 1-02-404</w:t>
      </w:r>
      <w:r w:rsidRPr="005478DA">
        <w:rPr>
          <w:rFonts w:ascii="Times New Roman" w:eastAsia="Times New Roman" w:hAnsi="Times New Roman"/>
          <w:bCs/>
          <w:sz w:val="24"/>
          <w:szCs w:val="24"/>
          <w:lang w:val="sr-Latn-RS"/>
        </w:rPr>
        <w:t>2</w:t>
      </w:r>
      <w:r w:rsidRPr="005478DA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Pr="005478DA">
        <w:rPr>
          <w:rFonts w:ascii="Times New Roman" w:eastAsia="Times New Roman" w:hAnsi="Times New Roman"/>
          <w:bCs/>
          <w:sz w:val="24"/>
          <w:szCs w:val="24"/>
          <w:lang w:val="sr-Latn-RS"/>
        </w:rPr>
        <w:t>38</w:t>
      </w:r>
      <w:r w:rsidRPr="005478DA">
        <w:rPr>
          <w:rFonts w:ascii="Times New Roman" w:eastAsia="Times New Roman" w:hAnsi="Times New Roman"/>
          <w:bCs/>
          <w:sz w:val="24"/>
          <w:szCs w:val="24"/>
          <w:lang w:val="sr-Cyrl-CS"/>
        </w:rPr>
        <w:t>/20;</w:t>
      </w:r>
    </w:p>
    <w:p w14:paraId="7B840FF6" w14:textId="77777777" w:rsidR="005478DA" w:rsidRPr="005478DA" w:rsidRDefault="005478DA" w:rsidP="005478DA">
      <w:pPr>
        <w:ind w:left="0"/>
        <w:rPr>
          <w:rFonts w:ascii="Times New Roman" w:hAnsi="Times New Roman"/>
          <w:sz w:val="24"/>
          <w:szCs w:val="24"/>
        </w:rPr>
      </w:pPr>
    </w:p>
    <w:p w14:paraId="695F7EB1" w14:textId="77777777" w:rsidR="005478DA" w:rsidRPr="005478DA" w:rsidRDefault="005478DA" w:rsidP="005478DA">
      <w:pPr>
        <w:tabs>
          <w:tab w:val="left" w:pos="7005"/>
        </w:tabs>
        <w:ind w:left="0" w:firstLine="720"/>
        <w:rPr>
          <w:rFonts w:ascii="Times New Roman" w:hAnsi="Times New Roman"/>
          <w:b/>
          <w:bCs/>
          <w:i/>
          <w:sz w:val="24"/>
          <w:szCs w:val="24"/>
          <w:lang w:val="sr-Latn-CS"/>
        </w:rPr>
      </w:pPr>
      <w:r w:rsidRPr="005478DA">
        <w:rPr>
          <w:rFonts w:ascii="Times New Roman" w:hAnsi="Times New Roman"/>
          <w:bCs/>
          <w:sz w:val="24"/>
          <w:szCs w:val="24"/>
          <w:lang w:val="sr-Cyrl-CS"/>
        </w:rPr>
        <w:t xml:space="preserve">Сходно одредбама члана 63. Закона о јавним набавкама </w:t>
      </w:r>
      <w:r w:rsidRPr="005478DA">
        <w:rPr>
          <w:rFonts w:ascii="Times New Roman" w:hAnsi="Times New Roman"/>
          <w:color w:val="000000"/>
          <w:sz w:val="24"/>
          <w:szCs w:val="24"/>
        </w:rPr>
        <w:t>(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Pr="005478DA">
        <w:rPr>
          <w:rFonts w:ascii="Times New Roman" w:hAnsi="Times New Roman"/>
          <w:color w:val="000000"/>
          <w:sz w:val="24"/>
          <w:szCs w:val="24"/>
        </w:rPr>
        <w:t>Сл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ужбени</w:t>
      </w:r>
      <w:r w:rsidRPr="005478DA">
        <w:rPr>
          <w:rFonts w:ascii="Times New Roman" w:hAnsi="Times New Roman"/>
          <w:color w:val="000000"/>
          <w:sz w:val="24"/>
          <w:szCs w:val="24"/>
        </w:rPr>
        <w:t xml:space="preserve"> гласник РС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Pr="005478DA">
        <w:rPr>
          <w:rFonts w:ascii="Times New Roman" w:hAnsi="Times New Roman"/>
          <w:color w:val="000000"/>
          <w:sz w:val="24"/>
          <w:szCs w:val="24"/>
        </w:rPr>
        <w:t xml:space="preserve"> бр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Pr="005478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8DA">
        <w:rPr>
          <w:rFonts w:ascii="Times New Roman" w:hAnsi="Times New Roman"/>
          <w:sz w:val="24"/>
          <w:szCs w:val="24"/>
          <w:lang w:val="sr-Cyrl-CS"/>
        </w:rPr>
        <w:t>124/12, 14/15 и 68/15</w:t>
      </w:r>
      <w:r w:rsidRPr="005478DA">
        <w:rPr>
          <w:rFonts w:ascii="Times New Roman" w:hAnsi="Times New Roman"/>
          <w:color w:val="000000"/>
          <w:sz w:val="24"/>
          <w:szCs w:val="24"/>
        </w:rPr>
        <w:t>)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, Комисија наручиоца појашњава конкурсну документације у вези са постављеним питањ</w:t>
      </w:r>
      <w:r w:rsidRPr="005478DA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5478DA">
        <w:rPr>
          <w:rFonts w:ascii="Times New Roman" w:hAnsi="Times New Roman"/>
          <w:color w:val="000000"/>
          <w:sz w:val="24"/>
          <w:szCs w:val="24"/>
        </w:rPr>
        <w:t xml:space="preserve">a од </w:t>
      </w:r>
      <w:r w:rsidRPr="005478DA">
        <w:rPr>
          <w:rFonts w:ascii="Times New Roman" w:hAnsi="Times New Roman"/>
          <w:color w:val="000000"/>
          <w:sz w:val="24"/>
          <w:szCs w:val="24"/>
          <w:lang w:val="sr-Latn-RS"/>
        </w:rPr>
        <w:t>23</w:t>
      </w:r>
      <w:r w:rsidRPr="005478DA">
        <w:rPr>
          <w:rFonts w:ascii="Times New Roman" w:hAnsi="Times New Roman"/>
          <w:color w:val="000000"/>
          <w:sz w:val="24"/>
          <w:szCs w:val="24"/>
        </w:rPr>
        <w:t>.</w:t>
      </w:r>
      <w:r w:rsidRPr="005478DA">
        <w:rPr>
          <w:rFonts w:ascii="Times New Roman" w:hAnsi="Times New Roman"/>
          <w:color w:val="000000"/>
          <w:sz w:val="24"/>
          <w:szCs w:val="24"/>
          <w:lang w:val="sr-Latn-RS"/>
        </w:rPr>
        <w:t>11</w:t>
      </w:r>
      <w:r w:rsidRPr="005478DA">
        <w:rPr>
          <w:rFonts w:ascii="Times New Roman" w:hAnsi="Times New Roman"/>
          <w:color w:val="000000"/>
          <w:sz w:val="24"/>
          <w:szCs w:val="24"/>
        </w:rPr>
        <w:t>.20</w:t>
      </w:r>
      <w:r w:rsidRPr="005478DA">
        <w:rPr>
          <w:rFonts w:ascii="Times New Roman" w:hAnsi="Times New Roman"/>
          <w:color w:val="000000"/>
          <w:sz w:val="24"/>
          <w:szCs w:val="24"/>
          <w:lang w:val="sr-Cyrl-RS"/>
        </w:rPr>
        <w:t>20.</w:t>
      </w:r>
      <w:r w:rsidRPr="005478DA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5478DA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14:paraId="0F8C34D4" w14:textId="77777777" w:rsidR="005478DA" w:rsidRPr="005478DA" w:rsidRDefault="005478DA" w:rsidP="005478DA">
      <w:pPr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10D36B68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5478DA">
        <w:rPr>
          <w:rFonts w:ascii="Times New Roman" w:hAnsi="Times New Roman"/>
          <w:sz w:val="24"/>
          <w:szCs w:val="24"/>
        </w:rPr>
        <w:t xml:space="preserve">ПИТАЊЕ 1:  </w:t>
      </w:r>
    </w:p>
    <w:p w14:paraId="19CC25B6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14:paraId="47CF820C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>У моделу уговора, у члану 5. наведено је да фактура по основу каско осигурања моторног возила мора бити регистрована у Централном регистру фактура.</w:t>
      </w:r>
    </w:p>
    <w:p w14:paraId="7EBCD268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>Обавештавамо Вас да на основу мишљења Министарства финансија бр. 011-00-00094/2013-16 од 29.03.2013. године, услуга осигурања није дефинисана као комерцијална трансакција већ представља пружање посебне врсте финансијске услуге, тако да обавезе по основу премија осигурања није потребно регистровати у Централном регистру фактура.</w:t>
      </w:r>
    </w:p>
    <w:p w14:paraId="2CE0EDFF" w14:textId="77777777" w:rsidR="005478DA" w:rsidRPr="005478DA" w:rsidRDefault="005478DA" w:rsidP="005478DA">
      <w:pPr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4C17202F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5478DA">
        <w:rPr>
          <w:rFonts w:ascii="Times New Roman" w:hAnsi="Times New Roman"/>
          <w:sz w:val="24"/>
          <w:szCs w:val="24"/>
        </w:rPr>
        <w:t xml:space="preserve">ОДГОВОР 1: </w:t>
      </w:r>
    </w:p>
    <w:p w14:paraId="2E3A8F08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14:paraId="178DE539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 xml:space="preserve">Комисија наручиоца ће изменити конкурсну документацију у делу Обрасца модела уговора и Упутстав понуђачима како да сачине понуду.  </w:t>
      </w:r>
    </w:p>
    <w:p w14:paraId="399F81D7" w14:textId="77777777" w:rsidR="005478DA" w:rsidRPr="005478DA" w:rsidRDefault="005478DA" w:rsidP="005478DA">
      <w:pPr>
        <w:tabs>
          <w:tab w:val="left" w:pos="1080"/>
        </w:tabs>
        <w:ind w:left="0"/>
        <w:rPr>
          <w:rFonts w:ascii="Times New Roman" w:hAnsi="Times New Roman"/>
          <w:sz w:val="24"/>
          <w:szCs w:val="24"/>
          <w:lang w:val="sr-Latn-RS"/>
        </w:rPr>
      </w:pPr>
    </w:p>
    <w:p w14:paraId="3744EF8B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5478DA">
        <w:rPr>
          <w:rFonts w:ascii="Times New Roman" w:hAnsi="Times New Roman"/>
          <w:sz w:val="24"/>
          <w:szCs w:val="24"/>
        </w:rPr>
        <w:t xml:space="preserve">ПИТАЊЕ 2:  </w:t>
      </w:r>
    </w:p>
    <w:p w14:paraId="6AA68A8D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14:paraId="121E2203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>У Одељку X, под тачком 13. на страни 22. конкурсне документације помиње се доказ о праву заступања, за понуђача који није осигуравач осигурања.</w:t>
      </w:r>
    </w:p>
    <w:p w14:paraId="290B77F3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>Молимо Вас за потврду да осигуравач ---------------, није у обавези да доказује право заступања.</w:t>
      </w:r>
    </w:p>
    <w:p w14:paraId="38057B39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</w:p>
    <w:p w14:paraId="4554FA4C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  <w:r w:rsidRPr="005478DA">
        <w:rPr>
          <w:rFonts w:ascii="Times New Roman" w:hAnsi="Times New Roman"/>
          <w:sz w:val="24"/>
          <w:szCs w:val="24"/>
        </w:rPr>
        <w:t xml:space="preserve">ОДГОВОР 2: </w:t>
      </w:r>
    </w:p>
    <w:p w14:paraId="6812FF1D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14:paraId="3BD1DCA5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RS"/>
        </w:rPr>
      </w:pPr>
      <w:r w:rsidRPr="005478DA">
        <w:rPr>
          <w:rFonts w:ascii="Times New Roman" w:hAnsi="Times New Roman"/>
          <w:sz w:val="24"/>
          <w:szCs w:val="24"/>
          <w:lang w:val="sr-Cyrl-RS"/>
        </w:rPr>
        <w:t>Није у обавези.</w:t>
      </w:r>
    </w:p>
    <w:p w14:paraId="7D0A6900" w14:textId="77777777" w:rsidR="005478DA" w:rsidRPr="005478DA" w:rsidRDefault="005478DA" w:rsidP="005478DA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</w:rPr>
      </w:pPr>
    </w:p>
    <w:p w14:paraId="136B14A5" w14:textId="77777777" w:rsidR="005478DA" w:rsidRPr="005478DA" w:rsidRDefault="005478DA" w:rsidP="005478D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bookmarkStart w:id="0" w:name="str_92"/>
      <w:bookmarkEnd w:id="0"/>
      <w:r w:rsidRPr="005478DA">
        <w:rPr>
          <w:rFonts w:ascii="Times New Roman" w:hAnsi="Times New Roman"/>
          <w:sz w:val="24"/>
          <w:szCs w:val="24"/>
        </w:rPr>
        <w:t>Ов</w:t>
      </w:r>
      <w:r w:rsidRPr="005478DA">
        <w:rPr>
          <w:rFonts w:ascii="Times New Roman" w:hAnsi="Times New Roman"/>
          <w:sz w:val="24"/>
          <w:szCs w:val="24"/>
          <w:lang w:val="sr-Cyrl-CS"/>
        </w:rPr>
        <w:t>о појашњење конкурсне документације</w:t>
      </w:r>
      <w:r w:rsidRPr="005478DA">
        <w:rPr>
          <w:rFonts w:ascii="Times New Roman" w:hAnsi="Times New Roman"/>
          <w:sz w:val="24"/>
          <w:szCs w:val="24"/>
        </w:rPr>
        <w:t xml:space="preserve"> објавити у року од три дана од дана пријема захтева, на Порталу јавних набавки и на интернет страници </w:t>
      </w:r>
      <w:r w:rsidRPr="005478DA"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478DA">
        <w:rPr>
          <w:rFonts w:ascii="Times New Roman" w:hAnsi="Times New Roman"/>
          <w:sz w:val="24"/>
          <w:szCs w:val="24"/>
        </w:rPr>
        <w:t>.</w:t>
      </w:r>
    </w:p>
    <w:p w14:paraId="42747C9B" w14:textId="38FF69F2" w:rsidR="005478DA" w:rsidRPr="005478DA" w:rsidRDefault="005478DA" w:rsidP="005478DA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sr-Cyrl-CS"/>
        </w:rPr>
      </w:pPr>
      <w:r w:rsidRPr="005478D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5044E03" w14:textId="0F2C9311" w:rsidR="005478DA" w:rsidRDefault="005478DA" w:rsidP="005478DA">
      <w:pPr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  <w:lang w:val="sr-Cyrl-CS"/>
        </w:rPr>
      </w:pPr>
      <w:r w:rsidRPr="005478DA">
        <w:rPr>
          <w:rFonts w:ascii="Times New Roman" w:hAnsi="Times New Roman"/>
          <w:sz w:val="24"/>
          <w:szCs w:val="24"/>
          <w:lang w:val="sr-Cyrl-CS"/>
        </w:rPr>
        <w:t xml:space="preserve">            С поштовањем,</w:t>
      </w:r>
      <w:r w:rsidRPr="005478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478DA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</w:t>
      </w:r>
      <w:r w:rsidRPr="005478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5478DA"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 w:rsidRPr="005478DA">
        <w:rPr>
          <w:rFonts w:ascii="Times New Roman" w:hAnsi="Times New Roman"/>
          <w:b/>
          <w:sz w:val="24"/>
          <w:szCs w:val="24"/>
        </w:rPr>
        <w:t xml:space="preserve"> </w:t>
      </w:r>
    </w:p>
    <w:p w14:paraId="3C12A647" w14:textId="77777777" w:rsidR="005478DA" w:rsidRPr="005478DA" w:rsidRDefault="005478DA" w:rsidP="005478DA">
      <w:pPr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6"/>
        <w:gridCol w:w="6359"/>
      </w:tblGrid>
      <w:tr w:rsidR="005478DA" w:rsidRPr="005478DA" w14:paraId="19D67EFA" w14:textId="77777777" w:rsidTr="00A80586">
        <w:tc>
          <w:tcPr>
            <w:tcW w:w="3510" w:type="dxa"/>
          </w:tcPr>
          <w:p w14:paraId="11318290" w14:textId="77777777" w:rsidR="005478DA" w:rsidRPr="005478DA" w:rsidRDefault="005478DA" w:rsidP="005478D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6A8E01" w14:textId="77777777" w:rsidR="005478DA" w:rsidRPr="005478DA" w:rsidRDefault="005478DA" w:rsidP="005478DA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478DA" w:rsidRPr="005478DA" w14:paraId="66703A73" w14:textId="77777777" w:rsidTr="00A80586">
        <w:tc>
          <w:tcPr>
            <w:tcW w:w="3510" w:type="dxa"/>
          </w:tcPr>
          <w:p w14:paraId="54D202A7" w14:textId="77777777" w:rsidR="005478DA" w:rsidRPr="005478DA" w:rsidRDefault="005478DA" w:rsidP="005478D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BCA599" w14:textId="77777777" w:rsidR="005478DA" w:rsidRPr="005478DA" w:rsidRDefault="005478DA" w:rsidP="005478D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29ABC2" w14:textId="77777777" w:rsidR="005478DA" w:rsidRPr="005478DA" w:rsidRDefault="005478DA" w:rsidP="005478D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AF0EC3" w14:textId="77777777" w:rsidR="005478DA" w:rsidRPr="005478DA" w:rsidRDefault="005478DA" w:rsidP="005478D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D62E25" w14:textId="77777777" w:rsidR="005478DA" w:rsidRPr="005478DA" w:rsidRDefault="005478DA" w:rsidP="005478DA">
            <w:pPr>
              <w:tabs>
                <w:tab w:val="left" w:pos="723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478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5478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СЛУЖБЕНИК ЗА ЈАВНЕ НАБАВКЕ </w:t>
            </w:r>
          </w:p>
          <w:p w14:paraId="79B54370" w14:textId="77777777" w:rsidR="005478DA" w:rsidRPr="005478DA" w:rsidRDefault="005478DA" w:rsidP="005478DA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9E92596" w14:textId="77777777" w:rsidR="005478DA" w:rsidRPr="005478DA" w:rsidRDefault="005478DA" w:rsidP="005478DA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478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14:paraId="4053B5BF" w14:textId="764EBC68" w:rsidR="005478DA" w:rsidRPr="005478DA" w:rsidRDefault="005478DA" w:rsidP="005478DA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478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5478D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478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  <w:r w:rsidRPr="005478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Слободан Матовић</w:t>
            </w:r>
          </w:p>
        </w:tc>
      </w:tr>
    </w:tbl>
    <w:p w14:paraId="1E860EA3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5478D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56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581C" w14:textId="77777777" w:rsidR="00847267" w:rsidRDefault="00847267" w:rsidP="00973B9E">
      <w:r>
        <w:separator/>
      </w:r>
    </w:p>
  </w:endnote>
  <w:endnote w:type="continuationSeparator" w:id="0">
    <w:p w14:paraId="7A4616E9" w14:textId="77777777" w:rsidR="00847267" w:rsidRDefault="0084726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18BE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77B082A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75F5169C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56715954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E6BC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58E1814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5E2874FA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511C76E8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017E" w14:textId="77777777" w:rsidR="00847267" w:rsidRDefault="00847267" w:rsidP="00973B9E">
      <w:r>
        <w:separator/>
      </w:r>
    </w:p>
  </w:footnote>
  <w:footnote w:type="continuationSeparator" w:id="0">
    <w:p w14:paraId="3851BDB7" w14:textId="77777777" w:rsidR="00847267" w:rsidRDefault="0084726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6AF7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2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1"/>
      <w:gridCol w:w="5219"/>
    </w:tblGrid>
    <w:tr w:rsidR="00B213ED" w:rsidRPr="00B213ED" w14:paraId="34DCF279" w14:textId="77777777" w:rsidTr="005478DA">
      <w:trPr>
        <w:trHeight w:val="1814"/>
      </w:trPr>
      <w:tc>
        <w:tcPr>
          <w:tcW w:w="6051" w:type="dxa"/>
        </w:tcPr>
        <w:p w14:paraId="30ABAEB6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1D1BF0FD" wp14:editId="53F8C8BD">
                <wp:extent cx="2250379" cy="9324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</w:tcPr>
        <w:p w14:paraId="455A50DC" w14:textId="586A8652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D63565">
            <w:rPr>
              <w:noProof/>
            </w:rPr>
            <w:drawing>
              <wp:inline distT="0" distB="0" distL="0" distR="0" wp14:anchorId="09AFD6BA" wp14:editId="157721DA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ECAAD" w14:textId="165A6989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63565">
      <w:rPr>
        <w:rFonts w:ascii="Times New Roman" w:hAnsi="Times New Roman"/>
        <w:sz w:val="24"/>
        <w:szCs w:val="24"/>
      </w:rPr>
      <w:t>1-02-4042-38/20-6</w:t>
    </w:r>
  </w:p>
  <w:p w14:paraId="38C20399" w14:textId="2D2438E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63565">
      <w:rPr>
        <w:rFonts w:ascii="Times New Roman" w:hAnsi="Times New Roman"/>
        <w:sz w:val="24"/>
        <w:szCs w:val="24"/>
      </w:rPr>
      <w:t>26.11.2020.</w:t>
    </w:r>
  </w:p>
  <w:p w14:paraId="0610D9A1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F79AF2F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478DA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47267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3565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F4162"/>
  <w15:docId w15:val="{C711AFBC-F1C0-4023-8252-2344A1D7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2020-11-26T14:00:00Z</dcterms:modified>
</cp:coreProperties>
</file>